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4B05" w:rsidRDefault="00ED4B05" w:rsidP="00ED4B05">
      <w:pPr>
        <w:pStyle w:val="a3"/>
        <w:shd w:val="clear" w:color="auto" w:fill="FFFFFF"/>
        <w:spacing w:before="240" w:beforeAutospacing="0" w:after="240" w:afterAutospacing="0"/>
        <w:rPr>
          <w:rFonts w:ascii="Arial" w:hAnsi="Arial" w:cs="Arial"/>
          <w:color w:val="333333"/>
          <w:sz w:val="18"/>
          <w:szCs w:val="18"/>
        </w:rPr>
      </w:pPr>
      <w:r>
        <w:rPr>
          <w:rFonts w:ascii="Arial" w:hAnsi="Arial" w:cs="Arial"/>
          <w:color w:val="333333"/>
          <w:sz w:val="18"/>
          <w:szCs w:val="18"/>
        </w:rPr>
        <w:t> </w:t>
      </w:r>
    </w:p>
    <w:p w:rsidR="00C94110" w:rsidRDefault="00C94110" w:rsidP="00C94110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noProof/>
        </w:rPr>
        <w:drawing>
          <wp:inline distT="0" distB="0" distL="0" distR="0">
            <wp:extent cx="819150" cy="1028700"/>
            <wp:effectExtent l="19050" t="0" r="0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4110" w:rsidRDefault="00C94110" w:rsidP="00C94110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94110" w:rsidRPr="00EB2283" w:rsidRDefault="00C94110" w:rsidP="00C94110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>СОБРАНИЕ  ПРЕДСТАВИТЕЛЕЙ</w:t>
      </w:r>
    </w:p>
    <w:p w:rsidR="00C94110" w:rsidRPr="00EB2283" w:rsidRDefault="00C94110" w:rsidP="00C94110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>СЕЛЬСКОГО  ПОСЕЛЕНИЯ ХРЯЩЕВКА</w:t>
      </w:r>
    </w:p>
    <w:p w:rsidR="00C94110" w:rsidRPr="00EB2283" w:rsidRDefault="00C94110" w:rsidP="00C94110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 xml:space="preserve">МУНИЦИПАЛЬНОГО РАЙОНА  </w:t>
      </w:r>
      <w:proofErr w:type="gramStart"/>
      <w:r w:rsidRPr="00EB2283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</w:p>
    <w:p w:rsidR="00C94110" w:rsidRPr="00EB2283" w:rsidRDefault="00C94110" w:rsidP="00C94110">
      <w:pPr>
        <w:tabs>
          <w:tab w:val="left" w:pos="2055"/>
          <w:tab w:val="center" w:pos="4677"/>
        </w:tabs>
        <w:jc w:val="center"/>
        <w:rPr>
          <w:rFonts w:ascii="Times New Roman" w:hAnsi="Times New Roman"/>
          <w:b/>
          <w:sz w:val="28"/>
          <w:szCs w:val="28"/>
        </w:rPr>
      </w:pPr>
      <w:r w:rsidRPr="00EB2283">
        <w:rPr>
          <w:rFonts w:ascii="Times New Roman" w:hAnsi="Times New Roman"/>
          <w:b/>
          <w:sz w:val="28"/>
          <w:szCs w:val="28"/>
        </w:rPr>
        <w:t>САМАРСКОЙ ОБЛАСТИ</w:t>
      </w:r>
    </w:p>
    <w:p w:rsidR="00C94110" w:rsidRDefault="00C94110" w:rsidP="00C94110">
      <w:pPr>
        <w:tabs>
          <w:tab w:val="left" w:pos="2055"/>
          <w:tab w:val="center" w:pos="4677"/>
        </w:tabs>
        <w:rPr>
          <w:rFonts w:ascii="Times New Roman" w:hAnsi="Times New Roman"/>
          <w:b/>
          <w:color w:val="2D2D2D"/>
          <w:spacing w:val="-16"/>
          <w:sz w:val="28"/>
          <w:szCs w:val="28"/>
        </w:rPr>
      </w:pPr>
      <w:r>
        <w:rPr>
          <w:rFonts w:ascii="Times New Roman" w:hAnsi="Times New Roman"/>
          <w:b/>
          <w:color w:val="2D2D2D"/>
          <w:spacing w:val="-16"/>
          <w:sz w:val="28"/>
          <w:szCs w:val="28"/>
        </w:rPr>
        <w:t xml:space="preserve">                                                            </w:t>
      </w:r>
      <w:r w:rsidR="00A941B1">
        <w:rPr>
          <w:rFonts w:ascii="Times New Roman" w:hAnsi="Times New Roman"/>
          <w:b/>
          <w:color w:val="2D2D2D"/>
          <w:spacing w:val="-16"/>
          <w:sz w:val="28"/>
          <w:szCs w:val="28"/>
        </w:rPr>
        <w:t xml:space="preserve">     РЕШЕНИЕ </w:t>
      </w:r>
    </w:p>
    <w:p w:rsidR="00A941B1" w:rsidRPr="00A941B1" w:rsidRDefault="00A941B1" w:rsidP="00C94110">
      <w:pPr>
        <w:tabs>
          <w:tab w:val="left" w:pos="2055"/>
          <w:tab w:val="center" w:pos="4677"/>
        </w:tabs>
        <w:rPr>
          <w:color w:val="333333"/>
        </w:rPr>
      </w:pPr>
      <w:r>
        <w:rPr>
          <w:rFonts w:ascii="Times New Roman" w:hAnsi="Times New Roman"/>
          <w:color w:val="2D2D2D"/>
          <w:spacing w:val="-16"/>
          <w:sz w:val="28"/>
          <w:szCs w:val="28"/>
        </w:rPr>
        <w:t xml:space="preserve">от </w:t>
      </w:r>
      <w:r w:rsidRPr="00A941B1">
        <w:rPr>
          <w:rFonts w:ascii="Times New Roman" w:hAnsi="Times New Roman"/>
          <w:color w:val="2D2D2D"/>
          <w:spacing w:val="-16"/>
          <w:sz w:val="28"/>
          <w:szCs w:val="28"/>
        </w:rPr>
        <w:t xml:space="preserve">21 июля 2017 года                                                                             </w:t>
      </w:r>
      <w:r>
        <w:rPr>
          <w:rFonts w:ascii="Times New Roman" w:hAnsi="Times New Roman"/>
          <w:color w:val="2D2D2D"/>
          <w:spacing w:val="-16"/>
          <w:sz w:val="28"/>
          <w:szCs w:val="28"/>
        </w:rPr>
        <w:t xml:space="preserve">                        </w:t>
      </w:r>
      <w:r w:rsidRPr="00A941B1">
        <w:rPr>
          <w:rFonts w:ascii="Times New Roman" w:hAnsi="Times New Roman"/>
          <w:color w:val="2D2D2D"/>
          <w:spacing w:val="-16"/>
          <w:sz w:val="28"/>
          <w:szCs w:val="28"/>
        </w:rPr>
        <w:t xml:space="preserve">    № 21</w:t>
      </w:r>
    </w:p>
    <w:p w:rsidR="00ED4B05" w:rsidRPr="00A941B1" w:rsidRDefault="00A941B1" w:rsidP="00ED4B05">
      <w:pPr>
        <w:pStyle w:val="a3"/>
        <w:shd w:val="clear" w:color="auto" w:fill="FFFFFF"/>
        <w:spacing w:before="240" w:beforeAutospacing="0" w:after="240" w:afterAutospacing="0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     </w:t>
      </w:r>
      <w:r w:rsidR="00C94110" w:rsidRPr="00A941B1">
        <w:rPr>
          <w:color w:val="333333"/>
          <w:sz w:val="28"/>
          <w:szCs w:val="28"/>
        </w:rPr>
        <w:t>«</w:t>
      </w:r>
      <w:r w:rsidR="00ED4B05" w:rsidRPr="00A941B1">
        <w:rPr>
          <w:color w:val="333333"/>
          <w:sz w:val="28"/>
          <w:szCs w:val="28"/>
        </w:rPr>
        <w:t>Об утверждении  Положения о</w:t>
      </w:r>
      <w:r w:rsidR="00C94110" w:rsidRPr="00A941B1">
        <w:rPr>
          <w:color w:val="333333"/>
          <w:sz w:val="28"/>
          <w:szCs w:val="28"/>
        </w:rPr>
        <w:t xml:space="preserve"> </w:t>
      </w:r>
      <w:r w:rsidR="00ED4B05" w:rsidRPr="00A941B1">
        <w:rPr>
          <w:color w:val="333333"/>
          <w:sz w:val="28"/>
          <w:szCs w:val="28"/>
        </w:rPr>
        <w:t>порядке организации похоронного дела и</w:t>
      </w:r>
    </w:p>
    <w:p w:rsidR="00ED4B05" w:rsidRPr="00A941B1" w:rsidRDefault="00ED4B05" w:rsidP="00C94110">
      <w:pPr>
        <w:pStyle w:val="a3"/>
        <w:shd w:val="clear" w:color="auto" w:fill="FFFFFF"/>
        <w:spacing w:before="240" w:beforeAutospacing="0" w:after="240" w:afterAutospacing="0"/>
        <w:rPr>
          <w:color w:val="333333"/>
          <w:sz w:val="28"/>
          <w:szCs w:val="28"/>
        </w:rPr>
      </w:pPr>
      <w:r w:rsidRPr="00A941B1">
        <w:rPr>
          <w:color w:val="333333"/>
          <w:sz w:val="28"/>
          <w:szCs w:val="28"/>
        </w:rPr>
        <w:t>оказания ритуальных услуг</w:t>
      </w:r>
      <w:r w:rsidR="00C94110" w:rsidRPr="00A941B1">
        <w:rPr>
          <w:color w:val="333333"/>
          <w:sz w:val="28"/>
          <w:szCs w:val="28"/>
        </w:rPr>
        <w:t>».</w:t>
      </w:r>
      <w:r w:rsidRPr="00A941B1">
        <w:rPr>
          <w:color w:val="333333"/>
          <w:sz w:val="28"/>
          <w:szCs w:val="28"/>
        </w:rPr>
        <w:t> </w:t>
      </w:r>
    </w:p>
    <w:p w:rsidR="006D3472" w:rsidRDefault="00C94110" w:rsidP="00ED4B05">
      <w:pPr>
        <w:pStyle w:val="a3"/>
        <w:shd w:val="clear" w:color="auto" w:fill="FFFFFF"/>
        <w:spacing w:before="240" w:beforeAutospacing="0" w:after="240" w:afterAutospacing="0"/>
        <w:rPr>
          <w:color w:val="333333"/>
        </w:rPr>
      </w:pPr>
      <w:r>
        <w:rPr>
          <w:color w:val="333333"/>
        </w:rPr>
        <w:t xml:space="preserve">                </w:t>
      </w:r>
      <w:r w:rsidR="00ED4B05" w:rsidRPr="00ED4B05">
        <w:rPr>
          <w:color w:val="333333"/>
        </w:rPr>
        <w:t xml:space="preserve">В целях унификации похоронного </w:t>
      </w:r>
      <w:r w:rsidR="00C91B41">
        <w:rPr>
          <w:color w:val="333333"/>
        </w:rPr>
        <w:t xml:space="preserve">дела на территории сельского поселения </w:t>
      </w:r>
      <w:proofErr w:type="spellStart"/>
      <w:r w:rsidR="00C91B41">
        <w:rPr>
          <w:color w:val="333333"/>
        </w:rPr>
        <w:t>Хрящевка</w:t>
      </w:r>
      <w:proofErr w:type="spellEnd"/>
      <w:r w:rsidR="00ED4B05" w:rsidRPr="00ED4B05">
        <w:rPr>
          <w:color w:val="333333"/>
        </w:rPr>
        <w:t xml:space="preserve"> муниципального </w:t>
      </w:r>
      <w:r w:rsidR="00C91B41">
        <w:rPr>
          <w:color w:val="333333"/>
        </w:rPr>
        <w:t>района Ставропольский Самарской области</w:t>
      </w:r>
      <w:r w:rsidR="00ED4B05" w:rsidRPr="00ED4B05">
        <w:rPr>
          <w:color w:val="333333"/>
        </w:rPr>
        <w:t xml:space="preserve">, </w:t>
      </w:r>
      <w:proofErr w:type="spellStart"/>
      <w:r w:rsidR="00ED4B05" w:rsidRPr="00ED4B05">
        <w:rPr>
          <w:color w:val="333333"/>
        </w:rPr>
        <w:t>руководст</w:t>
      </w:r>
      <w:r>
        <w:rPr>
          <w:color w:val="333333"/>
        </w:rPr>
        <w:t>-</w:t>
      </w:r>
      <w:r w:rsidR="00ED4B05" w:rsidRPr="00ED4B05">
        <w:rPr>
          <w:color w:val="333333"/>
        </w:rPr>
        <w:t>вуясь</w:t>
      </w:r>
      <w:proofErr w:type="spellEnd"/>
      <w:r w:rsidR="00ED4B05" w:rsidRPr="00ED4B05">
        <w:rPr>
          <w:rStyle w:val="apple-converted-space"/>
          <w:color w:val="333333"/>
        </w:rPr>
        <w:t> </w:t>
      </w:r>
      <w:hyperlink r:id="rId6" w:history="1">
        <w:r w:rsidR="00ED4B05" w:rsidRPr="00ED4B05">
          <w:rPr>
            <w:rStyle w:val="a5"/>
            <w:color w:val="006699"/>
          </w:rPr>
          <w:t>ст. 14</w:t>
        </w:r>
      </w:hyperlink>
      <w:r w:rsidR="00ED4B05" w:rsidRPr="00ED4B05">
        <w:rPr>
          <w:color w:val="333333"/>
        </w:rPr>
        <w:t xml:space="preserve">, Федерального закона </w:t>
      </w:r>
      <w:r w:rsidR="006D3472">
        <w:rPr>
          <w:color w:val="000000"/>
          <w:spacing w:val="-9"/>
        </w:rPr>
        <w:t xml:space="preserve">от 06.10.2003 года </w:t>
      </w:r>
      <w:r w:rsidR="006D3472" w:rsidRPr="00762B14">
        <w:rPr>
          <w:color w:val="000000"/>
          <w:spacing w:val="-9"/>
        </w:rPr>
        <w:t xml:space="preserve"> N</w:t>
      </w:r>
      <w:r w:rsidR="006D3472">
        <w:rPr>
          <w:color w:val="000000"/>
          <w:spacing w:val="-9"/>
        </w:rPr>
        <w:t xml:space="preserve"> 131 </w:t>
      </w:r>
      <w:r w:rsidR="006D3472" w:rsidRPr="00762B14">
        <w:rPr>
          <w:color w:val="000000"/>
          <w:spacing w:val="-9"/>
        </w:rPr>
        <w:t>-</w:t>
      </w:r>
      <w:r w:rsidR="006D3472">
        <w:rPr>
          <w:color w:val="000000"/>
          <w:spacing w:val="-9"/>
        </w:rPr>
        <w:t xml:space="preserve"> </w:t>
      </w:r>
      <w:r w:rsidR="006D3472" w:rsidRPr="00762B14">
        <w:rPr>
          <w:color w:val="000000"/>
          <w:spacing w:val="-9"/>
        </w:rPr>
        <w:t>ФЗ "О</w:t>
      </w:r>
      <w:r w:rsidR="006D3472">
        <w:rPr>
          <w:color w:val="000000"/>
          <w:spacing w:val="-9"/>
        </w:rPr>
        <w:t>б общих принципах  организации самоуправления в Российской Федерации»</w:t>
      </w:r>
      <w:r w:rsidR="00ED4B05" w:rsidRPr="00ED4B05">
        <w:rPr>
          <w:color w:val="333333"/>
        </w:rPr>
        <w:t>, Федеральным</w:t>
      </w:r>
      <w:r w:rsidR="00ED4B05" w:rsidRPr="00ED4B05">
        <w:rPr>
          <w:rStyle w:val="apple-converted-space"/>
          <w:color w:val="333333"/>
        </w:rPr>
        <w:t> </w:t>
      </w:r>
      <w:hyperlink r:id="rId7" w:history="1">
        <w:r w:rsidR="00ED4B05" w:rsidRPr="00ED4B05">
          <w:rPr>
            <w:rStyle w:val="a5"/>
            <w:color w:val="006699"/>
          </w:rPr>
          <w:t>законом</w:t>
        </w:r>
      </w:hyperlink>
      <w:r w:rsidR="00ED4B05" w:rsidRPr="00ED4B05">
        <w:rPr>
          <w:rStyle w:val="apple-converted-space"/>
          <w:color w:val="333333"/>
        </w:rPr>
        <w:t> </w:t>
      </w:r>
      <w:r w:rsidR="00ED4B05" w:rsidRPr="00ED4B05">
        <w:rPr>
          <w:color w:val="333333"/>
        </w:rPr>
        <w:t xml:space="preserve">от 12 января 1996 г. N 8-ФЗ "О погребении и похоронном деле", </w:t>
      </w:r>
      <w:r w:rsidR="00C91B41">
        <w:rPr>
          <w:color w:val="333333"/>
        </w:rPr>
        <w:t>Уставом</w:t>
      </w:r>
      <w:r w:rsidR="00ED4B05" w:rsidRPr="00ED4B05">
        <w:rPr>
          <w:color w:val="333333"/>
        </w:rPr>
        <w:t xml:space="preserve"> </w:t>
      </w:r>
      <w:r w:rsidR="00C91B41">
        <w:rPr>
          <w:color w:val="333333"/>
        </w:rPr>
        <w:t xml:space="preserve">сельского поселения </w:t>
      </w:r>
      <w:proofErr w:type="spellStart"/>
      <w:r w:rsidR="00C91B41">
        <w:rPr>
          <w:color w:val="333333"/>
        </w:rPr>
        <w:t>Хрящевка</w:t>
      </w:r>
      <w:proofErr w:type="spellEnd"/>
      <w:r w:rsidR="00C91B41" w:rsidRPr="00ED4B05">
        <w:rPr>
          <w:color w:val="333333"/>
        </w:rPr>
        <w:t xml:space="preserve"> муниципального </w:t>
      </w:r>
      <w:r w:rsidR="00C91B41">
        <w:rPr>
          <w:color w:val="333333"/>
        </w:rPr>
        <w:t>района Ставропольский Самарской области</w:t>
      </w:r>
      <w:proofErr w:type="gramStart"/>
      <w:r w:rsidR="00C91B41" w:rsidRPr="00ED4B05">
        <w:rPr>
          <w:color w:val="333333"/>
        </w:rPr>
        <w:t xml:space="preserve"> </w:t>
      </w:r>
      <w:r w:rsidR="00ED4B05" w:rsidRPr="00ED4B05">
        <w:rPr>
          <w:color w:val="333333"/>
        </w:rPr>
        <w:t>,</w:t>
      </w:r>
      <w:proofErr w:type="gramEnd"/>
      <w:r w:rsidR="00C91B41">
        <w:rPr>
          <w:color w:val="333333"/>
        </w:rPr>
        <w:t xml:space="preserve"> Собрание представителей сельского поселения </w:t>
      </w:r>
      <w:proofErr w:type="spellStart"/>
      <w:r w:rsidR="00C91B41">
        <w:rPr>
          <w:color w:val="333333"/>
        </w:rPr>
        <w:t>Хрящевка</w:t>
      </w:r>
      <w:proofErr w:type="spellEnd"/>
      <w:r w:rsidR="00C91B41">
        <w:rPr>
          <w:color w:val="333333"/>
        </w:rPr>
        <w:t xml:space="preserve"> </w:t>
      </w:r>
    </w:p>
    <w:p w:rsidR="00ED4B05" w:rsidRPr="00ED4B05" w:rsidRDefault="00C91B41" w:rsidP="006D3472">
      <w:pPr>
        <w:pStyle w:val="a3"/>
        <w:shd w:val="clear" w:color="auto" w:fill="FFFFFF"/>
        <w:spacing w:before="240" w:beforeAutospacing="0" w:after="240" w:afterAutospacing="0"/>
        <w:jc w:val="center"/>
        <w:rPr>
          <w:color w:val="333333"/>
        </w:rPr>
      </w:pPr>
      <w:r w:rsidRPr="00A941B1">
        <w:rPr>
          <w:color w:val="333333"/>
          <w:sz w:val="28"/>
          <w:szCs w:val="28"/>
        </w:rPr>
        <w:t>решило</w:t>
      </w:r>
      <w:proofErr w:type="gramStart"/>
      <w:r>
        <w:rPr>
          <w:color w:val="333333"/>
        </w:rPr>
        <w:t xml:space="preserve"> </w:t>
      </w:r>
      <w:r w:rsidR="00ED4B05" w:rsidRPr="00ED4B05">
        <w:rPr>
          <w:color w:val="333333"/>
        </w:rPr>
        <w:t>:</w:t>
      </w:r>
      <w:proofErr w:type="gramEnd"/>
    </w:p>
    <w:p w:rsidR="00C91B41" w:rsidRDefault="006D3472" w:rsidP="00C91B41">
      <w:pPr>
        <w:pStyle w:val="a3"/>
        <w:shd w:val="clear" w:color="auto" w:fill="FFFFFF"/>
        <w:spacing w:before="240" w:beforeAutospacing="0" w:after="240" w:afterAutospacing="0"/>
        <w:rPr>
          <w:color w:val="333333"/>
        </w:rPr>
      </w:pPr>
      <w:r>
        <w:rPr>
          <w:color w:val="333333"/>
        </w:rPr>
        <w:t>1</w:t>
      </w:r>
      <w:r w:rsidR="00ED4B05" w:rsidRPr="00ED4B05">
        <w:rPr>
          <w:color w:val="333333"/>
        </w:rPr>
        <w:t>.Утвердить  Положение о порядке организации похоронного дела и оказания ритуальных услуг (приложение N 1)</w:t>
      </w:r>
      <w:r w:rsidR="00C91B41">
        <w:rPr>
          <w:color w:val="333333"/>
        </w:rPr>
        <w:t>.</w:t>
      </w:r>
    </w:p>
    <w:p w:rsidR="00C91B41" w:rsidRPr="00C91B41" w:rsidRDefault="006D3472" w:rsidP="00C91B41">
      <w:pPr>
        <w:pStyle w:val="a3"/>
        <w:shd w:val="clear" w:color="auto" w:fill="FFFFFF"/>
        <w:spacing w:before="240" w:beforeAutospacing="0" w:after="240" w:afterAutospacing="0"/>
        <w:rPr>
          <w:color w:val="333333"/>
        </w:rPr>
      </w:pPr>
      <w:r>
        <w:t xml:space="preserve"> 2</w:t>
      </w:r>
      <w:r w:rsidR="00C91B41">
        <w:t xml:space="preserve">. Опубликовать  настоящее  Решение  в  </w:t>
      </w:r>
      <w:r w:rsidR="00C91B41" w:rsidRPr="00A364F0">
        <w:t xml:space="preserve">  газете  «Ставрополь-на-Волге»  и на официальном сайте поселения </w:t>
      </w:r>
      <w:hyperlink r:id="rId8" w:history="1">
        <w:r w:rsidR="00C91B41" w:rsidRPr="00A364F0">
          <w:rPr>
            <w:rStyle w:val="a5"/>
            <w:color w:val="000000"/>
            <w:lang w:val="en-US"/>
          </w:rPr>
          <w:t>http</w:t>
        </w:r>
        <w:r w:rsidR="00C91B41" w:rsidRPr="00A364F0">
          <w:rPr>
            <w:rStyle w:val="a5"/>
            <w:color w:val="000000"/>
          </w:rPr>
          <w:t>://</w:t>
        </w:r>
        <w:r w:rsidR="00C91B41" w:rsidRPr="00A364F0">
          <w:rPr>
            <w:rStyle w:val="a5"/>
            <w:color w:val="000000"/>
            <w:lang w:val="en-US"/>
          </w:rPr>
          <w:t>www</w:t>
        </w:r>
        <w:r w:rsidR="00C91B41" w:rsidRPr="00A364F0">
          <w:rPr>
            <w:rStyle w:val="a5"/>
            <w:color w:val="000000"/>
          </w:rPr>
          <w:t>.хрящевка.ставропольский-район.рф</w:t>
        </w:r>
      </w:hyperlink>
      <w:r w:rsidR="00C91B41" w:rsidRPr="00A364F0">
        <w:t xml:space="preserve">.   </w:t>
      </w:r>
    </w:p>
    <w:p w:rsidR="006516F5" w:rsidRDefault="00C91B41" w:rsidP="00C94110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D3472">
        <w:rPr>
          <w:rFonts w:ascii="Times New Roman" w:hAnsi="Times New Roman" w:cs="Times New Roman"/>
          <w:sz w:val="24"/>
          <w:szCs w:val="24"/>
        </w:rPr>
        <w:t>3</w:t>
      </w:r>
      <w:r w:rsidR="00C94110">
        <w:rPr>
          <w:rFonts w:ascii="Times New Roman" w:hAnsi="Times New Roman" w:cs="Times New Roman"/>
          <w:sz w:val="24"/>
          <w:szCs w:val="24"/>
        </w:rPr>
        <w:t>.</w:t>
      </w:r>
      <w:r w:rsidR="00ED4B05" w:rsidRPr="00ED4B05">
        <w:rPr>
          <w:color w:val="333333"/>
        </w:rPr>
        <w:t> </w:t>
      </w:r>
      <w:r w:rsidR="00C94110"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законную силу со дня его </w:t>
      </w:r>
      <w:r w:rsidR="006D3472">
        <w:rPr>
          <w:rFonts w:ascii="Times New Roman" w:hAnsi="Times New Roman" w:cs="Times New Roman"/>
          <w:sz w:val="24"/>
          <w:szCs w:val="24"/>
        </w:rPr>
        <w:t>подписания</w:t>
      </w:r>
      <w:r w:rsidR="00C94110">
        <w:rPr>
          <w:rFonts w:ascii="Times New Roman" w:hAnsi="Times New Roman" w:cs="Times New Roman"/>
          <w:sz w:val="24"/>
          <w:szCs w:val="24"/>
        </w:rPr>
        <w:t>.</w:t>
      </w:r>
    </w:p>
    <w:p w:rsidR="00C94110" w:rsidRPr="00762B14" w:rsidRDefault="00C94110" w:rsidP="00C94110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12"/>
          <w:sz w:val="24"/>
          <w:szCs w:val="24"/>
        </w:rPr>
        <w:t>Председатель Собрания представителей</w:t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Глава сельского поселения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Хрящевка</w:t>
      </w:r>
      <w:proofErr w:type="spellEnd"/>
    </w:p>
    <w:p w:rsidR="00C94110" w:rsidRPr="00762B14" w:rsidRDefault="00C94110" w:rsidP="00C94110">
      <w:pPr>
        <w:shd w:val="clear" w:color="auto" w:fill="FFFFFF"/>
        <w:tabs>
          <w:tab w:val="left" w:leader="underscore" w:pos="3200"/>
          <w:tab w:val="left" w:pos="4774"/>
          <w:tab w:val="left" w:leader="underscore" w:pos="6340"/>
        </w:tabs>
        <w:spacing w:line="240" w:lineRule="atLeast"/>
        <w:ind w:left="50"/>
        <w:rPr>
          <w:rFonts w:ascii="Times New Roman" w:hAnsi="Times New Roman" w:cs="Times New Roman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9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62B14">
        <w:rPr>
          <w:rFonts w:ascii="Times New Roman" w:hAnsi="Times New Roman" w:cs="Times New Roman"/>
          <w:color w:val="000000"/>
          <w:spacing w:val="-11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pacing w:val="-11"/>
          <w:sz w:val="24"/>
          <w:szCs w:val="24"/>
        </w:rPr>
        <w:t>Ставропольский</w:t>
      </w:r>
      <w:proofErr w:type="gramEnd"/>
    </w:p>
    <w:p w:rsidR="006516F5" w:rsidRDefault="00C94110" w:rsidP="00C94110">
      <w:pPr>
        <w:shd w:val="clear" w:color="auto" w:fill="FFFFFF"/>
        <w:spacing w:after="871" w:line="240" w:lineRule="atLeast"/>
        <w:ind w:left="50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муниципального района </w:t>
      </w:r>
      <w:proofErr w:type="gramStart"/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>Ставропольский</w:t>
      </w:r>
      <w:proofErr w:type="gramEnd"/>
      <w:r w:rsidRPr="00762B1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</w:p>
    <w:p w:rsidR="00C94110" w:rsidRDefault="00C94110" w:rsidP="00C94110">
      <w:pPr>
        <w:shd w:val="clear" w:color="auto" w:fill="FFFFFF"/>
        <w:spacing w:after="871" w:line="240" w:lineRule="atLeast"/>
        <w:ind w:left="50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_________________ Т.Н. Доронина                           ________________ В.А.Гордеев</w:t>
      </w:r>
    </w:p>
    <w:p w:rsidR="00ED4B05" w:rsidRPr="00ED4B05" w:rsidRDefault="006516F5" w:rsidP="00ED4B05">
      <w:pPr>
        <w:pStyle w:val="a3"/>
        <w:shd w:val="clear" w:color="auto" w:fill="FFFFFF"/>
        <w:spacing w:before="240" w:beforeAutospacing="0" w:after="240" w:afterAutospacing="0"/>
        <w:jc w:val="right"/>
        <w:rPr>
          <w:color w:val="333333"/>
        </w:rPr>
      </w:pPr>
      <w:r>
        <w:rPr>
          <w:color w:val="333333"/>
        </w:rPr>
        <w:lastRenderedPageBreak/>
        <w:t>П</w:t>
      </w:r>
      <w:r w:rsidR="00ED4B05" w:rsidRPr="00ED4B05">
        <w:rPr>
          <w:color w:val="333333"/>
        </w:rPr>
        <w:t>риложение N 1</w:t>
      </w:r>
    </w:p>
    <w:p w:rsidR="00ED4B05" w:rsidRPr="00ED4B05" w:rsidRDefault="006516F5" w:rsidP="00ED4B05">
      <w:pPr>
        <w:pStyle w:val="a3"/>
        <w:shd w:val="clear" w:color="auto" w:fill="FFFFFF"/>
        <w:spacing w:before="240" w:beforeAutospacing="0" w:after="240" w:afterAutospacing="0"/>
        <w:jc w:val="right"/>
        <w:rPr>
          <w:color w:val="333333"/>
        </w:rPr>
      </w:pPr>
      <w:r>
        <w:rPr>
          <w:color w:val="333333"/>
        </w:rPr>
        <w:t xml:space="preserve">к Решению Собрания представителей </w:t>
      </w:r>
    </w:p>
    <w:p w:rsidR="00ED4B05" w:rsidRPr="00ED4B05" w:rsidRDefault="006516F5" w:rsidP="00ED4B05">
      <w:pPr>
        <w:pStyle w:val="a3"/>
        <w:shd w:val="clear" w:color="auto" w:fill="FFFFFF"/>
        <w:spacing w:before="240" w:beforeAutospacing="0" w:after="240" w:afterAutospacing="0"/>
        <w:jc w:val="right"/>
        <w:rPr>
          <w:color w:val="333333"/>
        </w:rPr>
      </w:pPr>
      <w:r>
        <w:rPr>
          <w:color w:val="333333"/>
        </w:rPr>
        <w:t xml:space="preserve">сельского поселения </w:t>
      </w:r>
      <w:proofErr w:type="spellStart"/>
      <w:r>
        <w:rPr>
          <w:color w:val="333333"/>
        </w:rPr>
        <w:t>Хрящевка</w:t>
      </w:r>
      <w:proofErr w:type="spellEnd"/>
    </w:p>
    <w:p w:rsidR="00ED4B05" w:rsidRPr="00ED4B05" w:rsidRDefault="00A941B1" w:rsidP="00ED4B05">
      <w:pPr>
        <w:pStyle w:val="a3"/>
        <w:shd w:val="clear" w:color="auto" w:fill="FFFFFF"/>
        <w:spacing w:before="240" w:beforeAutospacing="0" w:after="240" w:afterAutospacing="0"/>
        <w:jc w:val="right"/>
        <w:rPr>
          <w:color w:val="333333"/>
        </w:rPr>
      </w:pPr>
      <w:r>
        <w:rPr>
          <w:color w:val="333333"/>
        </w:rPr>
        <w:t xml:space="preserve">от  21 июля 2017 </w:t>
      </w:r>
      <w:r w:rsidR="00ED4B05" w:rsidRPr="00ED4B05">
        <w:rPr>
          <w:color w:val="333333"/>
        </w:rPr>
        <w:t>года</w:t>
      </w:r>
    </w:p>
    <w:p w:rsidR="00ED4B05" w:rsidRPr="00ED4B05" w:rsidRDefault="00A941B1" w:rsidP="00ED4B05">
      <w:pPr>
        <w:pStyle w:val="a3"/>
        <w:shd w:val="clear" w:color="auto" w:fill="FFFFFF"/>
        <w:spacing w:before="240" w:beforeAutospacing="0" w:after="240" w:afterAutospacing="0"/>
        <w:jc w:val="right"/>
        <w:rPr>
          <w:color w:val="333333"/>
        </w:rPr>
      </w:pPr>
      <w:r>
        <w:rPr>
          <w:color w:val="333333"/>
        </w:rPr>
        <w:t>N   21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6516F5">
      <w:pPr>
        <w:pStyle w:val="a3"/>
        <w:shd w:val="clear" w:color="auto" w:fill="FFFFFF"/>
        <w:spacing w:before="240" w:beforeAutospacing="0" w:after="240" w:afterAutospacing="0"/>
        <w:jc w:val="center"/>
        <w:rPr>
          <w:color w:val="333333"/>
        </w:rPr>
      </w:pPr>
      <w:r w:rsidRPr="00ED4B05">
        <w:rPr>
          <w:rStyle w:val="a4"/>
          <w:color w:val="333333"/>
        </w:rPr>
        <w:t>ПОЛОЖЕНИЕ</w:t>
      </w:r>
    </w:p>
    <w:p w:rsidR="00ED4B05" w:rsidRPr="00ED4B05" w:rsidRDefault="00ED4B05" w:rsidP="006516F5">
      <w:pPr>
        <w:pStyle w:val="a3"/>
        <w:shd w:val="clear" w:color="auto" w:fill="FFFFFF"/>
        <w:spacing w:before="240" w:beforeAutospacing="0" w:after="240" w:afterAutospacing="0"/>
        <w:jc w:val="center"/>
        <w:rPr>
          <w:color w:val="333333"/>
        </w:rPr>
      </w:pPr>
      <w:r w:rsidRPr="00ED4B05">
        <w:rPr>
          <w:rStyle w:val="a4"/>
          <w:color w:val="333333"/>
        </w:rPr>
        <w:t>О ПОРЯДКЕ ОРГАНИЗАЦИИ ПОХОРОННОГО ДЕЛА</w:t>
      </w:r>
      <w:r w:rsidR="006516F5">
        <w:rPr>
          <w:rStyle w:val="a4"/>
          <w:color w:val="333333"/>
        </w:rPr>
        <w:t xml:space="preserve"> </w:t>
      </w:r>
      <w:r w:rsidRPr="00ED4B05">
        <w:rPr>
          <w:rStyle w:val="a4"/>
          <w:color w:val="333333"/>
        </w:rPr>
        <w:t>И ОКАЗАНИЯ РИТУАЛЬНЫХ УСЛУГ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I. ОБЩИЕ ПОЛОЖЕНИЯ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1. Настоящее Положение о порядке организации похоронного дела и оказания ритуальных услуг (далее по тексту - Положение) регулирует отношения, связанные с организацией предоставления ритуаль</w:t>
      </w:r>
      <w:r w:rsidR="009B5047">
        <w:rPr>
          <w:color w:val="333333"/>
        </w:rPr>
        <w:t>ных услуг на территории сельского поселения Хрящевка</w:t>
      </w:r>
      <w:r w:rsidRPr="00ED4B05">
        <w:rPr>
          <w:color w:val="333333"/>
        </w:rPr>
        <w:t>, содержания и работы мест захоронения.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2. </w:t>
      </w:r>
      <w:proofErr w:type="gramStart"/>
      <w:r w:rsidRPr="00ED4B05">
        <w:rPr>
          <w:color w:val="333333"/>
        </w:rPr>
        <w:t>Настоящее Положение разработано в соответствии с</w:t>
      </w:r>
      <w:r w:rsidRPr="00ED4B05">
        <w:rPr>
          <w:rStyle w:val="apple-converted-space"/>
          <w:color w:val="333333"/>
        </w:rPr>
        <w:t> </w:t>
      </w:r>
      <w:hyperlink r:id="rId9" w:history="1">
        <w:r w:rsidRPr="00ED4B05">
          <w:rPr>
            <w:rStyle w:val="a5"/>
            <w:color w:val="006699"/>
          </w:rPr>
          <w:t>Градостроительным</w:t>
        </w:r>
      </w:hyperlink>
      <w:r w:rsidR="006D3472">
        <w:t xml:space="preserve"> кодексом Российской Федерации</w:t>
      </w:r>
      <w:r w:rsidRPr="00ED4B05">
        <w:rPr>
          <w:rStyle w:val="apple-converted-space"/>
          <w:color w:val="333333"/>
        </w:rPr>
        <w:t> </w:t>
      </w:r>
      <w:r w:rsidRPr="00ED4B05">
        <w:rPr>
          <w:color w:val="333333"/>
        </w:rPr>
        <w:t>и</w:t>
      </w:r>
      <w:r w:rsidRPr="00ED4B05">
        <w:rPr>
          <w:rStyle w:val="apple-converted-space"/>
          <w:color w:val="333333"/>
        </w:rPr>
        <w:t> </w:t>
      </w:r>
      <w:hyperlink r:id="rId10" w:history="1">
        <w:r w:rsidRPr="00ED4B05">
          <w:rPr>
            <w:rStyle w:val="a5"/>
            <w:color w:val="006699"/>
          </w:rPr>
          <w:t>Земельным</w:t>
        </w:r>
      </w:hyperlink>
      <w:r w:rsidRPr="00ED4B05">
        <w:rPr>
          <w:rStyle w:val="apple-converted-space"/>
          <w:color w:val="333333"/>
        </w:rPr>
        <w:t> </w:t>
      </w:r>
      <w:r w:rsidR="006D3472">
        <w:rPr>
          <w:color w:val="333333"/>
        </w:rPr>
        <w:t xml:space="preserve">кодексом </w:t>
      </w:r>
      <w:r w:rsidRPr="00ED4B05">
        <w:rPr>
          <w:color w:val="333333"/>
        </w:rPr>
        <w:t>Российской Федерации, Федеральным</w:t>
      </w:r>
      <w:r w:rsidRPr="00ED4B05">
        <w:rPr>
          <w:rStyle w:val="apple-converted-space"/>
          <w:color w:val="333333"/>
        </w:rPr>
        <w:t> </w:t>
      </w:r>
      <w:hyperlink r:id="rId11" w:history="1">
        <w:r w:rsidRPr="00ED4B05">
          <w:rPr>
            <w:rStyle w:val="a5"/>
            <w:color w:val="006699"/>
          </w:rPr>
          <w:t>законом</w:t>
        </w:r>
      </w:hyperlink>
      <w:r w:rsidRPr="00ED4B05">
        <w:rPr>
          <w:rStyle w:val="apple-converted-space"/>
          <w:color w:val="333333"/>
        </w:rPr>
        <w:t> </w:t>
      </w:r>
      <w:r w:rsidRPr="00ED4B05">
        <w:rPr>
          <w:color w:val="333333"/>
        </w:rPr>
        <w:t>от 12.01.1996 N 8-ФЗ "О погребении и похоронном деле", Федеральным</w:t>
      </w:r>
      <w:r w:rsidRPr="00ED4B05">
        <w:rPr>
          <w:rStyle w:val="apple-converted-space"/>
          <w:color w:val="333333"/>
        </w:rPr>
        <w:t> </w:t>
      </w:r>
      <w:hyperlink r:id="rId12" w:history="1">
        <w:r w:rsidRPr="00ED4B05">
          <w:rPr>
            <w:rStyle w:val="a5"/>
            <w:color w:val="006699"/>
          </w:rPr>
          <w:t>законом</w:t>
        </w:r>
      </w:hyperlink>
      <w:r w:rsidRPr="00ED4B05">
        <w:rPr>
          <w:rStyle w:val="apple-converted-space"/>
          <w:color w:val="333333"/>
        </w:rPr>
        <w:t> </w:t>
      </w:r>
      <w:r w:rsidRPr="00ED4B05">
        <w:rPr>
          <w:color w:val="333333"/>
        </w:rPr>
        <w:t>от 30.03.1999 N 52-ФЗ "О санитарно-эпидемиологическом благополучии населения", Федеральным</w:t>
      </w:r>
      <w:r w:rsidRPr="00ED4B05">
        <w:rPr>
          <w:rStyle w:val="apple-converted-space"/>
          <w:color w:val="333333"/>
        </w:rPr>
        <w:t> </w:t>
      </w:r>
      <w:hyperlink r:id="rId13" w:history="1">
        <w:r w:rsidRPr="00ED4B05">
          <w:rPr>
            <w:rStyle w:val="a5"/>
            <w:color w:val="006699"/>
          </w:rPr>
          <w:t>законом</w:t>
        </w:r>
      </w:hyperlink>
      <w:r w:rsidRPr="00ED4B05">
        <w:rPr>
          <w:rStyle w:val="apple-converted-space"/>
          <w:color w:val="333333"/>
        </w:rPr>
        <w:t> </w:t>
      </w:r>
      <w:r w:rsidRPr="00ED4B05">
        <w:rPr>
          <w:color w:val="333333"/>
        </w:rPr>
        <w:t>от 06.10.2003 N 131-ФЗ "Об общих принципах организации местного самоуправления в Российской Федерации,</w:t>
      </w:r>
      <w:r w:rsidRPr="00ED4B05">
        <w:rPr>
          <w:rStyle w:val="apple-converted-space"/>
          <w:color w:val="333333"/>
        </w:rPr>
        <w:t> </w:t>
      </w:r>
      <w:hyperlink r:id="rId14" w:history="1">
        <w:r w:rsidRPr="00ED4B05">
          <w:rPr>
            <w:rStyle w:val="a5"/>
            <w:color w:val="006699"/>
          </w:rPr>
          <w:t>Законом</w:t>
        </w:r>
      </w:hyperlink>
      <w:r w:rsidRPr="00ED4B05">
        <w:rPr>
          <w:rStyle w:val="apple-converted-space"/>
          <w:color w:val="333333"/>
        </w:rPr>
        <w:t> </w:t>
      </w:r>
      <w:r w:rsidRPr="00ED4B05">
        <w:rPr>
          <w:color w:val="333333"/>
        </w:rPr>
        <w:t>Российской Федерации от 07.02.1992 N 2300-1 "О защите</w:t>
      </w:r>
      <w:proofErr w:type="gramEnd"/>
      <w:r w:rsidRPr="00ED4B05">
        <w:rPr>
          <w:color w:val="333333"/>
        </w:rPr>
        <w:t xml:space="preserve"> прав потребителей",</w:t>
      </w:r>
      <w:r w:rsidRPr="00ED4B05">
        <w:rPr>
          <w:rStyle w:val="apple-converted-space"/>
          <w:color w:val="333333"/>
        </w:rPr>
        <w:t> </w:t>
      </w:r>
      <w:hyperlink r:id="rId15" w:history="1">
        <w:r w:rsidRPr="00ED4B05">
          <w:rPr>
            <w:rStyle w:val="a5"/>
            <w:color w:val="006699"/>
          </w:rPr>
          <w:t>постановлением</w:t>
        </w:r>
      </w:hyperlink>
      <w:r w:rsidRPr="00ED4B05">
        <w:rPr>
          <w:rStyle w:val="apple-converted-space"/>
          <w:color w:val="333333"/>
        </w:rPr>
        <w:t> </w:t>
      </w:r>
      <w:r w:rsidRPr="00ED4B05">
        <w:rPr>
          <w:color w:val="333333"/>
        </w:rPr>
        <w:t>Правительства Российской Федерации от 15.08.1997 N 1025 "Об утверждении Правил бытового обслуживания населения в Российской Федерации",</w:t>
      </w:r>
      <w:r w:rsidRPr="00ED4B05">
        <w:rPr>
          <w:rStyle w:val="apple-converted-space"/>
          <w:color w:val="333333"/>
        </w:rPr>
        <w:t> </w:t>
      </w:r>
      <w:hyperlink r:id="rId16" w:history="1">
        <w:r w:rsidRPr="00ED4B05">
          <w:rPr>
            <w:rStyle w:val="a5"/>
            <w:color w:val="006699"/>
          </w:rPr>
          <w:t>Указом</w:t>
        </w:r>
      </w:hyperlink>
      <w:r w:rsidRPr="00ED4B05">
        <w:rPr>
          <w:rStyle w:val="apple-converted-space"/>
          <w:color w:val="333333"/>
        </w:rPr>
        <w:t> </w:t>
      </w:r>
      <w:r w:rsidRPr="00ED4B05">
        <w:rPr>
          <w:color w:val="333333"/>
        </w:rPr>
        <w:t>Президента Российской Федерации от 29.06.1996 N 1001 "О гарантиях прав граждан на предоставление услуг по погребению умерших",</w:t>
      </w:r>
      <w:r w:rsidRPr="00ED4B05">
        <w:rPr>
          <w:rStyle w:val="apple-converted-space"/>
          <w:color w:val="333333"/>
        </w:rPr>
        <w:t> </w:t>
      </w:r>
      <w:r w:rsidRPr="00ED4B05">
        <w:rPr>
          <w:color w:val="333333"/>
        </w:rPr>
        <w:t xml:space="preserve"> Уставом  </w:t>
      </w:r>
      <w:r w:rsidR="006516F5">
        <w:rPr>
          <w:color w:val="333333"/>
        </w:rPr>
        <w:t xml:space="preserve">сельского поселения </w:t>
      </w:r>
      <w:proofErr w:type="spellStart"/>
      <w:r w:rsidR="006516F5">
        <w:rPr>
          <w:color w:val="333333"/>
        </w:rPr>
        <w:t>Хрящевка</w:t>
      </w:r>
      <w:proofErr w:type="spellEnd"/>
      <w:r w:rsidRPr="00ED4B05">
        <w:rPr>
          <w:color w:val="333333"/>
        </w:rPr>
        <w:t xml:space="preserve"> и настоящим Положением.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6D3472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>
        <w:rPr>
          <w:color w:val="333333"/>
        </w:rPr>
        <w:t xml:space="preserve">2. </w:t>
      </w:r>
      <w:r w:rsidR="00ED4B05" w:rsidRPr="00ED4B05">
        <w:rPr>
          <w:color w:val="333333"/>
        </w:rPr>
        <w:t xml:space="preserve"> ОРГАНИЗАЦИЯ ПОХОРОННОГО ОБСЛУЖИВАНИЯ НАСЕЛЕНИЯ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1. Гарантией осуществления погребения умершего призвано служить похоронное дело как самостоятельный вид деятельности, включающий в себя оказание ритуальных, юридических, обрядовых и иных услуг, связанных с созданием и эксплуатацией объектов похоронного назначения, а также организацией и проведением похорон.</w:t>
      </w:r>
    </w:p>
    <w:p w:rsidR="00020FB4" w:rsidRDefault="00ED4B05" w:rsidP="00020FB4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ED4B05">
        <w:rPr>
          <w:color w:val="333333"/>
        </w:rPr>
        <w:t>2. Похоронное обслуживание, оказываемое на территории</w:t>
      </w:r>
      <w:r w:rsidR="00020FB4">
        <w:rPr>
          <w:color w:val="333333"/>
        </w:rPr>
        <w:t xml:space="preserve"> сельского поселения</w:t>
      </w:r>
    </w:p>
    <w:p w:rsidR="00ED4B05" w:rsidRPr="00ED4B05" w:rsidRDefault="00020FB4" w:rsidP="00020FB4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>
        <w:rPr>
          <w:color w:val="333333"/>
        </w:rPr>
        <w:lastRenderedPageBreak/>
        <w:t xml:space="preserve"> </w:t>
      </w:r>
      <w:proofErr w:type="spellStart"/>
      <w:r>
        <w:rPr>
          <w:color w:val="333333"/>
        </w:rPr>
        <w:t>Хрящевка</w:t>
      </w:r>
      <w:proofErr w:type="spellEnd"/>
      <w:proofErr w:type="gramStart"/>
      <w:r>
        <w:rPr>
          <w:color w:val="333333"/>
        </w:rPr>
        <w:t xml:space="preserve"> ,</w:t>
      </w:r>
      <w:proofErr w:type="gramEnd"/>
      <w:r w:rsidR="00ED4B05" w:rsidRPr="00ED4B05">
        <w:rPr>
          <w:color w:val="333333"/>
        </w:rPr>
        <w:t xml:space="preserve"> должно обеспечивать выполнение следующих процессов: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1. Прием заказов на похороны и оформление соответствующих документов.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2. Предоставление и доставку похоронных принадлежностей по месту нахождения умерших, перевозку автокатафалком умерших из жилых и иных зданий, больниц на кладбище.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3. Выполнение санитарно-гигиенических (омовение и облачение тела умершего), парикмахерских и косметических услуг (бальзамирование, гримирование) по подготовке умерших к похоронам.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4. Погребение и перезахоронение </w:t>
      </w:r>
      <w:proofErr w:type="gramStart"/>
      <w:r w:rsidRPr="00ED4B05">
        <w:rPr>
          <w:color w:val="333333"/>
        </w:rPr>
        <w:t>умерших</w:t>
      </w:r>
      <w:proofErr w:type="gramEnd"/>
      <w:r w:rsidRPr="00ED4B05">
        <w:rPr>
          <w:color w:val="333333"/>
        </w:rPr>
        <w:t xml:space="preserve"> (традиционное погребение - захоронение гроба в землю).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5. Производство, доставку и установку похоронных принадлежностей, памятников, памятных знаков, надмогильных сооружений, предметов похоронного ритуала.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6. Уход за местами захоронения и отдельными захоронениями.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IV. ЛИЦА, ОСУЩЕСТВЛЯЮЩИЕ ОРГАНИЗАЦИЮ ПОГРЕБЕНИЯ УМЕРШЕГО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1. В случае</w:t>
      </w:r>
      <w:proofErr w:type="gramStart"/>
      <w:r w:rsidRPr="00ED4B05">
        <w:rPr>
          <w:color w:val="333333"/>
        </w:rPr>
        <w:t>,</w:t>
      </w:r>
      <w:proofErr w:type="gramEnd"/>
      <w:r w:rsidRPr="00ED4B05">
        <w:rPr>
          <w:color w:val="333333"/>
        </w:rPr>
        <w:t xml:space="preserve"> если лицо при жизни не поручило осуществить его погребение какому-либо конкретному лицу, либо это лицо отказалось от исполнения данных функций, право осуществить организацию погребения умершего имеют, в первую очередь, супруг, родственники, законные представители, а в случае мотивированного отказа кого-либо из указанных лиц от организации погребения оно может быть исполнено иными лицами, взявшими на себя обязанность осуществить погребение.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2. </w:t>
      </w:r>
      <w:proofErr w:type="gramStart"/>
      <w:r w:rsidRPr="00ED4B05">
        <w:rPr>
          <w:color w:val="333333"/>
        </w:rPr>
        <w:t>При отсутствии у умершего супруга, родственников, законного представителя или при невозможности ими осуществить погребение либо при отсутствии иных лиц, взявших на себя обязанность осуществить погребение умершего, его погребение с момента установления органами внутренних дел причины смерти осуществляется при содействии главы муниципального образования в течение трех суток, если иное не предусмотрено законодательством Российской Федерации.</w:t>
      </w:r>
      <w:proofErr w:type="gramEnd"/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V. ГАРАНТИИ ОСУЩЕСТВЛЕНИЯ ПОГРЕБЕНИЯ,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proofErr w:type="gramStart"/>
      <w:r w:rsidRPr="00ED4B05">
        <w:rPr>
          <w:color w:val="333333"/>
        </w:rPr>
        <w:t>ОКАЗЫВАЕМЫЕ</w:t>
      </w:r>
      <w:proofErr w:type="gramEnd"/>
      <w:r w:rsidRPr="00ED4B05">
        <w:rPr>
          <w:color w:val="333333"/>
        </w:rPr>
        <w:t xml:space="preserve"> НА БЕЗВОЗМЕЗДНОЙ ОСНОВЕ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1. </w:t>
      </w:r>
      <w:proofErr w:type="gramStart"/>
      <w:r w:rsidRPr="00ED4B05">
        <w:rPr>
          <w:color w:val="333333"/>
        </w:rPr>
        <w:t>Супругу, близким родственникам, иным родственникам, законному представителю умершего или иному лицу, взявшему на себя обязанность осуществить погребение умер</w:t>
      </w:r>
      <w:r w:rsidR="00020FB4">
        <w:rPr>
          <w:color w:val="333333"/>
        </w:rPr>
        <w:t xml:space="preserve">шего на территории сельского поселения </w:t>
      </w:r>
      <w:proofErr w:type="spellStart"/>
      <w:r w:rsidR="00020FB4">
        <w:rPr>
          <w:color w:val="333333"/>
        </w:rPr>
        <w:t>Хрящевка</w:t>
      </w:r>
      <w:proofErr w:type="spellEnd"/>
      <w:r w:rsidRPr="00ED4B05">
        <w:rPr>
          <w:color w:val="333333"/>
        </w:rPr>
        <w:t xml:space="preserve">, федеральным законодательством гарантировано безвозмездное представление документов, необходимых для погребения умершего, в течение суток с момента установления причины смерти либо, если есть основания для помещения тела умершего в морг для установления причины смерти, то </w:t>
      </w:r>
      <w:r w:rsidRPr="00ED4B05">
        <w:rPr>
          <w:color w:val="333333"/>
        </w:rPr>
        <w:lastRenderedPageBreak/>
        <w:t>выдача тела не может</w:t>
      </w:r>
      <w:proofErr w:type="gramEnd"/>
      <w:r w:rsidRPr="00ED4B05">
        <w:rPr>
          <w:color w:val="333333"/>
        </w:rPr>
        <w:t xml:space="preserve"> быть </w:t>
      </w:r>
      <w:proofErr w:type="gramStart"/>
      <w:r w:rsidRPr="00ED4B05">
        <w:rPr>
          <w:color w:val="333333"/>
        </w:rPr>
        <w:t>задержана</w:t>
      </w:r>
      <w:proofErr w:type="gramEnd"/>
      <w:r w:rsidRPr="00ED4B05">
        <w:rPr>
          <w:color w:val="333333"/>
        </w:rPr>
        <w:t xml:space="preserve"> на срок более двух суток с момента установления причины смерти.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Непредставление на безвозмездной основе услуг по погребению, предусмотренных гарантированным перечнем услуг по погребению, влекут ответственность, предусмотренную действующим законодательством.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VI. ПОГРЕБЕНИЕ УМЕРШИХ (ПОГИБШИХ) ВОЕННОСЛУЖАЩИХ, ГРАЖДАН,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ПРИЗВАННЫХ НА ВОЕННЫЕ СБОРЫ, СОТРУДНИКОВ ОРГАНОВ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ВНУТРЕННИХ ДЕЛ, ГОСУДАРСТВЕННОЙ ПРОТИВОПОЖАРНОЙ СЛУЖБЫ,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ОРГАНОВ ПО </w:t>
      </w:r>
      <w:proofErr w:type="gramStart"/>
      <w:r w:rsidRPr="00ED4B05">
        <w:rPr>
          <w:color w:val="333333"/>
        </w:rPr>
        <w:t>КОНТРОЛЮ ЗА</w:t>
      </w:r>
      <w:proofErr w:type="gramEnd"/>
      <w:r w:rsidRPr="00ED4B05">
        <w:rPr>
          <w:color w:val="333333"/>
        </w:rPr>
        <w:t xml:space="preserve"> ОБОРОТОМ НАРКОТИЧЕСКИХ СРЕДСТВ И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ПСИХОТРОПНЫХ ВЕЩЕСТВ, СОТРУДНИКОВ УЧРЕЖДЕНИЙ И ОРГАНОВ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УГОЛОВНО-ИСПОЛНИТЕЛЬНОЙ СИСТЕМЫ, УЧАСТНИКОВ ВОЙНЫ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proofErr w:type="gramStart"/>
      <w:r w:rsidRPr="00ED4B05">
        <w:rPr>
          <w:color w:val="333333"/>
        </w:rPr>
        <w:t>Погребение умерших (погибших) военнослужащих, граждан, призванных на военные сборы, сотрудников органов внутренних дел, Государственной противопожарной службы, органов по контролю за оборотом наркотических средств и психотропных веществ, сотрудников учреждений и органов уголовно-исполнительной системы, участников войны осуществляется в порядке, предусмотренном Федеральным</w:t>
      </w:r>
      <w:r w:rsidRPr="00ED4B05">
        <w:rPr>
          <w:rStyle w:val="apple-converted-space"/>
          <w:color w:val="333333"/>
        </w:rPr>
        <w:t> </w:t>
      </w:r>
      <w:hyperlink r:id="rId17" w:history="1">
        <w:r w:rsidRPr="00ED4B05">
          <w:rPr>
            <w:rStyle w:val="a5"/>
            <w:color w:val="006699"/>
          </w:rPr>
          <w:t>законом</w:t>
        </w:r>
      </w:hyperlink>
      <w:r w:rsidRPr="00ED4B05">
        <w:rPr>
          <w:rStyle w:val="apple-converted-space"/>
          <w:color w:val="333333"/>
        </w:rPr>
        <w:t> </w:t>
      </w:r>
      <w:r w:rsidRPr="00ED4B05">
        <w:rPr>
          <w:color w:val="333333"/>
        </w:rPr>
        <w:t>"О погребении и похоронном деле", другими федеральными законами и иными нормативными правовыми актами Российской Федерации.</w:t>
      </w:r>
      <w:proofErr w:type="gramEnd"/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VII. ОРГАНИЗАЦИЯ МЕСТА ПОГРЕБЕНИЯ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1. Погребение умерших осущест</w:t>
      </w:r>
      <w:r w:rsidR="00020FB4">
        <w:rPr>
          <w:color w:val="333333"/>
        </w:rPr>
        <w:t>вляется на специально отведенном</w:t>
      </w:r>
      <w:r w:rsidRPr="00ED4B05">
        <w:rPr>
          <w:color w:val="333333"/>
        </w:rPr>
        <w:t xml:space="preserve"> в соответствии с этическими, санитарными, экологиче</w:t>
      </w:r>
      <w:r w:rsidR="00020FB4">
        <w:rPr>
          <w:color w:val="333333"/>
        </w:rPr>
        <w:t>скими требованиями муниципальном общественном кладбище, предназначенном</w:t>
      </w:r>
      <w:r w:rsidRPr="00ED4B05">
        <w:rPr>
          <w:color w:val="333333"/>
        </w:rPr>
        <w:t xml:space="preserve"> для захоронения тел (останков) умерших и находящихся в</w:t>
      </w:r>
      <w:r w:rsidR="00020FB4">
        <w:rPr>
          <w:color w:val="333333"/>
        </w:rPr>
        <w:t xml:space="preserve"> ведении администрации сельского поселения </w:t>
      </w:r>
      <w:proofErr w:type="spellStart"/>
      <w:r w:rsidR="00020FB4">
        <w:rPr>
          <w:color w:val="333333"/>
        </w:rPr>
        <w:t>Хрящевка</w:t>
      </w:r>
      <w:proofErr w:type="spellEnd"/>
      <w:r w:rsidRPr="00ED4B05">
        <w:rPr>
          <w:color w:val="333333"/>
        </w:rPr>
        <w:t>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2. Выбор земельного участка для размещения места погребения осуществляется в соответствии с правилами застройки  сельского поселения с учетом гидрогеологических характеристик, особенностей рельефа местности, состава грунтов, предельно допустимых экологических нагрузок на окружающую среду, а также в соответствии с санитарными правилами и нормами и должен обеспечивать неопределенно долгий срок существования места погребения.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3. Вновь создаваемые места погребения должны размещаться на территории муниципального образования в соответствии с требованиями действующего законодательства РФ.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Не разрешается устройство кладбищ на территориях: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lastRenderedPageBreak/>
        <w:t>1) первого и второго поясов зоны санитарной охраны источника водоснабжения, минерального источника, первой зоны округа санитарной (горно-санитарной) охраны курорта;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2) с выходами на поверхность </w:t>
      </w:r>
      <w:proofErr w:type="spellStart"/>
      <w:r w:rsidRPr="00ED4B05">
        <w:rPr>
          <w:color w:val="333333"/>
        </w:rPr>
        <w:t>закарстованных</w:t>
      </w:r>
      <w:proofErr w:type="spellEnd"/>
      <w:r w:rsidRPr="00ED4B05">
        <w:rPr>
          <w:color w:val="333333"/>
        </w:rPr>
        <w:t>, сильнотрещиноватых пород и в местах выклинивания водоносных горизонтов;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3) на берегах озер, рек и других поверхностных водных объектов, используемых населением для хозяйственно-бытовых нужд, купания и культурно-оздоровительных целей;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4) со стоянием грунтовых вод менее двух метров от поверхности земли при наиболее высоком их стоянии, а также </w:t>
      </w:r>
      <w:proofErr w:type="gramStart"/>
      <w:r w:rsidRPr="00ED4B05">
        <w:rPr>
          <w:color w:val="333333"/>
        </w:rPr>
        <w:t>на</w:t>
      </w:r>
      <w:proofErr w:type="gramEnd"/>
      <w:r w:rsidRPr="00ED4B05">
        <w:rPr>
          <w:color w:val="333333"/>
        </w:rPr>
        <w:t xml:space="preserve"> затапливаемых, подверженных оползням и обвалам, заболоченных.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4. Размер земельного участка для кладбища определяется с учетом количества жителей конкретного населенного пункта</w:t>
      </w:r>
      <w:proofErr w:type="gramStart"/>
      <w:r w:rsidRPr="00ED4B05">
        <w:rPr>
          <w:color w:val="333333"/>
        </w:rPr>
        <w:t xml:space="preserve"> ,</w:t>
      </w:r>
      <w:proofErr w:type="gramEnd"/>
      <w:r w:rsidRPr="00ED4B05">
        <w:rPr>
          <w:color w:val="333333"/>
        </w:rPr>
        <w:t xml:space="preserve"> но не может превышать сорока гектаров.</w:t>
      </w:r>
    </w:p>
    <w:p w:rsidR="00ED4B05" w:rsidRPr="00ED4B05" w:rsidRDefault="00020FB4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>
        <w:rPr>
          <w:color w:val="333333"/>
        </w:rPr>
        <w:t>5. Кладбище не подлежи</w:t>
      </w:r>
      <w:r w:rsidR="00ED4B05" w:rsidRPr="00ED4B05">
        <w:rPr>
          <w:color w:val="333333"/>
        </w:rPr>
        <w:t xml:space="preserve">т сносу и </w:t>
      </w:r>
      <w:r>
        <w:rPr>
          <w:color w:val="333333"/>
        </w:rPr>
        <w:t>может быть перенесено</w:t>
      </w:r>
      <w:r w:rsidR="00ED4B05" w:rsidRPr="00ED4B05">
        <w:rPr>
          <w:color w:val="333333"/>
        </w:rPr>
        <w:t xml:space="preserve"> только по</w:t>
      </w:r>
      <w:r>
        <w:rPr>
          <w:color w:val="333333"/>
        </w:rPr>
        <w:t xml:space="preserve"> решению администрации сельского поселения </w:t>
      </w:r>
      <w:proofErr w:type="spellStart"/>
      <w:r>
        <w:rPr>
          <w:color w:val="333333"/>
        </w:rPr>
        <w:t>Хрящевка</w:t>
      </w:r>
      <w:proofErr w:type="spellEnd"/>
      <w:r w:rsidR="00ED4B05" w:rsidRPr="00ED4B05">
        <w:rPr>
          <w:color w:val="333333"/>
        </w:rPr>
        <w:t xml:space="preserve"> в случаях, предусмотренных действующим законодательством.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6. Создание новых мест погребения, реконструкция действующих мест погребения возможны при наличии положительного заключения экологической и санитарно-гигиенической экспертизы.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7. Предоставление земельного участка для размещения места погребения осуществляется в соответствии с земельным законодательством, а также в соответствии с проектной документацией, утвержденной в порядке, установленном законодательством Российской Федерации и законодательством субъектов Российской Федерации.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3. Территории кладбищ разделяются дорожками на кварталы с указателями номеров. При главном входе на кладбище вывешивается его схематический план с обозначением административных зданий, кварталов, дорожек, исторических и мемориальных могил, мест общего пользования. На каждом кладбище должны быть предусмотрены: специальные навесы для проведения обряда прощания в непогоду, деревянные крышки для защиты могилы, подготовленной к захоронению, от дождя и снега, общественные туалеты, мусоросборники.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4. На территории кладбища не разрешается строительство зданий и сооружений, не связанных с его обслуживанием, за исключением культовых и обрядовых объектов.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5. В соответствии с земельным законодательством места захоронений относятся к землям особо охраняемых территорий и используются строго в соответствии с их целевым назначением. Любая не соответствующая целевому назначению этих земель деятельность не допускается.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6. На новых кладбищах или дополнительно отведенных участках к действующим кладбищам погребения производятся в последовательном порядке по действующей нумерации подготовленных могил.</w:t>
      </w:r>
    </w:p>
    <w:p w:rsidR="00ED4B05" w:rsidRPr="00ED4B05" w:rsidRDefault="00020FB4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>
        <w:rPr>
          <w:color w:val="333333"/>
        </w:rPr>
        <w:t xml:space="preserve">      </w:t>
      </w:r>
      <w:proofErr w:type="gramStart"/>
      <w:r w:rsidR="00ED4B05" w:rsidRPr="00ED4B05">
        <w:rPr>
          <w:color w:val="333333"/>
        </w:rPr>
        <w:t>Не допускается устройство захоронений в разрывах между могилами, на обочинах дорог, в пределах санитарно-защитной зоны, определяемой в соответствии с</w:t>
      </w:r>
      <w:r w:rsidR="00ED4B05" w:rsidRPr="00ED4B05">
        <w:rPr>
          <w:rStyle w:val="apple-converted-space"/>
          <w:color w:val="333333"/>
        </w:rPr>
        <w:t> </w:t>
      </w:r>
      <w:hyperlink r:id="rId18" w:history="1">
        <w:r w:rsidR="00ED4B05" w:rsidRPr="00ED4B05">
          <w:rPr>
            <w:rStyle w:val="a5"/>
            <w:color w:val="006699"/>
          </w:rPr>
          <w:t>постановлением</w:t>
        </w:r>
      </w:hyperlink>
      <w:r w:rsidR="00ED4B05" w:rsidRPr="00ED4B05">
        <w:rPr>
          <w:rStyle w:val="apple-converted-space"/>
          <w:color w:val="333333"/>
        </w:rPr>
        <w:t> </w:t>
      </w:r>
      <w:r w:rsidR="00ED4B05" w:rsidRPr="00ED4B05">
        <w:rPr>
          <w:color w:val="333333"/>
        </w:rPr>
        <w:t xml:space="preserve">главного государственного санитарного врача РФ от 25 сентября 2007 г. </w:t>
      </w:r>
      <w:r w:rsidR="00ED4B05" w:rsidRPr="00ED4B05">
        <w:rPr>
          <w:color w:val="333333"/>
        </w:rPr>
        <w:lastRenderedPageBreak/>
        <w:t xml:space="preserve">N 74 "О введении в действие новой редакции санитарно-эпидемиологических правил и нормативов </w:t>
      </w:r>
      <w:proofErr w:type="spellStart"/>
      <w:r w:rsidR="00ED4B05" w:rsidRPr="00ED4B05">
        <w:rPr>
          <w:color w:val="333333"/>
        </w:rPr>
        <w:t>СанПиН</w:t>
      </w:r>
      <w:proofErr w:type="spellEnd"/>
      <w:r w:rsidR="00ED4B05" w:rsidRPr="00ED4B05">
        <w:rPr>
          <w:color w:val="333333"/>
        </w:rPr>
        <w:t xml:space="preserve"> 2.2.1/2.1.1.1.1.200-03 "Санитарно-защитные зоны и санитарная классификация предприятий, сооружений и иных объектов".</w:t>
      </w:r>
      <w:proofErr w:type="gramEnd"/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VIII. УЧАСТКИ ПОЧЕТНЫХ И ВОИНСКИХ ЗАХОРОНЕНИЙ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020FB4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>
        <w:rPr>
          <w:color w:val="333333"/>
        </w:rPr>
        <w:t>1. На муниципальном общественном кладбище</w:t>
      </w:r>
      <w:r w:rsidR="00ED4B05" w:rsidRPr="00ED4B05">
        <w:rPr>
          <w:color w:val="333333"/>
        </w:rPr>
        <w:t xml:space="preserve"> по</w:t>
      </w:r>
      <w:r>
        <w:rPr>
          <w:color w:val="333333"/>
        </w:rPr>
        <w:t xml:space="preserve"> решению администрации сельского поселения </w:t>
      </w:r>
      <w:proofErr w:type="spellStart"/>
      <w:r>
        <w:rPr>
          <w:color w:val="333333"/>
        </w:rPr>
        <w:t>Хрящевка</w:t>
      </w:r>
      <w:proofErr w:type="spellEnd"/>
      <w:r w:rsidR="00ED4B05" w:rsidRPr="00ED4B05">
        <w:rPr>
          <w:color w:val="333333"/>
        </w:rPr>
        <w:t xml:space="preserve"> могут создаваться участки почетных и воинских захоронений.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2. Решение о захоронении на участке почетных захоронений принимается администрацией </w:t>
      </w:r>
      <w:r w:rsidR="00020FB4">
        <w:rPr>
          <w:color w:val="333333"/>
        </w:rPr>
        <w:t xml:space="preserve">сельского поселения </w:t>
      </w:r>
      <w:proofErr w:type="spellStart"/>
      <w:r w:rsidR="00020FB4">
        <w:rPr>
          <w:color w:val="333333"/>
        </w:rPr>
        <w:t>Хрящевка</w:t>
      </w:r>
      <w:proofErr w:type="spellEnd"/>
      <w:r w:rsidR="00020FB4" w:rsidRPr="00ED4B05">
        <w:rPr>
          <w:color w:val="333333"/>
        </w:rPr>
        <w:t xml:space="preserve"> </w:t>
      </w:r>
      <w:r w:rsidRPr="00ED4B05">
        <w:rPr>
          <w:color w:val="333333"/>
        </w:rPr>
        <w:t>с учетом заслуг умершего перед обществом и государством.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Основанием для принятия решений о захоронении на участке почетных захоронений являются соответствующие обращения организаций (предприятий, учреждений, общественных организаций), согласованные с родственниками умершего.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3. Участок воинских захоронений предназначен для погребения умерших (погибших) военнослужащих, сотрудников органов внутренних дел, сотрудников органов по </w:t>
      </w:r>
      <w:proofErr w:type="gramStart"/>
      <w:r w:rsidRPr="00ED4B05">
        <w:rPr>
          <w:color w:val="333333"/>
        </w:rPr>
        <w:t>контролю за</w:t>
      </w:r>
      <w:proofErr w:type="gramEnd"/>
      <w:r w:rsidRPr="00ED4B05">
        <w:rPr>
          <w:color w:val="333333"/>
        </w:rPr>
        <w:t xml:space="preserve"> оборотом наркотических средств и психотропных веществ, участников войны, лиц, уволенных с военной службы.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Решение о захоронении на участке воинских захоронений принимается администрацией</w:t>
      </w:r>
      <w:r w:rsidR="00020FB4">
        <w:rPr>
          <w:color w:val="333333"/>
        </w:rPr>
        <w:t xml:space="preserve"> сельского поселения </w:t>
      </w:r>
      <w:proofErr w:type="spellStart"/>
      <w:r w:rsidR="00020FB4">
        <w:rPr>
          <w:color w:val="333333"/>
        </w:rPr>
        <w:t>Хрящевка</w:t>
      </w:r>
      <w:proofErr w:type="spellEnd"/>
      <w:r w:rsidRPr="00ED4B05">
        <w:rPr>
          <w:color w:val="333333"/>
        </w:rPr>
        <w:t xml:space="preserve">. Основанием для принятия решения о захоронении являются обращения военных комиссариатов, органов внутренних дел, органов по </w:t>
      </w:r>
      <w:proofErr w:type="gramStart"/>
      <w:r w:rsidRPr="00ED4B05">
        <w:rPr>
          <w:color w:val="333333"/>
        </w:rPr>
        <w:t>контролю за</w:t>
      </w:r>
      <w:proofErr w:type="gramEnd"/>
      <w:r w:rsidRPr="00ED4B05">
        <w:rPr>
          <w:color w:val="333333"/>
        </w:rPr>
        <w:t xml:space="preserve"> оборотом наркотических средств и психотропных веществ, советов ветеранов войны, согласованные с родственниками умершего.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4. На участках воинских захоронений могут создаваться семейные (родовые) захоронения.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IX. УЧАСТКИ ВЕРОИСПОВЕДАЛЬНЫХ ЗАХОРОНЕНИЙ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1. На муниципальных общественных кладбищах по</w:t>
      </w:r>
      <w:r w:rsidR="00020FB4">
        <w:rPr>
          <w:color w:val="333333"/>
        </w:rPr>
        <w:t xml:space="preserve"> решению администрации сельского поселения </w:t>
      </w:r>
      <w:proofErr w:type="spellStart"/>
      <w:r w:rsidR="00020FB4">
        <w:rPr>
          <w:color w:val="333333"/>
        </w:rPr>
        <w:t>Хрящевка</w:t>
      </w:r>
      <w:proofErr w:type="spellEnd"/>
      <w:r w:rsidR="00020FB4">
        <w:rPr>
          <w:color w:val="333333"/>
        </w:rPr>
        <w:t xml:space="preserve"> могут быть выделены</w:t>
      </w:r>
      <w:r w:rsidRPr="00ED4B05">
        <w:rPr>
          <w:color w:val="333333"/>
        </w:rPr>
        <w:t xml:space="preserve"> участки для погребения с учетом </w:t>
      </w:r>
      <w:proofErr w:type="spellStart"/>
      <w:r w:rsidRPr="00ED4B05">
        <w:rPr>
          <w:color w:val="333333"/>
        </w:rPr>
        <w:t>вероисповедальных</w:t>
      </w:r>
      <w:proofErr w:type="spellEnd"/>
      <w:r w:rsidRPr="00ED4B05">
        <w:rPr>
          <w:color w:val="333333"/>
        </w:rPr>
        <w:t xml:space="preserve"> обычаев и традиций - участки </w:t>
      </w:r>
      <w:proofErr w:type="spellStart"/>
      <w:r w:rsidRPr="00ED4B05">
        <w:rPr>
          <w:color w:val="333333"/>
        </w:rPr>
        <w:t>вероисповедальных</w:t>
      </w:r>
      <w:proofErr w:type="spellEnd"/>
      <w:r w:rsidRPr="00ED4B05">
        <w:rPr>
          <w:color w:val="333333"/>
        </w:rPr>
        <w:t xml:space="preserve"> захоронений.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2. </w:t>
      </w:r>
      <w:proofErr w:type="gramStart"/>
      <w:r w:rsidRPr="00ED4B05">
        <w:rPr>
          <w:color w:val="333333"/>
        </w:rPr>
        <w:t xml:space="preserve">Участки </w:t>
      </w:r>
      <w:proofErr w:type="spellStart"/>
      <w:r w:rsidRPr="00ED4B05">
        <w:rPr>
          <w:color w:val="333333"/>
        </w:rPr>
        <w:t>вероисповедальных</w:t>
      </w:r>
      <w:proofErr w:type="spellEnd"/>
      <w:r w:rsidRPr="00ED4B05">
        <w:rPr>
          <w:color w:val="333333"/>
        </w:rPr>
        <w:t xml:space="preserve"> захоронений предназначены для погребения умерших одной веры.</w:t>
      </w:r>
      <w:proofErr w:type="gramEnd"/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3. Погребение на участках </w:t>
      </w:r>
      <w:proofErr w:type="spellStart"/>
      <w:r w:rsidRPr="00ED4B05">
        <w:rPr>
          <w:color w:val="333333"/>
        </w:rPr>
        <w:t>вероисповедальных</w:t>
      </w:r>
      <w:proofErr w:type="spellEnd"/>
      <w:r w:rsidRPr="00ED4B05">
        <w:rPr>
          <w:color w:val="333333"/>
        </w:rPr>
        <w:t xml:space="preserve"> захоронений производится по обычаям и традициям соответствующего религиозного направления согласно волеизъявлению умершего, желанию супруга (супруги), близких родственников или иных родственников.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X. ПЕРЕЗАХОРОНЕНИЕ ОСТАНКОВ УМЕРШИХ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lastRenderedPageBreak/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1. Эксгумация останков умерших должна производиться в соответствии с требованиями санитарных и экологических норм.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2. Перезахоронение останков умерших не рекомендуется производить ранее одного года с момента погребения в песчаных грунтах и не ранее трех лет - в сырых грунтах.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4. Могила после извлечения останков должна быть продезинфицирована дезинфицирующими средствами, разрешенными к применению, немедленно засыпана, и поверхность почвы спланирована.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5. При проведении эксгумации по требованию следственных органов, прокуратуры ее порядок устанавливается в соответствии с действующим законодательством.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XI. ПОРЯДОК ЗАХОРОНЕНИЯ И УСТАНОВКИ НАДМОГИЛЬНЫХ СООРУЖЕНИЙ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1. Захоронение умершего производится в соответствии с санитарными правилами не ранее чем через 24 часа после наступления смерти </w:t>
      </w:r>
      <w:proofErr w:type="gramStart"/>
      <w:r w:rsidRPr="00ED4B05">
        <w:rPr>
          <w:color w:val="333333"/>
        </w:rPr>
        <w:t>по</w:t>
      </w:r>
      <w:proofErr w:type="gramEnd"/>
      <w:r w:rsidRPr="00ED4B05">
        <w:rPr>
          <w:color w:val="333333"/>
        </w:rPr>
        <w:t xml:space="preserve"> </w:t>
      </w:r>
      <w:proofErr w:type="gramStart"/>
      <w:r w:rsidRPr="00ED4B05">
        <w:rPr>
          <w:color w:val="333333"/>
        </w:rPr>
        <w:t>предъявлении</w:t>
      </w:r>
      <w:proofErr w:type="gramEnd"/>
      <w:r w:rsidRPr="00ED4B05">
        <w:rPr>
          <w:color w:val="333333"/>
        </w:rPr>
        <w:t xml:space="preserve"> свидетельства о смерти, а в более ранние сроки - с учетом вероисповедания умершего и (или) по разрешению медицинских органов.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2. Лица, осуществляющие организацию погребения, сообщают о предстоящих похоронах умершего в специализированную службу с сообщением предполагаемого времени и места захоронения.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3. Установление времени захоронения, отвод земельного участка для захоронения производятся специализированной службой по согласованию с заказчиком.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4. Погребение осуществляется путем предания тела (останков) умершего земле (захоронение в могилу). Рытье могилы для гроба производится согласно</w:t>
      </w:r>
      <w:r w:rsidRPr="00ED4B05">
        <w:rPr>
          <w:rStyle w:val="apple-converted-space"/>
          <w:color w:val="333333"/>
        </w:rPr>
        <w:t> </w:t>
      </w:r>
      <w:hyperlink r:id="rId19" w:history="1">
        <w:proofErr w:type="spellStart"/>
        <w:r w:rsidRPr="00ED4B05">
          <w:rPr>
            <w:rStyle w:val="a5"/>
            <w:color w:val="006699"/>
          </w:rPr>
          <w:t>СанПиН</w:t>
        </w:r>
        <w:proofErr w:type="spellEnd"/>
        <w:r w:rsidRPr="00ED4B05">
          <w:rPr>
            <w:rStyle w:val="a5"/>
            <w:color w:val="006699"/>
          </w:rPr>
          <w:t xml:space="preserve"> 2.1.2882-11</w:t>
        </w:r>
      </w:hyperlink>
      <w:r w:rsidRPr="00ED4B05">
        <w:rPr>
          <w:color w:val="333333"/>
        </w:rPr>
        <w:t>. Глубина могилы для погребения составляет не менее 1,5 метра. Надмогильный холм устанавливается высотой не менее 0,5 метра.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5. На всех муниципальных общественных кладбищах устанавливаются следующие размеры отводимых земельных участков: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1) под одно захоронение - 2,0 </w:t>
      </w:r>
      <w:proofErr w:type="spellStart"/>
      <w:r w:rsidRPr="00ED4B05">
        <w:rPr>
          <w:color w:val="333333"/>
        </w:rPr>
        <w:t>x</w:t>
      </w:r>
      <w:proofErr w:type="spellEnd"/>
      <w:r w:rsidRPr="00ED4B05">
        <w:rPr>
          <w:color w:val="333333"/>
        </w:rPr>
        <w:t xml:space="preserve"> 3,0 метра;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2) под семейное захоронение с резервом одного места - 6,0 </w:t>
      </w:r>
      <w:proofErr w:type="spellStart"/>
      <w:r w:rsidRPr="00ED4B05">
        <w:rPr>
          <w:color w:val="333333"/>
        </w:rPr>
        <w:t>x</w:t>
      </w:r>
      <w:proofErr w:type="spellEnd"/>
      <w:r w:rsidRPr="00ED4B05">
        <w:rPr>
          <w:color w:val="333333"/>
        </w:rPr>
        <w:t xml:space="preserve"> 2,0 метра.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6. Выделение земельного участка на муниципальных общественных кладбищах под одно захоронение, а также под семейное захоронение с резервом одного места производится бесплатно.</w:t>
      </w:r>
    </w:p>
    <w:p w:rsidR="00ED4B05" w:rsidRPr="00ED4B05" w:rsidRDefault="00020FB4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>
        <w:rPr>
          <w:color w:val="333333"/>
        </w:rPr>
        <w:t xml:space="preserve">   </w:t>
      </w:r>
      <w:r w:rsidR="00ED4B05" w:rsidRPr="00ED4B05">
        <w:rPr>
          <w:color w:val="333333"/>
        </w:rPr>
        <w:t xml:space="preserve">Гражданам Российской Федерации могут предоставляться участки земли на муниципальных общественных кладбищах для создания семейных (родовых) захоронений с резервом более одного места. Порядок предоставления участков земли на кладбищах для создания семейных (родовых) захоронений с резервом </w:t>
      </w:r>
      <w:proofErr w:type="gramStart"/>
      <w:r w:rsidR="00ED4B05" w:rsidRPr="00ED4B05">
        <w:rPr>
          <w:color w:val="333333"/>
        </w:rPr>
        <w:t>более одного места устанавли</w:t>
      </w:r>
      <w:r>
        <w:rPr>
          <w:color w:val="333333"/>
        </w:rPr>
        <w:t>вается</w:t>
      </w:r>
      <w:proofErr w:type="gramEnd"/>
      <w:r>
        <w:rPr>
          <w:color w:val="333333"/>
        </w:rPr>
        <w:t xml:space="preserve"> администрацией  сельского поселения </w:t>
      </w:r>
      <w:proofErr w:type="spellStart"/>
      <w:r>
        <w:rPr>
          <w:color w:val="333333"/>
        </w:rPr>
        <w:t>Хрящевка</w:t>
      </w:r>
      <w:proofErr w:type="spellEnd"/>
      <w:r w:rsidR="00ED4B05" w:rsidRPr="00ED4B05">
        <w:rPr>
          <w:color w:val="333333"/>
        </w:rPr>
        <w:t>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lastRenderedPageBreak/>
        <w:t>7. Граждане (организации), совершившие погребение, обязаны содержать надмогильные сооружения и зеленые насаждения в надлежащем состоянии собственными силами либо силами предприятия, оказывающего услуги по договору.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8. На свободном месте участка, отведенного под семейное захоронение, разрешается захоронение на основании письменного заявления граждан (организаций), на которых зарегистрированы могилы, или их родственников и предъявления удостоверения о захоронении.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9. Захоронение урн с прахом в землю на участках семейных захоронений производится по заявлению граждан (организаций) независимо от срока предыдущего захоронения.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10. </w:t>
      </w:r>
      <w:proofErr w:type="gramStart"/>
      <w:r w:rsidRPr="00ED4B05">
        <w:rPr>
          <w:color w:val="333333"/>
        </w:rPr>
        <w:t>Погребение умерших, личность которых не установлена, осуществляется с разрешения органов внутренних дел на специально отведенных для этих целей участках кладбищ.</w:t>
      </w:r>
      <w:proofErr w:type="gramEnd"/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11. Каждое захоронение регистрируется в книге установленной формы с указанием номеров кварталов и могилы.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12. Гражданам выдается удостоверение о захоронении установленного образца.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13. Надмогильные сооружения устанавливаются или заменяются с уведомлением администрации кладбища.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14. Надмогильные сооружения устанавливаются в пределах отведенного земельного участка с учетом обеспечения подходов к могилам.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15. Установленные гражданами (организациями) надмогильные сооружения являются их собственностью.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16. Установка памятников регистрируется в специальной книге с указанием номеров квартала и могилы, фамилии, имени и отчества захороненного, даты установки, габаритных размеров и материала памятника.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17. На старых местах погребения установка оград высотой более 0,5 метра и замена старых оград на новые высотой более 0,5 метра производится по согласованию со специализированной службой по вопросам похоронного дела.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18. Захоронение умерших от инфекций неясной этиологии, а также от особо опасных инфекций (умерших в лечебных учреждениях или поступивших в </w:t>
      </w:r>
      <w:proofErr w:type="spellStart"/>
      <w:proofErr w:type="gramStart"/>
      <w:r w:rsidRPr="00ED4B05">
        <w:rPr>
          <w:color w:val="333333"/>
        </w:rPr>
        <w:t>патолого-анатомические</w:t>
      </w:r>
      <w:proofErr w:type="spellEnd"/>
      <w:proofErr w:type="gramEnd"/>
      <w:r w:rsidRPr="00ED4B05">
        <w:rPr>
          <w:color w:val="333333"/>
        </w:rPr>
        <w:t xml:space="preserve"> отделения для вскрытия) совершается в оцинкованных, герметически запаянных гробах непосредственно из </w:t>
      </w:r>
      <w:proofErr w:type="spellStart"/>
      <w:r w:rsidRPr="00ED4B05">
        <w:rPr>
          <w:color w:val="333333"/>
        </w:rPr>
        <w:t>патолого-анатомического</w:t>
      </w:r>
      <w:proofErr w:type="spellEnd"/>
      <w:r w:rsidRPr="00ED4B05">
        <w:rPr>
          <w:color w:val="333333"/>
        </w:rPr>
        <w:t xml:space="preserve"> отделения на специально отведенных участках кладбищ.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XII. ПРАВИЛА ПОСЕЩЕНИЯ МУНИЦИПАЛЬНЫХ ОБЩЕСТВЕННЫХ КЛАДБИЩ,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ПРАВА И ОБЯЗАННОСТИ ГРАЖДАН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1. Кладбища открыты для посещения ежедневно с 9 до 18 часов, для выполнения работ по уходу за захоронениями - с 9 до 21 часа. Захоронения умерших на кладбищах </w:t>
      </w:r>
      <w:r w:rsidRPr="00ED4B05">
        <w:rPr>
          <w:color w:val="333333"/>
        </w:rPr>
        <w:lastRenderedPageBreak/>
        <w:t>производятся с 10 до 17 часов. В исключительных случаях по согласованию с главой муниципального образования допускается производство захоронений до 21 часа.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2. На территории кладбища посетители должны соблюдать общественный порядок и тишину.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3. Посетители кладбища имеют право: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1) бесплатно пользоваться инвентарем, выдаваемым администрацией кладбища для ухода за могилами;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2) устанавливать памятники и другие надмогильные сооружения, отвечающие требованиям нормативных документов;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3) поручать специализированной службе по вопросам похоронного дела уход за могилой на основании заключенного договора;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4) выращивать цветы на могильном участке;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5) осуществлять посадку деревьев в соответствии с проектом озеленения кладбища по согласованию с администрацией кладбища.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4. На территории кладбища запрещается: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1) устанавливать, переделывать и снимать памятники и другие надмогильные сооружения, мемориальные доски без разрешения администрации кладбища;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2) разрушать или осквернять памятники и другие надмогильные сооружения, мемориальные доски;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3) разрушать оборудование кладбища, засорять территорию;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4) ломать насаждения, рвать цветы;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5) выгуливать собак, пасти домашних животных, ловить птиц;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6) разводить костры, добывать песок и глину, резать дерн;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7) находиться на территории кладбища после его закрытия;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8) оставлять запасы строительных и других материалов;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9) производить какие-либо работы, торговать цветами, предметами похоронного ритуала и материалами по благоустройству могил, если на это нет разрешений администрации кладбища;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10) похищать или производить перемещение чужого имущества, осуществлять иные самоуправные действия (виновные в этом привлекаются к ответственности в установленном порядке);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11) ездить на велосипедах, мопедах, мотороллерах, мотоциклах, лыжах и санях;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12) оставлять демонтированные надмогильные сооружения при их замене или осуществлении благоустройства на месте захоронения</w:t>
      </w:r>
      <w:proofErr w:type="gramStart"/>
      <w:r w:rsidRPr="00ED4B05">
        <w:rPr>
          <w:color w:val="333333"/>
        </w:rPr>
        <w:t>;.</w:t>
      </w:r>
      <w:proofErr w:type="gramEnd"/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lastRenderedPageBreak/>
        <w:t>13) самовольно копать могилы.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5. Надругательство над телами умерших либо уничтожение, повреждение или осквернение мест погребения, надмогильных сооружений или кладбищенских зданий, предназначенных для церемоний в связи с погребением умерших или их поминовением, влечет уголовную ответственность в порядке, установленном законодательством.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XIII. ПОРЯДОК ДЕЯТЕЛЬНОСТИ СПЕЦИАЛИЗИРОВАННОЙ СЛУЖБЫ</w:t>
      </w:r>
    </w:p>
    <w:p w:rsidR="00ED4B05" w:rsidRPr="00ED4B05" w:rsidRDefault="002B1589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>
        <w:rPr>
          <w:color w:val="333333"/>
        </w:rPr>
        <w:t>СЕЛЬСКОГО ПОСЕЛЕНИЯ ХРЯЩЕВКА</w:t>
      </w:r>
      <w:r w:rsidR="00ED4B05" w:rsidRPr="00ED4B05">
        <w:rPr>
          <w:color w:val="333333"/>
        </w:rPr>
        <w:t> </w:t>
      </w:r>
    </w:p>
    <w:p w:rsidR="00ED4B05" w:rsidRPr="00ED4B05" w:rsidRDefault="002B1589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>
        <w:rPr>
          <w:color w:val="333333"/>
        </w:rPr>
        <w:t xml:space="preserve">1. Администрация сельского поселения </w:t>
      </w:r>
      <w:proofErr w:type="spellStart"/>
      <w:r>
        <w:rPr>
          <w:color w:val="333333"/>
        </w:rPr>
        <w:t>Хрящевка</w:t>
      </w:r>
      <w:proofErr w:type="spellEnd"/>
      <w:r w:rsidR="00ED4B05" w:rsidRPr="00ED4B05">
        <w:rPr>
          <w:color w:val="333333"/>
        </w:rPr>
        <w:t xml:space="preserve"> осуществляет выбор хозяйствующего субъекта для выполнения работ, оказания услуг по вопросам похоронного дела на территории муниципального образования путем проведения торгов в соответствии с требованиями действующего законодательства РФ.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2. Деятельность хозяйствующего субъекта, выбранного администрацией </w:t>
      </w:r>
      <w:r w:rsidR="002B1589">
        <w:rPr>
          <w:color w:val="333333"/>
        </w:rPr>
        <w:t xml:space="preserve">сельского поселения </w:t>
      </w:r>
      <w:proofErr w:type="spellStart"/>
      <w:r w:rsidR="002B1589">
        <w:rPr>
          <w:color w:val="333333"/>
        </w:rPr>
        <w:t>Хрящевка</w:t>
      </w:r>
      <w:proofErr w:type="spellEnd"/>
      <w:r w:rsidR="002B1589" w:rsidRPr="00ED4B05">
        <w:rPr>
          <w:color w:val="333333"/>
        </w:rPr>
        <w:t xml:space="preserve"> </w:t>
      </w:r>
      <w:r w:rsidRPr="00ED4B05">
        <w:rPr>
          <w:color w:val="333333"/>
        </w:rPr>
        <w:t xml:space="preserve"> для выполнения работ, оказания услуг по вопросам похоронного дела на территории</w:t>
      </w:r>
      <w:r w:rsidR="002B1589">
        <w:rPr>
          <w:color w:val="333333"/>
        </w:rPr>
        <w:t xml:space="preserve"> сельского поселения </w:t>
      </w:r>
      <w:proofErr w:type="spellStart"/>
      <w:r w:rsidR="002B1589">
        <w:rPr>
          <w:color w:val="333333"/>
        </w:rPr>
        <w:t>Хрящевка</w:t>
      </w:r>
      <w:proofErr w:type="spellEnd"/>
      <w:r w:rsidRPr="00ED4B05">
        <w:rPr>
          <w:color w:val="333333"/>
        </w:rPr>
        <w:t>, включает в себя следующие виды работ и услуг: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1) предоставление гарантированного перечня услуг по погребению на безвозмездной основе по установленной органами местного самоуправления стоимости;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2) оформление документов на захоронение;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3) погребение умерших (погибших) при отсутствии супруга, близких родственников, иных родственников либо законного представителя умершего (погибшего) или при их невозможности осуществить погребение, а также погребение умерших (погибших), личность которых не установлена;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4) предоставление услуг агента похоронной службы;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5) консультационная помощь по вопросам организации и проведения похорон;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6) перевозка (транспортировка) тела умершего с места наступления смерти в морг;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7) оказание других видов ритуальных услуг (пункт 2 подпункт 2.1.3 ГОСТ </w:t>
      </w:r>
      <w:proofErr w:type="gramStart"/>
      <w:r w:rsidRPr="00ED4B05">
        <w:rPr>
          <w:color w:val="333333"/>
        </w:rPr>
        <w:t>Р</w:t>
      </w:r>
      <w:proofErr w:type="gramEnd"/>
      <w:r w:rsidRPr="00ED4B05">
        <w:rPr>
          <w:color w:val="333333"/>
        </w:rPr>
        <w:t xml:space="preserve"> 53107-2008).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3. Специализированная служба по вопросам похоронного дела несет юридическую ответственность за осуществление гарантий погребений. Отказ специализированной службы по вопросам похоронного дела в оказании ритуальных услуг недопустим, за исключением случаев, когда такие услуги не могут быть оказаны в связи с непредставлением заказчиком услуг необходимых в соответствии с действующим законодательством документов.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4. Специализированная служба по вопросам похоронного дела в пункте приема заказов на доступном для обозрения посетителям месте размещает: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1) правила оказания ритуальных услуг;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2) правила работы муниципального кладбища и порядок его содержания;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lastRenderedPageBreak/>
        <w:t>3) информация о стоимости услуг и предметов ритуала;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4) образцы типовых документов, оформляемых при приеме заказов и оплате ритуальных услуг.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5. Перевозка (транспортировка) тела умершего (погибшего) для погребения производится только специализированным автотранспортом (автокатафалк), который должен соответствовать санитарным и иным нормам и требованиям, предусмотренным действующим законодательством.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XIV. ОБЯЗАННОСТИ АДМИНИСТРАЦИИ КЛАДБИЩА ПРИ ОБСЛУЖИВАНИИ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КЛАДБИЩ МУНИЦИПАЛЬНЫХ ОБЩЕСТВЕННЫХ КЛАДБИЩ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2B1589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>
        <w:rPr>
          <w:color w:val="333333"/>
        </w:rPr>
        <w:t xml:space="preserve">   Специализированная служба</w:t>
      </w:r>
      <w:r w:rsidR="00ED4B05" w:rsidRPr="00ED4B05">
        <w:rPr>
          <w:color w:val="333333"/>
        </w:rPr>
        <w:t xml:space="preserve"> обязана содержать кладбище в надлежащем порядке и обеспечивать: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1) соблюдение норм, установленных настоящим Положением;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2) выдачу необходимого инструмента для ухода за могилами;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3) устройство контейнерных площадок на водонепроницаемом основании с размещением на них металлических контейнеров;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4) работу поливочного водопровода, общественных туалетов, освещения, систематическую уборку дорог общего пользования, проходов и других участков хозяйственного назначения (кроме могил), регулярный вывоз мусора;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 xml:space="preserve">5) озеленение территории кладбища не менее 20 процентов площади с возможностью защитной зеленой зоны по периметру территории кладбища с наличием хвойных и </w:t>
      </w:r>
      <w:proofErr w:type="spellStart"/>
      <w:r w:rsidRPr="00ED4B05">
        <w:rPr>
          <w:color w:val="333333"/>
        </w:rPr>
        <w:t>мягколиственных</w:t>
      </w:r>
      <w:proofErr w:type="spellEnd"/>
      <w:r w:rsidRPr="00ED4B05">
        <w:rPr>
          <w:color w:val="333333"/>
        </w:rPr>
        <w:t xml:space="preserve"> пород;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6) при наличии заключенного договора с клиентом оказание услуг по уходу за могилой, по установке надмогильных сооружений и по уходу за ними, по обеспечению сохранности надгробий;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7) постоянное содержание в надлежащем порядке братских могил и могил, находящихся под охраной государства;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8) наличие Книги отзывов и предложений, пронумерованной, прошнурованной, заверенной</w:t>
      </w:r>
      <w:r w:rsidR="002B1589">
        <w:rPr>
          <w:color w:val="333333"/>
        </w:rPr>
        <w:t xml:space="preserve"> печатью администрации сельского поселения Хрящевка</w:t>
      </w:r>
      <w:r w:rsidRPr="00ED4B05">
        <w:rPr>
          <w:color w:val="333333"/>
        </w:rPr>
        <w:t>;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9) соблюдение Правил пожарной безопасности.</w:t>
      </w:r>
    </w:p>
    <w:p w:rsid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636CCD" w:rsidRPr="00ED4B05" w:rsidRDefault="00636CCD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XV. ОТВЕТСТВЕННОСТЬ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lastRenderedPageBreak/>
        <w:t>Лица, виновные в нарушении настоящего Положения, несут ответственность в соответствии с действующим законодательством.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ED4B05" w:rsidRPr="00ED4B05" w:rsidRDefault="00ED4B05" w:rsidP="00ED4B05">
      <w:pPr>
        <w:pStyle w:val="a3"/>
        <w:shd w:val="clear" w:color="auto" w:fill="FFFFFF"/>
        <w:spacing w:before="240" w:beforeAutospacing="0" w:after="240" w:afterAutospacing="0"/>
        <w:jc w:val="both"/>
        <w:rPr>
          <w:color w:val="333333"/>
        </w:rPr>
      </w:pPr>
      <w:r w:rsidRPr="00ED4B05">
        <w:rPr>
          <w:color w:val="333333"/>
        </w:rPr>
        <w:t> </w:t>
      </w:r>
    </w:p>
    <w:p w:rsidR="00F70937" w:rsidRPr="00ED4B05" w:rsidRDefault="00F70937" w:rsidP="00ED4B0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0937" w:rsidRPr="00ED4B05" w:rsidSect="00D545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D4B05"/>
    <w:rsid w:val="00020FB4"/>
    <w:rsid w:val="002B1589"/>
    <w:rsid w:val="004D1558"/>
    <w:rsid w:val="00555BD3"/>
    <w:rsid w:val="00625CB5"/>
    <w:rsid w:val="00636CCD"/>
    <w:rsid w:val="006516F5"/>
    <w:rsid w:val="006D3472"/>
    <w:rsid w:val="007E2D6E"/>
    <w:rsid w:val="008459BE"/>
    <w:rsid w:val="009B5047"/>
    <w:rsid w:val="00A941B1"/>
    <w:rsid w:val="00A960F7"/>
    <w:rsid w:val="00B24F9B"/>
    <w:rsid w:val="00B92CCF"/>
    <w:rsid w:val="00C91B41"/>
    <w:rsid w:val="00C94110"/>
    <w:rsid w:val="00CF5796"/>
    <w:rsid w:val="00D54513"/>
    <w:rsid w:val="00E610FC"/>
    <w:rsid w:val="00ED4B05"/>
    <w:rsid w:val="00F70937"/>
    <w:rsid w:val="00F74A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51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D4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ED4B05"/>
    <w:rPr>
      <w:b/>
      <w:bCs/>
    </w:rPr>
  </w:style>
  <w:style w:type="character" w:customStyle="1" w:styleId="apple-converted-space">
    <w:name w:val="apple-converted-space"/>
    <w:basedOn w:val="a0"/>
    <w:rsid w:val="00ED4B05"/>
  </w:style>
  <w:style w:type="character" w:styleId="a5">
    <w:name w:val="Hyperlink"/>
    <w:basedOn w:val="a0"/>
    <w:uiPriority w:val="99"/>
    <w:semiHidden/>
    <w:unhideWhenUsed/>
    <w:rsid w:val="00ED4B05"/>
    <w:rPr>
      <w:color w:val="0000FF"/>
      <w:u w:val="single"/>
    </w:rPr>
  </w:style>
  <w:style w:type="paragraph" w:customStyle="1" w:styleId="ConsPlusNormal">
    <w:name w:val="ConsPlusNormal"/>
    <w:rsid w:val="00C91B4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C941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941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1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13" Type="http://schemas.openxmlformats.org/officeDocument/2006/relationships/hyperlink" Target="consultantplus://offline/ref=3C3BB9487EA130F878AFB79D3E54379B75E22BF26810FD08793B3AEC211FMEG" TargetMode="External"/><Relationship Id="rId18" Type="http://schemas.openxmlformats.org/officeDocument/2006/relationships/hyperlink" Target="consultantplus://offline/ref=3C3BB9487EA130F878AFB79D3E54379B75E626F3601EFD08793B3AEC211FMEG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consultantplus://offline/ref=3C3BB9487EA130F878AFB79D3E54379B75E520F9691CFD08793B3AEC211FMEG" TargetMode="External"/><Relationship Id="rId12" Type="http://schemas.openxmlformats.org/officeDocument/2006/relationships/hyperlink" Target="consultantplus://offline/ref=3C3BB9487EA130F878AFB79D3E54379B75E22BFD6618FD08793B3AEC211FMEG" TargetMode="External"/><Relationship Id="rId17" Type="http://schemas.openxmlformats.org/officeDocument/2006/relationships/hyperlink" Target="consultantplus://offline/ref=3C3BB9487EA130F878AFB79D3E54379B75E520F9691CFD08793B3AEC211FMEG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3C3BB9487EA130F878AFB79D3E54379B75E62BFC6812A002716236EE12M6G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3C3BB9487EA130F878AFB79D3E54379B75E22BF26810FD08793B3AEC21FE720F2368B5F7AF8ED37719M2G" TargetMode="External"/><Relationship Id="rId11" Type="http://schemas.openxmlformats.org/officeDocument/2006/relationships/hyperlink" Target="consultantplus://offline/ref=3C3BB9487EA130F878AFB79D3E54379B75E520F9691CFD08793B3AEC211FMEG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3C3BB9487EA130F878AFB79D3E54379B75E525F8671BFD08793B3AEC211FMEG" TargetMode="External"/><Relationship Id="rId10" Type="http://schemas.openxmlformats.org/officeDocument/2006/relationships/hyperlink" Target="consultantplus://offline/ref=3C3BB9487EA130F878AFB79D3E54379B75E224FF611FFD08793B3AEC211FMEG" TargetMode="External"/><Relationship Id="rId19" Type="http://schemas.openxmlformats.org/officeDocument/2006/relationships/hyperlink" Target="consultantplus://offline/ref=3C3BB9487EA130F878AFB79D3E54379B70E423FD6712A002716236EE26F12D182421B9F6AF8ED317M1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3C3BB9487EA130F878AFB79D3E54379B75E22AF86110FD08793B3AEC211FMEG" TargetMode="External"/><Relationship Id="rId14" Type="http://schemas.openxmlformats.org/officeDocument/2006/relationships/hyperlink" Target="consultantplus://offline/ref=3C3BB9487EA130F878AFB79D3E54379B75E22BF26711FD08793B3AEC211FME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12</Pages>
  <Words>3721</Words>
  <Characters>21215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Админ</cp:lastModifiedBy>
  <cp:revision>2</cp:revision>
  <cp:lastPrinted>2002-12-31T20:45:00Z</cp:lastPrinted>
  <dcterms:created xsi:type="dcterms:W3CDTF">2002-12-31T20:58:00Z</dcterms:created>
  <dcterms:modified xsi:type="dcterms:W3CDTF">2002-12-31T20:58:00Z</dcterms:modified>
</cp:coreProperties>
</file>