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    </w:t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26084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</w:t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</w:t>
      </w:r>
      <w:r>
        <w:rPr>
          <w:b/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640B28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5B30F1" w:rsidRPr="00152D59" w:rsidRDefault="00640B28" w:rsidP="00260848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</w:t>
      </w:r>
      <w:r w:rsidR="005B30F1"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0144FA">
        <w:rPr>
          <w:rFonts w:ascii="Times New Roman" w:hAnsi="Times New Roman"/>
          <w:b/>
          <w:bCs/>
          <w:caps/>
          <w:sz w:val="28"/>
          <w:szCs w:val="28"/>
        </w:rPr>
        <w:t xml:space="preserve">Хрящевка </w:t>
      </w: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b/>
          <w:bCs/>
          <w:caps/>
          <w:sz w:val="28"/>
          <w:szCs w:val="28"/>
        </w:rPr>
        <w:t xml:space="preserve">Ставропольский </w:t>
      </w: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5B30F1" w:rsidRPr="00152D59" w:rsidRDefault="005B30F1" w:rsidP="005B30F1">
      <w:pPr>
        <w:rPr>
          <w:rFonts w:ascii="Times New Roman" w:hAnsi="Times New Roman"/>
          <w:sz w:val="28"/>
          <w:szCs w:val="28"/>
        </w:rPr>
      </w:pPr>
    </w:p>
    <w:p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5B30F1" w:rsidRPr="00152D59" w:rsidRDefault="003071F1" w:rsidP="00964A47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   21</w:t>
      </w:r>
      <w:r w:rsidR="002E145F">
        <w:rPr>
          <w:rFonts w:ascii="Times New Roman" w:hAnsi="Times New Roman"/>
          <w:b/>
          <w:sz w:val="28"/>
          <w:szCs w:val="28"/>
        </w:rPr>
        <w:t xml:space="preserve">  июля</w:t>
      </w:r>
      <w:r w:rsidR="00964A47">
        <w:rPr>
          <w:rFonts w:ascii="Times New Roman" w:hAnsi="Times New Roman"/>
          <w:b/>
          <w:sz w:val="28"/>
          <w:szCs w:val="28"/>
        </w:rPr>
        <w:t xml:space="preserve">  2015  года                                          </w:t>
      </w:r>
      <w:r w:rsidR="002E145F">
        <w:rPr>
          <w:rFonts w:ascii="Times New Roman" w:hAnsi="Times New Roman"/>
          <w:b/>
          <w:sz w:val="28"/>
          <w:szCs w:val="28"/>
        </w:rPr>
        <w:t xml:space="preserve">                          №  </w:t>
      </w:r>
      <w:r>
        <w:rPr>
          <w:rFonts w:ascii="Times New Roman" w:hAnsi="Times New Roman"/>
          <w:b/>
          <w:sz w:val="28"/>
          <w:szCs w:val="28"/>
        </w:rPr>
        <w:t>14</w:t>
      </w:r>
      <w:r w:rsidR="002E145F">
        <w:rPr>
          <w:rFonts w:ascii="Times New Roman" w:hAnsi="Times New Roman"/>
          <w:b/>
          <w:sz w:val="28"/>
          <w:szCs w:val="28"/>
        </w:rPr>
        <w:t xml:space="preserve">  </w:t>
      </w:r>
    </w:p>
    <w:p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</w:t>
      </w:r>
      <w:r w:rsidR="00964A4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="00964A4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201E8">
        <w:rPr>
          <w:rFonts w:ascii="Times New Roman" w:hAnsi="Times New Roman"/>
          <w:b/>
          <w:sz w:val="28"/>
          <w:szCs w:val="28"/>
        </w:rPr>
        <w:t xml:space="preserve"> сельского </w:t>
      </w:r>
      <w:r w:rsidRPr="006107B3">
        <w:rPr>
          <w:rFonts w:ascii="Times New Roman" w:hAnsi="Times New Roman"/>
          <w:b/>
          <w:sz w:val="28"/>
          <w:szCs w:val="28"/>
        </w:rPr>
        <w:t xml:space="preserve">поселения </w:t>
      </w:r>
      <w:r w:rsidR="000144FA">
        <w:rPr>
          <w:rFonts w:ascii="Times New Roman" w:hAnsi="Times New Roman"/>
          <w:b/>
          <w:sz w:val="28"/>
          <w:szCs w:val="28"/>
        </w:rPr>
        <w:t xml:space="preserve">Хрящевка </w:t>
      </w:r>
      <w:r w:rsidRPr="006107B3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b/>
          <w:sz w:val="28"/>
          <w:szCs w:val="28"/>
        </w:rPr>
        <w:t xml:space="preserve">Ставропольский </w:t>
      </w:r>
      <w:r w:rsidRPr="006107B3">
        <w:rPr>
          <w:rFonts w:ascii="Times New Roman" w:hAnsi="Times New Roman"/>
          <w:b/>
          <w:sz w:val="28"/>
          <w:szCs w:val="28"/>
        </w:rPr>
        <w:t xml:space="preserve">Самарской области, утвержденные Решением Собрания представителей сельского поселения </w:t>
      </w:r>
      <w:r w:rsidR="000144FA">
        <w:rPr>
          <w:rFonts w:ascii="Times New Roman" w:hAnsi="Times New Roman"/>
          <w:b/>
          <w:sz w:val="28"/>
          <w:szCs w:val="28"/>
        </w:rPr>
        <w:t xml:space="preserve">Хрящевка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</w:t>
      </w:r>
      <w:r w:rsidRPr="006107B3">
        <w:rPr>
          <w:rFonts w:ascii="Times New Roman" w:hAnsi="Times New Roman"/>
          <w:b/>
          <w:sz w:val="28"/>
          <w:szCs w:val="28"/>
        </w:rPr>
        <w:t xml:space="preserve">района </w:t>
      </w:r>
      <w:r w:rsidR="000144FA">
        <w:rPr>
          <w:rFonts w:ascii="Times New Roman" w:hAnsi="Times New Roman"/>
          <w:b/>
          <w:sz w:val="28"/>
          <w:szCs w:val="28"/>
        </w:rPr>
        <w:t xml:space="preserve">Ставропольский </w:t>
      </w:r>
      <w:r>
        <w:rPr>
          <w:rFonts w:ascii="Times New Roman" w:hAnsi="Times New Roman"/>
          <w:b/>
          <w:sz w:val="28"/>
          <w:szCs w:val="28"/>
        </w:rPr>
        <w:t xml:space="preserve">Самарской области </w:t>
      </w:r>
      <w:r w:rsidR="000144FA">
        <w:rPr>
          <w:rFonts w:ascii="Times New Roman" w:hAnsi="Times New Roman"/>
          <w:b/>
          <w:bCs/>
          <w:sz w:val="28"/>
          <w:szCs w:val="28"/>
        </w:rPr>
        <w:t>от 30.12.2013 № 31</w:t>
      </w:r>
    </w:p>
    <w:p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Pr="006107B3">
        <w:rPr>
          <w:rFonts w:ascii="Times New Roman" w:hAnsi="Times New Roman"/>
          <w:sz w:val="28"/>
          <w:szCs w:val="28"/>
        </w:rPr>
        <w:t xml:space="preserve">изменений в Правила землепользования и застройки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6107B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 Ставропольский </w:t>
      </w:r>
      <w:r w:rsidRPr="006107B3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2E145F">
        <w:rPr>
          <w:rFonts w:ascii="Times New Roman" w:hAnsi="Times New Roman"/>
          <w:sz w:val="28"/>
          <w:szCs w:val="28"/>
        </w:rPr>
        <w:t>от   14.07</w:t>
      </w:r>
      <w:r w:rsidR="000144FA">
        <w:rPr>
          <w:rFonts w:ascii="Times New Roman" w:hAnsi="Times New Roman"/>
          <w:sz w:val="28"/>
          <w:szCs w:val="28"/>
        </w:rPr>
        <w:t>.2015 года.</w:t>
      </w:r>
    </w:p>
    <w:p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Собрание представителей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 Ставропольский </w:t>
      </w:r>
      <w:r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5B30F1" w:rsidRPr="00BC4C0D" w:rsidRDefault="005B30F1" w:rsidP="005B30F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BC4C0D">
        <w:rPr>
          <w:rFonts w:ascii="Times New Roman" w:hAnsi="Times New Roman"/>
          <w:sz w:val="28"/>
          <w:szCs w:val="28"/>
        </w:rPr>
        <w:t xml:space="preserve">1. Внести следующие изменения в Правила землепользования и застройки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Ставропольский </w:t>
      </w:r>
      <w:r w:rsidRPr="00BC4C0D">
        <w:rPr>
          <w:rFonts w:ascii="Times New Roman" w:hAnsi="Times New Roman"/>
          <w:sz w:val="28"/>
          <w:szCs w:val="28"/>
        </w:rPr>
        <w:t>Самарской области, утвержденные решением Собрания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Pr="00BC4C0D">
        <w:rPr>
          <w:rFonts w:ascii="Times New Roman" w:hAnsi="Times New Roman"/>
          <w:sz w:val="28"/>
          <w:szCs w:val="28"/>
        </w:rPr>
        <w:t xml:space="preserve">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Ставропольский </w:t>
      </w:r>
      <w:r w:rsidRPr="00BC4C0D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144FA">
        <w:rPr>
          <w:rFonts w:ascii="Times New Roman" w:hAnsi="Times New Roman"/>
          <w:bCs/>
          <w:sz w:val="28"/>
          <w:szCs w:val="28"/>
        </w:rPr>
        <w:t>30.12.2013 № 31</w:t>
      </w:r>
      <w:r w:rsidRPr="00BC4C0D">
        <w:rPr>
          <w:rFonts w:ascii="Times New Roman" w:hAnsi="Times New Roman"/>
          <w:sz w:val="28"/>
          <w:szCs w:val="28"/>
        </w:rPr>
        <w:t xml:space="preserve"> (далее также – Правила):</w:t>
      </w:r>
    </w:p>
    <w:p w:rsidR="002E145F" w:rsidRPr="002E145F" w:rsidRDefault="002E145F" w:rsidP="002E145F">
      <w:pPr>
        <w:jc w:val="both"/>
        <w:rPr>
          <w:rFonts w:ascii="Times New Roman" w:hAnsi="Times New Roman"/>
          <w:sz w:val="28"/>
        </w:rPr>
      </w:pPr>
      <w:bookmarkStart w:id="0" w:name="_GoBack"/>
      <w:bookmarkEnd w:id="0"/>
      <w:r w:rsidRPr="002E145F">
        <w:rPr>
          <w:rFonts w:ascii="Times New Roman" w:hAnsi="Times New Roman"/>
          <w:sz w:val="28"/>
        </w:rPr>
        <w:t>1. страницу 87, статьи27, главы 8 дополнить:</w:t>
      </w:r>
    </w:p>
    <w:tbl>
      <w:tblPr>
        <w:tblStyle w:val="ab"/>
        <w:tblW w:w="0" w:type="auto"/>
        <w:tblLook w:val="04A0"/>
      </w:tblPr>
      <w:tblGrid>
        <w:gridCol w:w="3084"/>
        <w:gridCol w:w="6481"/>
      </w:tblGrid>
      <w:tr w:rsidR="002E145F" w:rsidRPr="002E145F" w:rsidTr="00A311FF">
        <w:tc>
          <w:tcPr>
            <w:tcW w:w="9571" w:type="dxa"/>
            <w:gridSpan w:val="2"/>
          </w:tcPr>
          <w:p w:rsidR="002E145F" w:rsidRPr="002E145F" w:rsidRDefault="002E145F" w:rsidP="00A311FF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4"/>
              </w:rPr>
            </w:pPr>
            <w:r w:rsidRPr="002E145F">
              <w:rPr>
                <w:rFonts w:ascii="Times New Roman" w:hAnsi="Times New Roman"/>
                <w:sz w:val="28"/>
                <w:szCs w:val="24"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E145F" w:rsidRPr="002E145F" w:rsidTr="00A311FF">
        <w:tc>
          <w:tcPr>
            <w:tcW w:w="3085" w:type="dxa"/>
          </w:tcPr>
          <w:p w:rsidR="002E145F" w:rsidRPr="002E145F" w:rsidRDefault="002E145F" w:rsidP="00A311FF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4"/>
              </w:rPr>
            </w:pPr>
            <w:r w:rsidRPr="002E145F">
              <w:rPr>
                <w:rFonts w:ascii="Times New Roman" w:hAnsi="Times New Roman"/>
                <w:sz w:val="28"/>
                <w:szCs w:val="24"/>
              </w:rPr>
              <w:t>Вид разрешенного использования</w:t>
            </w:r>
          </w:p>
        </w:tc>
        <w:tc>
          <w:tcPr>
            <w:tcW w:w="6486" w:type="dxa"/>
          </w:tcPr>
          <w:p w:rsidR="002E145F" w:rsidRPr="002E145F" w:rsidRDefault="002E145F" w:rsidP="00A311FF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4"/>
              </w:rPr>
            </w:pPr>
            <w:r w:rsidRPr="002E145F">
              <w:rPr>
                <w:rFonts w:ascii="Times New Roman" w:hAnsi="Times New Roman"/>
                <w:sz w:val="28"/>
                <w:szCs w:val="24"/>
              </w:rPr>
              <w:t>Деятельность, соответствующая виду разрешенного использования</w:t>
            </w:r>
          </w:p>
        </w:tc>
      </w:tr>
      <w:tr w:rsidR="002E145F" w:rsidRPr="002E145F" w:rsidTr="00A311FF">
        <w:tc>
          <w:tcPr>
            <w:tcW w:w="3085" w:type="dxa"/>
          </w:tcPr>
          <w:p w:rsidR="002E145F" w:rsidRPr="002E145F" w:rsidRDefault="002E145F" w:rsidP="00A311FF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4"/>
              </w:rPr>
            </w:pPr>
            <w:r w:rsidRPr="002E145F">
              <w:rPr>
                <w:rFonts w:ascii="Times New Roman" w:hAnsi="Times New Roman"/>
                <w:sz w:val="28"/>
                <w:szCs w:val="24"/>
              </w:rPr>
              <w:t>Размещение объектов розничной торговли</w:t>
            </w:r>
          </w:p>
        </w:tc>
        <w:tc>
          <w:tcPr>
            <w:tcW w:w="6486" w:type="dxa"/>
          </w:tcPr>
          <w:p w:rsidR="002E145F" w:rsidRPr="002E145F" w:rsidRDefault="002E145F" w:rsidP="00A311FF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4"/>
              </w:rPr>
            </w:pPr>
            <w:r w:rsidRPr="002E145F">
              <w:rPr>
                <w:rFonts w:ascii="Times New Roman" w:hAnsi="Times New Roman"/>
                <w:sz w:val="28"/>
                <w:szCs w:val="24"/>
              </w:rPr>
              <w:t>Строительство, реконструкция и эксплуатация магазинов, супермаркетов, торговых комплексов и торговых центров, иных стационарных объектов розничной торговли товарами</w:t>
            </w:r>
          </w:p>
        </w:tc>
      </w:tr>
    </w:tbl>
    <w:p w:rsidR="002E145F" w:rsidRPr="002E145F" w:rsidRDefault="002E145F" w:rsidP="002E145F">
      <w:pPr>
        <w:spacing w:line="360" w:lineRule="auto"/>
        <w:jc w:val="both"/>
        <w:rPr>
          <w:rFonts w:ascii="Times New Roman" w:hAnsi="Times New Roman"/>
          <w:sz w:val="28"/>
        </w:rPr>
      </w:pPr>
    </w:p>
    <w:p w:rsidR="002E145F" w:rsidRPr="002E145F" w:rsidRDefault="002E145F" w:rsidP="002E145F">
      <w:pPr>
        <w:spacing w:line="360" w:lineRule="auto"/>
        <w:jc w:val="both"/>
        <w:rPr>
          <w:rFonts w:ascii="Times New Roman" w:hAnsi="Times New Roman"/>
          <w:sz w:val="28"/>
        </w:rPr>
      </w:pPr>
      <w:r w:rsidRPr="002E145F">
        <w:rPr>
          <w:rFonts w:ascii="Times New Roman" w:hAnsi="Times New Roman"/>
          <w:sz w:val="28"/>
        </w:rPr>
        <w:t>2.  В статье 29 главы 9 вместо слов «Максимальный размер земельного участка застройки блокированного типа, кв.м. на блок – 500» читать: «Максимальный размер земельного участка застройки блокированного типа, кв.м. на блок – отсутствует»</w:t>
      </w:r>
      <w:r>
        <w:rPr>
          <w:rFonts w:ascii="Times New Roman" w:hAnsi="Times New Roman"/>
          <w:sz w:val="28"/>
        </w:rPr>
        <w:t>.</w:t>
      </w:r>
    </w:p>
    <w:p w:rsidR="005B30F1" w:rsidRDefault="002E145F" w:rsidP="000144FA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32"/>
          <w:szCs w:val="28"/>
        </w:rPr>
        <w:t xml:space="preserve">       </w:t>
      </w:r>
      <w:r w:rsidR="000144FA">
        <w:rPr>
          <w:rFonts w:ascii="Times New Roman" w:hAnsi="Times New Roman"/>
          <w:sz w:val="28"/>
          <w:szCs w:val="28"/>
        </w:rPr>
        <w:t xml:space="preserve">  </w:t>
      </w:r>
      <w:r w:rsidR="005B30F1">
        <w:rPr>
          <w:rFonts w:ascii="Times New Roman" w:hAnsi="Times New Roman"/>
          <w:sz w:val="28"/>
          <w:szCs w:val="28"/>
        </w:rPr>
        <w:t>2. Опубликовать</w:t>
      </w:r>
      <w:r w:rsidR="00964A47">
        <w:rPr>
          <w:rFonts w:ascii="Times New Roman" w:hAnsi="Times New Roman"/>
          <w:sz w:val="28"/>
          <w:szCs w:val="28"/>
        </w:rPr>
        <w:t xml:space="preserve"> </w:t>
      </w:r>
      <w:r w:rsidR="005B30F1">
        <w:rPr>
          <w:rFonts w:ascii="Times New Roman" w:hAnsi="Times New Roman"/>
          <w:sz w:val="28"/>
          <w:szCs w:val="28"/>
        </w:rPr>
        <w:t>настоящее решение в газете «</w:t>
      </w:r>
      <w:r w:rsidR="000144FA">
        <w:rPr>
          <w:rFonts w:ascii="Times New Roman" w:hAnsi="Times New Roman"/>
          <w:sz w:val="28"/>
          <w:szCs w:val="28"/>
        </w:rPr>
        <w:t>Ставрополь-на-Волге»</w:t>
      </w:r>
    </w:p>
    <w:p w:rsidR="005B30F1" w:rsidRDefault="005B30F1" w:rsidP="005B30F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B30F1" w:rsidRDefault="005B30F1" w:rsidP="005B30F1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0144FA">
        <w:rPr>
          <w:rFonts w:ascii="Times New Roman" w:hAnsi="Times New Roman"/>
          <w:sz w:val="28"/>
          <w:szCs w:val="28"/>
        </w:rPr>
        <w:t>Хрящевка                                   В.А.Гордеев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D94236" w:rsidRDefault="00D94236"/>
    <w:sectPr w:rsidR="00D94236" w:rsidSect="006238F7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4B3B" w:rsidRDefault="00DC4B3B" w:rsidP="007C06FC">
      <w:r>
        <w:separator/>
      </w:r>
    </w:p>
  </w:endnote>
  <w:endnote w:type="continuationSeparator" w:id="1">
    <w:p w:rsidR="00DC4B3B" w:rsidRDefault="00DC4B3B" w:rsidP="007C06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4B3B" w:rsidRDefault="00DC4B3B" w:rsidP="007C06FC">
      <w:r>
        <w:separator/>
      </w:r>
    </w:p>
  </w:footnote>
  <w:footnote w:type="continuationSeparator" w:id="1">
    <w:p w:rsidR="00DC4B3B" w:rsidRDefault="00DC4B3B" w:rsidP="007C06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EAF" w:rsidRDefault="005B2CA5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D4A7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76EAF" w:rsidRDefault="00DC4B3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EAF" w:rsidRPr="006238F7" w:rsidRDefault="005B2CA5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0D4A79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3071F1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C76EAF" w:rsidRDefault="00DC4B3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17F67"/>
    <w:multiLevelType w:val="hybridMultilevel"/>
    <w:tmpl w:val="0DBA1E54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5B30F1"/>
    <w:rsid w:val="000144FA"/>
    <w:rsid w:val="000D4A79"/>
    <w:rsid w:val="001E116F"/>
    <w:rsid w:val="00247EA1"/>
    <w:rsid w:val="00260848"/>
    <w:rsid w:val="002E145F"/>
    <w:rsid w:val="003071F1"/>
    <w:rsid w:val="005B2CA5"/>
    <w:rsid w:val="005B30F1"/>
    <w:rsid w:val="00640B28"/>
    <w:rsid w:val="007C06FC"/>
    <w:rsid w:val="00964A47"/>
    <w:rsid w:val="009C1614"/>
    <w:rsid w:val="009E1165"/>
    <w:rsid w:val="00AF6EC3"/>
    <w:rsid w:val="00B64B0C"/>
    <w:rsid w:val="00D22148"/>
    <w:rsid w:val="00D94236"/>
    <w:rsid w:val="00DC4B3B"/>
    <w:rsid w:val="00FB4708"/>
    <w:rsid w:val="00FD45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  <w:style w:type="paragraph" w:customStyle="1" w:styleId="ConsPlusNormal">
    <w:name w:val="ConsPlusNormal"/>
    <w:rsid w:val="00260848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26084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60848"/>
    <w:rPr>
      <w:rFonts w:ascii="Tahoma" w:eastAsia="MS Mincho" w:hAnsi="Tahoma" w:cs="Tahoma"/>
      <w:sz w:val="16"/>
      <w:szCs w:val="16"/>
    </w:rPr>
  </w:style>
  <w:style w:type="table" w:styleId="ab">
    <w:name w:val="Table Grid"/>
    <w:basedOn w:val="a1"/>
    <w:uiPriority w:val="59"/>
    <w:rsid w:val="002E145F"/>
    <w:rPr>
      <w:rFonts w:eastAsiaTheme="minorHAns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A99AB-4AA2-4A3D-9EDB-53B726DAF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390</Words>
  <Characters>2229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24</vt:i4>
      </vt:variant>
    </vt:vector>
  </HeadingPairs>
  <TitlesOfParts>
    <vt:vector size="25" baseType="lpstr">
      <vt:lpstr/>
      <vt:lpstr/>
      <vt:lpstr/>
      <vt:lpstr/>
      <vt:lpstr>/</vt:lpstr>
      <vt:lpstr/>
      <vt:lpstr/>
      <vt:lpstr/>
      <vt:lpstr>Приложение</vt:lpstr>
      <vt:lpstr>к постановлению Главы сельского поселения Хрящевка муниципального района Ставроп</vt:lpstr>
      <vt:lpstr>от   2014 № ___</vt:lpstr>
      <vt:lpstr/>
      <vt:lpstr/>
      <vt:lpstr/>
      <vt:lpstr>ПРОЕКТ</vt:lpstr>
      <vt:lpstr/>
      <vt:lpstr/>
      <vt:lpstr/>
      <vt:lpstr>СОБРАНИЕ ПРЕДСТАВИТЕЛЕЙ </vt:lpstr>
      <vt:lpstr>СЕЛЬСКОГО ПОСЕЛЕНИЯ Кошки</vt:lpstr>
      <vt:lpstr>МУНИЦИПАЛЬНОГО РАЙОНА Кошкинский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Админ</cp:lastModifiedBy>
  <cp:revision>6</cp:revision>
  <cp:lastPrinted>2015-07-09T11:12:00Z</cp:lastPrinted>
  <dcterms:created xsi:type="dcterms:W3CDTF">2015-07-06T10:00:00Z</dcterms:created>
  <dcterms:modified xsi:type="dcterms:W3CDTF">2015-07-09T11:12:00Z</dcterms:modified>
</cp:coreProperties>
</file>