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A1" w:rsidRPr="00DF48A1" w:rsidRDefault="00DF48A1" w:rsidP="00DF48A1">
      <w:pPr>
        <w:keepNext/>
        <w:suppressAutoHyphens/>
        <w:spacing w:before="240" w:after="60" w:line="240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noProof/>
          <w:kern w:val="32"/>
          <w:sz w:val="32"/>
          <w:szCs w:val="32"/>
          <w:lang w:val="x-none" w:eastAsia="ar-SA"/>
        </w:rPr>
      </w:pPr>
      <w:r>
        <w:rPr>
          <w:rFonts w:ascii="Cambria" w:eastAsia="Times New Roman" w:hAnsi="Cambria" w:cs="Times New Roman"/>
          <w:b/>
          <w:bCs/>
          <w:noProof/>
          <w:kern w:val="32"/>
          <w:sz w:val="32"/>
          <w:szCs w:val="32"/>
        </w:rPr>
        <w:drawing>
          <wp:inline distT="0" distB="0" distL="0" distR="0" wp14:anchorId="2143BA47" wp14:editId="3E4E00B9">
            <wp:extent cx="1181100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8A1" w:rsidRPr="00DF48A1" w:rsidRDefault="00DF48A1" w:rsidP="00DF48A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Российская Федерация</w:t>
      </w:r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>Самарская область</w:t>
      </w:r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 xml:space="preserve">СОБРАНИЕ ПРЕДСТАВИТЕЛЕЙ </w:t>
      </w:r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ХРЯЩЕВКА</w:t>
      </w:r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 </w:t>
      </w:r>
      <w:proofErr w:type="gramStart"/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DF48A1" w:rsidRPr="00DF48A1" w:rsidRDefault="00DF48A1" w:rsidP="00DF48A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8A1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САМАРСКОЙ ОБЛАСТИ </w:t>
      </w:r>
    </w:p>
    <w:p w:rsidR="00682D4D" w:rsidRPr="00682D4D" w:rsidRDefault="00DF48A1" w:rsidP="00DF48A1">
      <w:pPr>
        <w:suppressAutoHyphens/>
        <w:autoSpaceDE w:val="0"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ПРОЕКТ</w:t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682D4D" w:rsidRPr="00682D4D" w:rsidRDefault="00682D4D" w:rsidP="00682D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682D4D">
        <w:rPr>
          <w:rFonts w:ascii="Times New Roman" w:hAnsi="Times New Roman" w:cs="Times New Roman"/>
          <w:bCs/>
          <w:sz w:val="24"/>
          <w:szCs w:val="24"/>
        </w:rPr>
        <w:t>2022 г.</w:t>
      </w:r>
      <w:r w:rsidRPr="00682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82D4D" w:rsidRPr="00682D4D" w:rsidRDefault="00682D4D" w:rsidP="00682D4D">
      <w:pPr>
        <w:pStyle w:val="a7"/>
        <w:shd w:val="clear" w:color="auto" w:fill="FFFFFF"/>
        <w:jc w:val="center"/>
        <w:rPr>
          <w:b/>
          <w:color w:val="000000"/>
        </w:rPr>
      </w:pPr>
      <w:r w:rsidRPr="00682D4D">
        <w:rPr>
          <w:b/>
          <w:color w:val="000000"/>
        </w:rPr>
        <w:t xml:space="preserve">Об утверждении Положения «О порядке сообщения лицами, замещающими муниципальные должности в сельском поселении </w:t>
      </w:r>
      <w:proofErr w:type="spellStart"/>
      <w:r w:rsidR="00DF48A1">
        <w:rPr>
          <w:b/>
          <w:color w:val="000000"/>
        </w:rPr>
        <w:t>Хрящевка</w:t>
      </w:r>
      <w:proofErr w:type="spellEnd"/>
      <w:r w:rsidRPr="00682D4D">
        <w:rPr>
          <w:b/>
          <w:color w:val="000000"/>
        </w:rPr>
        <w:t xml:space="preserve"> муниципального района </w:t>
      </w:r>
      <w:proofErr w:type="gramStart"/>
      <w:r w:rsidRPr="00682D4D">
        <w:rPr>
          <w:b/>
          <w:color w:val="000000"/>
        </w:rPr>
        <w:t>Ставропольский</w:t>
      </w:r>
      <w:proofErr w:type="gramEnd"/>
      <w:r w:rsidRPr="00682D4D">
        <w:rPr>
          <w:b/>
          <w:color w:val="000000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14 статьи 13.1 Закона Са</w:t>
      </w:r>
      <w:r w:rsidR="00DF48A1">
        <w:rPr>
          <w:rFonts w:ascii="Times New Roman" w:hAnsi="Times New Roman" w:cs="Times New Roman"/>
          <w:color w:val="000000"/>
          <w:sz w:val="24"/>
          <w:szCs w:val="24"/>
        </w:rPr>
        <w:t>марской области от 10.03.2009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№ 23-ГД «О противодействии коррупции в Самарской области», введенной в действие Законом Самарской области от 11.02.2022 № 17-ГД</w:t>
      </w:r>
      <w:r w:rsidRPr="00682D4D">
        <w:rPr>
          <w:rFonts w:ascii="Times New Roman" w:hAnsi="Times New Roman" w:cs="Times New Roman"/>
          <w:bCs/>
          <w:sz w:val="24"/>
          <w:szCs w:val="24"/>
        </w:rPr>
        <w:t>,</w:t>
      </w:r>
      <w:r w:rsidRPr="00682D4D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682D4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682D4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</w:t>
      </w:r>
      <w:r w:rsidRPr="00682D4D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DF48A1" w:rsidRPr="00DF48A1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r w:rsidR="00DF48A1" w:rsidRPr="00DF48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DF48A1" w:rsidRPr="00DF48A1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proofErr w:type="gramEnd"/>
      <w:r w:rsidR="00DF48A1" w:rsidRPr="00DF48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F48A1">
        <w:rPr>
          <w:rFonts w:ascii="Times New Roman" w:hAnsi="Times New Roman" w:cs="Times New Roman"/>
          <w:bCs/>
          <w:sz w:val="24"/>
          <w:szCs w:val="24"/>
        </w:rPr>
        <w:t>10.09.2019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DF48A1">
        <w:rPr>
          <w:rFonts w:ascii="Times New Roman" w:hAnsi="Times New Roman" w:cs="Times New Roman"/>
          <w:bCs/>
          <w:sz w:val="24"/>
          <w:szCs w:val="24"/>
        </w:rPr>
        <w:t>37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2D4D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DF48A1" w:rsidRPr="00DF48A1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r w:rsidR="00DF48A1" w:rsidRPr="00DF48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82D4D" w:rsidRPr="00682D4D" w:rsidRDefault="00682D4D" w:rsidP="00682D4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4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1. </w:t>
      </w: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  Положение   "О   порядке сообщения лицами, замещающими муниципальные должности в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2D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" согласно </w:t>
      </w:r>
      <w:r w:rsidRPr="00682D4D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682D4D" w:rsidRPr="00682D4D" w:rsidRDefault="00682D4D" w:rsidP="00682D4D">
      <w:pPr>
        <w:ind w:firstLine="72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556D23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556D23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556D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6D23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682D4D">
        <w:rPr>
          <w:rFonts w:ascii="Times New Roman" w:hAnsi="Times New Roman" w:cs="Times New Roman"/>
          <w:sz w:val="24"/>
          <w:szCs w:val="24"/>
        </w:rPr>
        <w:t xml:space="preserve">» </w:t>
      </w:r>
      <w:r w:rsidRPr="00682D4D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682D4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56D23" w:rsidRPr="00556D23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>в сети интернет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9" w:history="1">
        <w:r w:rsidR="00556D23" w:rsidRPr="00CB39F1">
          <w:rPr>
            <w:rStyle w:val="a3"/>
            <w:rFonts w:ascii="Times New Roman" w:hAnsi="Times New Roman" w:cs="Times New Roman"/>
            <w:sz w:val="24"/>
            <w:szCs w:val="24"/>
          </w:rPr>
          <w:t>http://hryashevka.stavrsp.ru/</w:t>
        </w:r>
      </w:hyperlink>
      <w:r w:rsidR="00556D23">
        <w:rPr>
          <w:rFonts w:ascii="Times New Roman" w:hAnsi="Times New Roman" w:cs="Times New Roman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. </w:t>
      </w: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:rsidR="00682D4D" w:rsidRPr="00682D4D" w:rsidRDefault="00682D4D" w:rsidP="00682D4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3.    </w:t>
      </w:r>
      <w:r w:rsidRPr="00682D4D">
        <w:rPr>
          <w:rFonts w:ascii="Times New Roman" w:hAnsi="Times New Roman" w:cs="Times New Roman"/>
          <w:sz w:val="24"/>
          <w:szCs w:val="24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682D4D" w:rsidRPr="00682D4D" w:rsidTr="00686E53">
        <w:tc>
          <w:tcPr>
            <w:tcW w:w="5495" w:type="dxa"/>
            <w:shd w:val="clear" w:color="auto" w:fill="auto"/>
          </w:tcPr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556D23" w:rsidRPr="00556D23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</w:p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82D4D" w:rsidRPr="00682D4D" w:rsidRDefault="00556D23" w:rsidP="00556D2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В.В.Никитин</w:t>
            </w:r>
            <w:proofErr w:type="spellEnd"/>
            <w:r w:rsidR="00682D4D"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D4D" w:rsidRPr="00682D4D" w:rsidRDefault="00556D23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82D4D"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682D4D"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="00682D4D"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D4D"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556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Хрящевка</w:t>
            </w:r>
            <w:proofErr w:type="spellEnd"/>
            <w:r w:rsidRPr="00556D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82D4D"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82D4D" w:rsidRPr="00682D4D" w:rsidRDefault="00556D23" w:rsidP="00556D2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К.Э.Василика</w:t>
            </w:r>
            <w:proofErr w:type="spellEnd"/>
          </w:p>
        </w:tc>
      </w:tr>
    </w:tbl>
    <w:p w:rsidR="00682D4D" w:rsidRPr="00682D4D" w:rsidRDefault="00682D4D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>Приложение</w:t>
      </w:r>
    </w:p>
    <w:p w:rsidR="00682D4D" w:rsidRPr="00682D4D" w:rsidRDefault="00682D4D" w:rsidP="00682D4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к Решению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Собрания п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редставителей</w:t>
      </w:r>
    </w:p>
    <w:p w:rsidR="00682D4D" w:rsidRPr="00682D4D" w:rsidRDefault="00682D4D" w:rsidP="00682D4D">
      <w:pPr>
        <w:shd w:val="clear" w:color="auto" w:fill="FFFFFF"/>
        <w:tabs>
          <w:tab w:val="left" w:leader="underscore" w:pos="8806"/>
        </w:tabs>
        <w:spacing w:line="230" w:lineRule="exact"/>
        <w:ind w:left="5738"/>
        <w:jc w:val="right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pacing w:val="-8"/>
          <w:sz w:val="24"/>
          <w:szCs w:val="24"/>
        </w:rPr>
        <w:t>Хрящевка</w:t>
      </w:r>
      <w:proofErr w:type="spellEnd"/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муниципаль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ного района                 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br/>
        <w:t>от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</w:t>
      </w:r>
      <w:r w:rsidRPr="00682D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2022 г.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порядке сообщения лицами, замещающими муниципальные должности в сельском поселении </w:t>
      </w:r>
      <w:proofErr w:type="spellStart"/>
      <w:r w:rsidR="00556D23" w:rsidRPr="00556D23">
        <w:rPr>
          <w:rFonts w:ascii="Times New Roman" w:hAnsi="Times New Roman" w:cs="Times New Roman"/>
          <w:b/>
          <w:color w:val="000000"/>
          <w:sz w:val="24"/>
          <w:szCs w:val="24"/>
        </w:rPr>
        <w:t>Хрящевка</w:t>
      </w:r>
      <w:proofErr w:type="spellEnd"/>
      <w:r w:rsidR="00556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сообщать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 согласно приложению 1 к Положению о порядке сообщения лицами, замещающими муниципальные должности в сельском поселении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привести к конфликту интересов (далее – Положение).</w:t>
      </w:r>
    </w:p>
    <w:p w:rsidR="00682D4D" w:rsidRPr="00682D4D" w:rsidRDefault="00682D4D" w:rsidP="00556D2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подается в Собрание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Собрания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уведомления с отметкой о регистрации выдается лицу, подавшему уведомление, на руки под роспись в журнале о регистрации уведомлений либо направляется по почте с уведомлением о получении.</w:t>
      </w:r>
    </w:p>
    <w:p w:rsidR="00682D4D" w:rsidRPr="00682D4D" w:rsidRDefault="00682D4D" w:rsidP="00556D2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Собрания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для осуществления предварительного рассмотрения уведомления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со дня поступления уведомления в Собрание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направляет его в комиссию, образованную Собранием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для рассмотрения ситуации конфликта интересов (далее – Комиссия).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о необходимости направления в установленном порядке запросов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результатам предварительного рассмотрения уведомления Комиссия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7 рабочих дней со дня поступления уведомления в Комиссию подготавливает мотивированное заключение.</w:t>
      </w:r>
    </w:p>
    <w:p w:rsidR="00682D4D" w:rsidRPr="00682D4D" w:rsidRDefault="00682D4D" w:rsidP="00556D2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Собрания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10 рабочих дней со дня поступления уведомления в орган и подлежат рассмотрению Собранием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ближайшем заседании.</w:t>
      </w:r>
    </w:p>
    <w:p w:rsidR="00682D4D" w:rsidRPr="00682D4D" w:rsidRDefault="00682D4D" w:rsidP="00556D23">
      <w:pPr>
        <w:pStyle w:val="ConsPlusNormal"/>
        <w:ind w:left="720" w:firstLine="6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Собрания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45 дней со дня поступления уведомления в Комиссию. Указанный срок может быть продлен, но не более чем на 30 дней.</w:t>
      </w:r>
    </w:p>
    <w:p w:rsidR="00682D4D" w:rsidRPr="00682D4D" w:rsidRDefault="00682D4D" w:rsidP="00556D2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рассмотрения уведомления Собранием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принимается одно из следующих решений: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82D4D" w:rsidRPr="00682D4D" w:rsidRDefault="00682D4D" w:rsidP="00556D2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Собрания представителей 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принятого решения вручается или направляется заказной почтой лицу, подавшему уведомление, не позднее одного рабочего дня со дня его принятия.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 и иные материалы, связанные с рассмотрением уведомления, приобщаются к личному делу лица, подавшего уведомление.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6D23" w:rsidRDefault="00556D23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6D23" w:rsidRDefault="00556D23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6D23" w:rsidRDefault="00556D23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6D23" w:rsidRPr="00682D4D" w:rsidRDefault="00556D23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682D4D" w:rsidRPr="00682D4D" w:rsidRDefault="00682D4D" w:rsidP="00682D4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556D23" w:rsidRPr="00556D23"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Собрания представителей сельского поселения Большая Рязань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 рассмотрении настоящего уведомления (нужное подчеркнуть).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«__»_____________20__г.                                                       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(подпись лица, (расшифровка подписи)</w:t>
      </w:r>
      <w:proofErr w:type="gramEnd"/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направившего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уведомление)</w:t>
      </w: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4F9F" w:rsidRDefault="00794F9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1544"/>
        <w:gridCol w:w="933"/>
        <w:gridCol w:w="1355"/>
        <w:gridCol w:w="933"/>
        <w:gridCol w:w="1355"/>
        <w:gridCol w:w="1105"/>
        <w:gridCol w:w="1544"/>
      </w:tblGrid>
      <w:tr w:rsidR="00682D4D" w:rsidRPr="00682D4D" w:rsidTr="0024643E">
        <w:trPr>
          <w:trHeight w:val="960"/>
        </w:trPr>
        <w:tc>
          <w:tcPr>
            <w:tcW w:w="540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695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288" w:type="dxa"/>
            <w:gridSpan w:val="2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682D4D" w:rsidRPr="00682D4D" w:rsidTr="0024643E">
        <w:trPr>
          <w:trHeight w:val="4005"/>
        </w:trPr>
        <w:tc>
          <w:tcPr>
            <w:tcW w:w="540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10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544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24643E">
        <w:tc>
          <w:tcPr>
            <w:tcW w:w="540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24643E">
        <w:tc>
          <w:tcPr>
            <w:tcW w:w="540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4"/>
          <w:szCs w:val="24"/>
        </w:rPr>
      </w:pPr>
    </w:p>
    <w:p w:rsidR="00FD1046" w:rsidRPr="00682D4D" w:rsidRDefault="00FD1046">
      <w:pPr>
        <w:rPr>
          <w:rFonts w:ascii="Times New Roman" w:hAnsi="Times New Roman" w:cs="Times New Roman"/>
          <w:sz w:val="24"/>
          <w:szCs w:val="24"/>
        </w:rPr>
      </w:pPr>
    </w:p>
    <w:sectPr w:rsidR="00FD1046" w:rsidRPr="00682D4D" w:rsidSect="00682D4D">
      <w:headerReference w:type="even" r:id="rId10"/>
      <w:headerReference w:type="default" r:id="rId11"/>
      <w:pgSz w:w="11906" w:h="16838"/>
      <w:pgMar w:top="426" w:right="850" w:bottom="284" w:left="70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E5" w:rsidRDefault="001207E5">
      <w:pPr>
        <w:spacing w:after="0" w:line="240" w:lineRule="auto"/>
      </w:pPr>
      <w:r>
        <w:separator/>
      </w:r>
    </w:p>
  </w:endnote>
  <w:endnote w:type="continuationSeparator" w:id="0">
    <w:p w:rsidR="001207E5" w:rsidRDefault="0012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E5" w:rsidRDefault="001207E5">
      <w:pPr>
        <w:spacing w:after="0" w:line="240" w:lineRule="auto"/>
      </w:pPr>
      <w:r>
        <w:separator/>
      </w:r>
    </w:p>
  </w:footnote>
  <w:footnote w:type="continuationSeparator" w:id="0">
    <w:p w:rsidR="001207E5" w:rsidRDefault="0012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129B6" w:rsidRDefault="001207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4643E">
      <w:rPr>
        <w:rStyle w:val="a6"/>
        <w:noProof/>
      </w:rPr>
      <w:t>5</w:t>
    </w:r>
    <w:r>
      <w:rPr>
        <w:rStyle w:val="a6"/>
      </w:rPr>
      <w:fldChar w:fldCharType="end"/>
    </w:r>
  </w:p>
  <w:p w:rsidR="00E129B6" w:rsidRDefault="001207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9DE"/>
    <w:multiLevelType w:val="hybridMultilevel"/>
    <w:tmpl w:val="EDDE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2D4D"/>
    <w:rsid w:val="001207E5"/>
    <w:rsid w:val="0024643E"/>
    <w:rsid w:val="002A662C"/>
    <w:rsid w:val="00556D23"/>
    <w:rsid w:val="00682D4D"/>
    <w:rsid w:val="00794F9F"/>
    <w:rsid w:val="00DF48A1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2D4D"/>
    <w:rPr>
      <w:color w:val="0000FF"/>
      <w:u w:val="single"/>
    </w:rPr>
  </w:style>
  <w:style w:type="paragraph" w:customStyle="1" w:styleId="ConsTitle">
    <w:name w:val="ConsTitle"/>
    <w:rsid w:val="00682D4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82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682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82D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82D4D"/>
  </w:style>
  <w:style w:type="character" w:customStyle="1" w:styleId="-">
    <w:name w:val="Интернет-ссылка"/>
    <w:uiPriority w:val="99"/>
    <w:unhideWhenUsed/>
    <w:rsid w:val="00682D4D"/>
    <w:rPr>
      <w:color w:val="0000FF"/>
      <w:u w:val="single"/>
    </w:rPr>
  </w:style>
  <w:style w:type="paragraph" w:styleId="a7">
    <w:name w:val="Normal (Web)"/>
    <w:basedOn w:val="a"/>
    <w:rsid w:val="00682D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D4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79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4F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4</cp:revision>
  <dcterms:created xsi:type="dcterms:W3CDTF">2022-07-25T05:03:00Z</dcterms:created>
  <dcterms:modified xsi:type="dcterms:W3CDTF">2022-07-25T11:57:00Z</dcterms:modified>
</cp:coreProperties>
</file>