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15E5F" w:rsidRDefault="005D65B1" w:rsidP="005D65B1">
      <w:pPr>
        <w:pStyle w:val="1"/>
        <w:ind w:left="5400" w:hanging="5684"/>
      </w:pPr>
      <w:r>
        <w:t xml:space="preserve">                                                                          </w:t>
      </w:r>
      <w:r w:rsidR="00CC574D">
        <w:t xml:space="preserve">   </w:t>
      </w:r>
      <w:r w:rsidR="005D4AF1">
        <w:rPr>
          <w:noProof/>
        </w:rPr>
        <w:drawing>
          <wp:inline distT="0" distB="0" distL="0" distR="0">
            <wp:extent cx="1184910" cy="101790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4910" cy="10179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CC574D">
        <w:t xml:space="preserve">     </w:t>
      </w:r>
      <w:r>
        <w:t xml:space="preserve">                        </w:t>
      </w:r>
    </w:p>
    <w:p w:rsidR="00E15E5F" w:rsidRPr="00D93F7E" w:rsidRDefault="00640C92" w:rsidP="00E15E5F">
      <w:pPr>
        <w:pStyle w:val="1"/>
        <w:ind w:left="5400" w:hanging="5684"/>
        <w:jc w:val="center"/>
        <w:rPr>
          <w:b w:val="0"/>
          <w:sz w:val="20"/>
          <w:szCs w:val="20"/>
        </w:rPr>
      </w:pPr>
      <w:r w:rsidRPr="00D93F7E">
        <w:rPr>
          <w:b w:val="0"/>
          <w:sz w:val="20"/>
          <w:szCs w:val="20"/>
        </w:rPr>
        <w:t>Российская Федерация</w:t>
      </w:r>
    </w:p>
    <w:p w:rsidR="00640C92" w:rsidRPr="00D93F7E" w:rsidRDefault="00640C92" w:rsidP="00E15E5F">
      <w:pPr>
        <w:pStyle w:val="1"/>
        <w:ind w:left="5400" w:hanging="5684"/>
        <w:jc w:val="center"/>
        <w:rPr>
          <w:b w:val="0"/>
          <w:sz w:val="20"/>
          <w:szCs w:val="20"/>
        </w:rPr>
      </w:pPr>
      <w:r w:rsidRPr="00D93F7E">
        <w:rPr>
          <w:b w:val="0"/>
          <w:sz w:val="20"/>
          <w:szCs w:val="20"/>
        </w:rPr>
        <w:t>Самарская область</w:t>
      </w:r>
    </w:p>
    <w:p w:rsidR="00E15E5F" w:rsidRPr="00E15E5F" w:rsidRDefault="00E15E5F" w:rsidP="00640C92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</w:p>
    <w:p w:rsidR="00640C92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EE4A6E">
        <w:rPr>
          <w:rFonts w:ascii="Times New Roman" w:hAnsi="Times New Roman" w:cs="Times New Roman"/>
          <w:sz w:val="24"/>
          <w:szCs w:val="24"/>
        </w:rPr>
        <w:t>ХРЯЩЕВКА</w:t>
      </w:r>
    </w:p>
    <w:p w:rsidR="009A45A9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640C92" w:rsidRDefault="009A45A9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494264" w:rsidRDefault="00494264" w:rsidP="00640C92">
      <w:pPr>
        <w:jc w:val="center"/>
        <w:rPr>
          <w:rFonts w:ascii="Times New Roman" w:hAnsi="Times New Roman"/>
          <w:b/>
          <w:sz w:val="28"/>
          <w:szCs w:val="28"/>
        </w:rPr>
      </w:pPr>
    </w:p>
    <w:p w:rsidR="00FA1532" w:rsidRDefault="00B301D6" w:rsidP="00640C92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</w:t>
      </w:r>
      <w:r w:rsidR="00EA4701">
        <w:rPr>
          <w:rFonts w:ascii="Times New Roman" w:hAnsi="Times New Roman"/>
          <w:b/>
          <w:sz w:val="28"/>
          <w:szCs w:val="28"/>
        </w:rPr>
        <w:t>РЕШЕН</w:t>
      </w:r>
      <w:r w:rsidR="00640C92">
        <w:rPr>
          <w:rFonts w:ascii="Times New Roman" w:hAnsi="Times New Roman"/>
          <w:b/>
          <w:sz w:val="28"/>
          <w:szCs w:val="28"/>
        </w:rPr>
        <w:t>И</w:t>
      </w:r>
      <w:r w:rsidR="00F214BD">
        <w:rPr>
          <w:rFonts w:ascii="Times New Roman" w:hAnsi="Times New Roman"/>
          <w:b/>
          <w:sz w:val="28"/>
          <w:szCs w:val="28"/>
        </w:rPr>
        <w:t>Е</w:t>
      </w:r>
    </w:p>
    <w:p w:rsidR="00640C92" w:rsidRPr="00A500DE" w:rsidRDefault="000B7009" w:rsidP="00FA1532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ПРОЕКТ</w:t>
      </w:r>
    </w:p>
    <w:p w:rsidR="00C05D8C" w:rsidRPr="00A500DE" w:rsidRDefault="00C05D8C" w:rsidP="00C05D8C">
      <w:pPr>
        <w:pStyle w:val="ConsPlusTitle"/>
        <w:widowControl/>
        <w:tabs>
          <w:tab w:val="left" w:pos="240"/>
        </w:tabs>
        <w:jc w:val="center"/>
        <w:rPr>
          <w:rFonts w:ascii="Times New Roman" w:hAnsi="Times New Roman"/>
          <w:sz w:val="24"/>
          <w:szCs w:val="24"/>
        </w:rPr>
      </w:pPr>
    </w:p>
    <w:p w:rsidR="00465D0C" w:rsidRPr="00EA4701" w:rsidRDefault="00465D0C" w:rsidP="00C05D8C">
      <w:pPr>
        <w:pStyle w:val="ConsPlusTitle"/>
        <w:widowControl/>
        <w:tabs>
          <w:tab w:val="left" w:pos="240"/>
        </w:tabs>
        <w:jc w:val="center"/>
        <w:rPr>
          <w:rFonts w:ascii="Times New Roman" w:hAnsi="Times New Roman"/>
          <w:b w:val="0"/>
          <w:sz w:val="24"/>
          <w:szCs w:val="24"/>
        </w:rPr>
      </w:pPr>
      <w:r w:rsidRPr="00EA4701">
        <w:rPr>
          <w:rFonts w:ascii="Times New Roman" w:hAnsi="Times New Roman"/>
          <w:sz w:val="24"/>
          <w:szCs w:val="24"/>
        </w:rPr>
        <w:t xml:space="preserve">Об утверждении Методики </w:t>
      </w:r>
      <w:r w:rsidR="00EA4701" w:rsidRPr="00EA4701">
        <w:rPr>
          <w:rFonts w:ascii="Times New Roman" w:hAnsi="Times New Roman"/>
          <w:sz w:val="24"/>
          <w:szCs w:val="24"/>
        </w:rPr>
        <w:t>расчета объема полномочий, делегированных с уровня</w:t>
      </w:r>
      <w:r w:rsidR="00EE4A6E">
        <w:rPr>
          <w:rFonts w:ascii="Times New Roman" w:hAnsi="Times New Roman"/>
          <w:sz w:val="24"/>
          <w:szCs w:val="24"/>
        </w:rPr>
        <w:t xml:space="preserve"> сельского поселения Хрящевка</w:t>
      </w:r>
      <w:r w:rsidR="00EA4701" w:rsidRPr="00EA4701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 на уровень муниципального района Ставропольский Самарской области</w:t>
      </w:r>
    </w:p>
    <w:p w:rsidR="00465D0C" w:rsidRPr="00465D0C" w:rsidRDefault="00465D0C" w:rsidP="00EA4701">
      <w:pPr>
        <w:rPr>
          <w:rFonts w:ascii="Times New Roman" w:hAnsi="Times New Roman"/>
          <w:sz w:val="24"/>
          <w:szCs w:val="24"/>
        </w:rPr>
      </w:pPr>
    </w:p>
    <w:p w:rsidR="00D47EBD" w:rsidRDefault="00465D0C" w:rsidP="00465D0C">
      <w:pPr>
        <w:pStyle w:val="ConsPlusTitle"/>
        <w:widowControl/>
        <w:ind w:firstLine="709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D47EBD">
        <w:rPr>
          <w:rFonts w:ascii="Times New Roman" w:hAnsi="Times New Roman" w:cs="Times New Roman"/>
          <w:b w:val="0"/>
          <w:sz w:val="24"/>
          <w:szCs w:val="24"/>
        </w:rPr>
        <w:t>В соответствии с Бюджетн</w:t>
      </w:r>
      <w:r w:rsidR="00D47EBD" w:rsidRPr="00D47EBD">
        <w:rPr>
          <w:rFonts w:ascii="Times New Roman" w:hAnsi="Times New Roman" w:cs="Times New Roman"/>
          <w:b w:val="0"/>
          <w:sz w:val="24"/>
          <w:szCs w:val="24"/>
        </w:rPr>
        <w:t>ым</w:t>
      </w:r>
      <w:r w:rsidRPr="00D47EBD">
        <w:rPr>
          <w:rFonts w:ascii="Times New Roman" w:hAnsi="Times New Roman" w:cs="Times New Roman"/>
          <w:b w:val="0"/>
          <w:sz w:val="24"/>
          <w:szCs w:val="24"/>
        </w:rPr>
        <w:t xml:space="preserve"> Кодекс</w:t>
      </w:r>
      <w:r w:rsidR="00D47EBD" w:rsidRPr="00D47EBD">
        <w:rPr>
          <w:rFonts w:ascii="Times New Roman" w:hAnsi="Times New Roman" w:cs="Times New Roman"/>
          <w:b w:val="0"/>
          <w:sz w:val="24"/>
          <w:szCs w:val="24"/>
        </w:rPr>
        <w:t xml:space="preserve">ом </w:t>
      </w:r>
      <w:r w:rsidRPr="00D47EBD">
        <w:rPr>
          <w:rFonts w:ascii="Times New Roman" w:hAnsi="Times New Roman" w:cs="Times New Roman"/>
          <w:b w:val="0"/>
          <w:sz w:val="24"/>
          <w:szCs w:val="24"/>
        </w:rPr>
        <w:t xml:space="preserve">Российской Федерации, </w:t>
      </w:r>
      <w:r w:rsidR="00D47EBD" w:rsidRPr="00D47EBD">
        <w:rPr>
          <w:rFonts w:ascii="Times New Roman" w:hAnsi="Times New Roman" w:cs="Times New Roman"/>
          <w:b w:val="0"/>
          <w:sz w:val="24"/>
          <w:szCs w:val="24"/>
        </w:rPr>
        <w:t>Ф</w:t>
      </w:r>
      <w:r w:rsidR="00D47EBD">
        <w:rPr>
          <w:rFonts w:ascii="Times New Roman" w:hAnsi="Times New Roman" w:cs="Times New Roman"/>
          <w:b w:val="0"/>
          <w:sz w:val="24"/>
          <w:szCs w:val="24"/>
        </w:rPr>
        <w:t>едеральным законом от 06.10.2003г. №131-ФЗ  «Об общих принципах организации местного самоуправления в Российской Федерации», руководствуясь  Уставом</w:t>
      </w:r>
      <w:r w:rsidR="00EE4A6E">
        <w:rPr>
          <w:rFonts w:ascii="Times New Roman" w:hAnsi="Times New Roman" w:cs="Times New Roman"/>
          <w:b w:val="0"/>
          <w:sz w:val="24"/>
          <w:szCs w:val="24"/>
        </w:rPr>
        <w:t xml:space="preserve"> сельского поселения Хрящевка</w:t>
      </w:r>
      <w:r w:rsidR="00D47EBD">
        <w:rPr>
          <w:rFonts w:ascii="Times New Roman" w:hAnsi="Times New Roman" w:cs="Times New Roman"/>
          <w:b w:val="0"/>
          <w:sz w:val="24"/>
          <w:szCs w:val="24"/>
        </w:rPr>
        <w:t xml:space="preserve"> муниципального района Ставропольский Самарской области, Собрание Представителей </w:t>
      </w:r>
      <w:r w:rsidR="00EE4A6E">
        <w:rPr>
          <w:rFonts w:ascii="Times New Roman" w:hAnsi="Times New Roman" w:cs="Times New Roman"/>
          <w:b w:val="0"/>
          <w:sz w:val="24"/>
          <w:szCs w:val="24"/>
        </w:rPr>
        <w:t xml:space="preserve">сельского поселения Хрящевка </w:t>
      </w:r>
      <w:r w:rsidR="00D47EBD">
        <w:rPr>
          <w:rFonts w:ascii="Times New Roman" w:hAnsi="Times New Roman" w:cs="Times New Roman"/>
          <w:b w:val="0"/>
          <w:sz w:val="24"/>
          <w:szCs w:val="24"/>
        </w:rPr>
        <w:t xml:space="preserve">муниципального района Ставропольский Самарской области </w:t>
      </w:r>
    </w:p>
    <w:p w:rsidR="00D47EBD" w:rsidRDefault="00D47EBD" w:rsidP="00465D0C">
      <w:pPr>
        <w:pStyle w:val="ConsPlusTitle"/>
        <w:widowControl/>
        <w:ind w:firstLine="709"/>
        <w:jc w:val="both"/>
        <w:rPr>
          <w:rFonts w:ascii="Times New Roman" w:hAnsi="Times New Roman" w:cs="Times New Roman"/>
          <w:b w:val="0"/>
          <w:sz w:val="24"/>
          <w:szCs w:val="24"/>
        </w:rPr>
      </w:pPr>
    </w:p>
    <w:p w:rsidR="00D47EBD" w:rsidRPr="00D47EBD" w:rsidRDefault="00D47EBD" w:rsidP="00D47EBD">
      <w:pPr>
        <w:pStyle w:val="ConsPlusTitle"/>
        <w:widowControl/>
        <w:ind w:firstLine="709"/>
        <w:jc w:val="both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 xml:space="preserve">РЕШИЛО:  </w:t>
      </w:r>
    </w:p>
    <w:p w:rsidR="00AB6B7F" w:rsidRDefault="00AB6B7F" w:rsidP="00465D0C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465D0C" w:rsidRPr="00465D0C" w:rsidRDefault="00465D0C" w:rsidP="00C05D8C">
      <w:pPr>
        <w:spacing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465D0C">
        <w:rPr>
          <w:rFonts w:ascii="Times New Roman" w:hAnsi="Times New Roman"/>
          <w:sz w:val="24"/>
          <w:szCs w:val="24"/>
        </w:rPr>
        <w:t xml:space="preserve">1. Утвердить </w:t>
      </w:r>
      <w:r w:rsidR="00F143D7" w:rsidRPr="00F143D7">
        <w:rPr>
          <w:rFonts w:ascii="Times New Roman" w:hAnsi="Times New Roman"/>
          <w:sz w:val="24"/>
          <w:szCs w:val="24"/>
        </w:rPr>
        <w:t>Методик</w:t>
      </w:r>
      <w:r w:rsidR="00F143D7">
        <w:rPr>
          <w:rFonts w:ascii="Times New Roman" w:hAnsi="Times New Roman"/>
          <w:sz w:val="24"/>
          <w:szCs w:val="24"/>
        </w:rPr>
        <w:t>у</w:t>
      </w:r>
      <w:r w:rsidR="00F143D7" w:rsidRPr="00EA4701">
        <w:rPr>
          <w:rFonts w:ascii="Times New Roman" w:hAnsi="Times New Roman"/>
          <w:b/>
          <w:sz w:val="24"/>
          <w:szCs w:val="24"/>
        </w:rPr>
        <w:t xml:space="preserve"> </w:t>
      </w:r>
      <w:r w:rsidR="00F143D7" w:rsidRPr="00EA4701">
        <w:rPr>
          <w:rFonts w:ascii="Times New Roman" w:hAnsi="Times New Roman"/>
          <w:sz w:val="24"/>
          <w:szCs w:val="24"/>
        </w:rPr>
        <w:t>расчета объема полномочий, делегированных с уровня</w:t>
      </w:r>
      <w:r w:rsidR="00EE4A6E">
        <w:rPr>
          <w:rFonts w:ascii="Times New Roman" w:hAnsi="Times New Roman"/>
          <w:sz w:val="24"/>
          <w:szCs w:val="24"/>
        </w:rPr>
        <w:t xml:space="preserve"> сельского поселения Хрящевка </w:t>
      </w:r>
      <w:r w:rsidR="00F143D7" w:rsidRPr="00EA4701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 на уровень муниципального района Ставропольский Самарской области</w:t>
      </w:r>
      <w:r w:rsidR="00642DCF">
        <w:rPr>
          <w:rFonts w:ascii="Times New Roman" w:hAnsi="Times New Roman"/>
          <w:sz w:val="24"/>
          <w:szCs w:val="24"/>
        </w:rPr>
        <w:t>.</w:t>
      </w:r>
    </w:p>
    <w:p w:rsidR="00810718" w:rsidRDefault="00E86339" w:rsidP="00810718">
      <w:pPr>
        <w:spacing w:line="360" w:lineRule="auto"/>
        <w:ind w:firstLine="709"/>
        <w:jc w:val="both"/>
      </w:pPr>
      <w:r w:rsidRPr="00465D0C">
        <w:rPr>
          <w:rStyle w:val="FontStyle38"/>
          <w:sz w:val="24"/>
          <w:szCs w:val="24"/>
        </w:rPr>
        <w:t>2.</w:t>
      </w:r>
      <w:r w:rsidR="00810718">
        <w:rPr>
          <w:rStyle w:val="FontStyle38"/>
          <w:sz w:val="24"/>
          <w:szCs w:val="24"/>
        </w:rPr>
        <w:t xml:space="preserve"> </w:t>
      </w:r>
      <w:r w:rsidR="00810718" w:rsidRPr="00810718">
        <w:rPr>
          <w:rFonts w:ascii="Times New Roman" w:hAnsi="Times New Roman"/>
          <w:bCs/>
          <w:sz w:val="24"/>
          <w:szCs w:val="24"/>
        </w:rPr>
        <w:t xml:space="preserve">Настоящее Решение  подлежит официальному опубликованию в газете </w:t>
      </w:r>
      <w:r w:rsidR="00810718" w:rsidRPr="00810718">
        <w:rPr>
          <w:rFonts w:ascii="Times New Roman" w:eastAsia="Calibri" w:hAnsi="Times New Roman"/>
          <w:bCs/>
          <w:sz w:val="24"/>
          <w:szCs w:val="24"/>
        </w:rPr>
        <w:t xml:space="preserve">"Ставрополь-на-Волге. Официальное опубликование" и на официальном сайте сельского поселения </w:t>
      </w:r>
      <w:r w:rsidR="00810718" w:rsidRPr="00810718">
        <w:rPr>
          <w:rFonts w:ascii="Times New Roman" w:hAnsi="Times New Roman"/>
          <w:bCs/>
          <w:sz w:val="24"/>
          <w:szCs w:val="24"/>
        </w:rPr>
        <w:t xml:space="preserve"> </w:t>
      </w:r>
      <w:r w:rsidR="00810718" w:rsidRPr="00810718">
        <w:rPr>
          <w:rFonts w:ascii="Times New Roman" w:hAnsi="Times New Roman"/>
          <w:bCs/>
          <w:sz w:val="24"/>
          <w:szCs w:val="24"/>
          <w:lang w:val="en-US"/>
        </w:rPr>
        <w:t>http</w:t>
      </w:r>
      <w:r w:rsidR="00810718" w:rsidRPr="00810718">
        <w:rPr>
          <w:rFonts w:ascii="Times New Roman" w:hAnsi="Times New Roman"/>
          <w:bCs/>
          <w:sz w:val="24"/>
          <w:szCs w:val="24"/>
        </w:rPr>
        <w:t>://</w:t>
      </w:r>
      <w:proofErr w:type="spellStart"/>
      <w:r w:rsidR="00810718" w:rsidRPr="00810718">
        <w:rPr>
          <w:rFonts w:ascii="Times New Roman" w:hAnsi="Times New Roman"/>
          <w:bCs/>
          <w:sz w:val="24"/>
          <w:szCs w:val="24"/>
          <w:lang w:val="en-US"/>
        </w:rPr>
        <w:t>hryashevka</w:t>
      </w:r>
      <w:proofErr w:type="spellEnd"/>
      <w:r w:rsidR="00810718" w:rsidRPr="00810718">
        <w:rPr>
          <w:rFonts w:ascii="Times New Roman" w:hAnsi="Times New Roman"/>
          <w:bCs/>
          <w:sz w:val="24"/>
          <w:szCs w:val="24"/>
        </w:rPr>
        <w:t xml:space="preserve">. </w:t>
      </w:r>
      <w:proofErr w:type="spellStart"/>
      <w:r w:rsidR="00810718" w:rsidRPr="00810718">
        <w:rPr>
          <w:rFonts w:ascii="Times New Roman" w:hAnsi="Times New Roman"/>
          <w:bCs/>
          <w:sz w:val="24"/>
          <w:szCs w:val="24"/>
          <w:lang w:val="en-US"/>
        </w:rPr>
        <w:t>stavrsp</w:t>
      </w:r>
      <w:proofErr w:type="spellEnd"/>
      <w:r w:rsidR="00810718" w:rsidRPr="00810718">
        <w:rPr>
          <w:rFonts w:ascii="Times New Roman" w:hAnsi="Times New Roman"/>
          <w:bCs/>
          <w:sz w:val="24"/>
          <w:szCs w:val="24"/>
        </w:rPr>
        <w:t>.</w:t>
      </w:r>
      <w:proofErr w:type="spellStart"/>
      <w:r w:rsidR="00810718" w:rsidRPr="00810718">
        <w:rPr>
          <w:rFonts w:ascii="Times New Roman" w:hAnsi="Times New Roman"/>
          <w:bCs/>
          <w:sz w:val="24"/>
          <w:szCs w:val="24"/>
          <w:lang w:val="en-US"/>
        </w:rPr>
        <w:t>ru</w:t>
      </w:r>
      <w:proofErr w:type="spellEnd"/>
      <w:r w:rsidR="00810718">
        <w:rPr>
          <w:rFonts w:ascii="Times New Roman" w:hAnsi="Times New Roman"/>
          <w:b/>
          <w:bCs/>
          <w:sz w:val="24"/>
          <w:szCs w:val="24"/>
        </w:rPr>
        <w:t xml:space="preserve"> .</w:t>
      </w:r>
    </w:p>
    <w:p w:rsidR="00810718" w:rsidRDefault="00810718" w:rsidP="00810718">
      <w:pPr>
        <w:pStyle w:val="ConsPlusTitle"/>
        <w:widowControl/>
        <w:ind w:firstLine="708"/>
        <w:jc w:val="both"/>
      </w:pPr>
      <w:r>
        <w:rPr>
          <w:rFonts w:ascii="Times New Roman" w:hAnsi="Times New Roman" w:cs="Times New Roman"/>
          <w:b w:val="0"/>
          <w:sz w:val="24"/>
          <w:szCs w:val="24"/>
        </w:rPr>
        <w:t>3. Контроль за выполнением настоящего Решения оставляю за собой.</w:t>
      </w:r>
    </w:p>
    <w:p w:rsidR="00CD6DA3" w:rsidRDefault="00CD6DA3" w:rsidP="00C05D8C">
      <w:pPr>
        <w:shd w:val="clear" w:color="auto" w:fill="FFFFFF"/>
        <w:spacing w:after="0" w:line="240" w:lineRule="auto"/>
        <w:rPr>
          <w:rStyle w:val="FontStyle38"/>
          <w:sz w:val="24"/>
          <w:szCs w:val="24"/>
        </w:rPr>
      </w:pPr>
    </w:p>
    <w:p w:rsidR="00810718" w:rsidRDefault="00810718" w:rsidP="00C05D8C">
      <w:pPr>
        <w:shd w:val="clear" w:color="auto" w:fill="FFFFFF"/>
        <w:spacing w:after="0" w:line="240" w:lineRule="auto"/>
        <w:rPr>
          <w:rStyle w:val="FontStyle38"/>
          <w:sz w:val="24"/>
          <w:szCs w:val="24"/>
        </w:rPr>
      </w:pPr>
    </w:p>
    <w:p w:rsidR="001F4C1C" w:rsidRDefault="001F4C1C" w:rsidP="00C05D8C">
      <w:pPr>
        <w:shd w:val="clear" w:color="auto" w:fill="FFFFFF"/>
        <w:spacing w:after="0" w:line="240" w:lineRule="auto"/>
        <w:rPr>
          <w:rStyle w:val="FontStyle38"/>
          <w:sz w:val="24"/>
          <w:szCs w:val="24"/>
        </w:rPr>
      </w:pPr>
    </w:p>
    <w:p w:rsidR="00C05D8C" w:rsidRDefault="002876BD" w:rsidP="00C05D8C">
      <w:pPr>
        <w:shd w:val="clear" w:color="auto" w:fill="FFFFFF"/>
        <w:spacing w:after="0" w:line="240" w:lineRule="auto"/>
        <w:rPr>
          <w:rStyle w:val="FontStyle38"/>
          <w:sz w:val="24"/>
          <w:szCs w:val="24"/>
        </w:rPr>
      </w:pPr>
      <w:r w:rsidRPr="00C05D8C">
        <w:rPr>
          <w:rStyle w:val="FontStyle38"/>
          <w:sz w:val="24"/>
          <w:szCs w:val="24"/>
        </w:rPr>
        <w:t>Председатель Собрания представителей</w:t>
      </w:r>
      <w:r w:rsidR="00C05D8C" w:rsidRPr="00C05D8C">
        <w:rPr>
          <w:rStyle w:val="FontStyle38"/>
          <w:sz w:val="24"/>
          <w:szCs w:val="24"/>
        </w:rPr>
        <w:t xml:space="preserve">                                                                                    </w:t>
      </w:r>
      <w:r w:rsidR="00C05D8C">
        <w:rPr>
          <w:rStyle w:val="FontStyle38"/>
          <w:sz w:val="24"/>
          <w:szCs w:val="24"/>
          <w:lang w:val="en-US"/>
        </w:rPr>
        <w:t>c</w:t>
      </w:r>
      <w:proofErr w:type="spellStart"/>
      <w:r>
        <w:rPr>
          <w:rStyle w:val="FontStyle38"/>
          <w:sz w:val="24"/>
          <w:szCs w:val="24"/>
        </w:rPr>
        <w:t>ельского</w:t>
      </w:r>
      <w:proofErr w:type="spellEnd"/>
      <w:r>
        <w:rPr>
          <w:rStyle w:val="FontStyle38"/>
          <w:sz w:val="24"/>
          <w:szCs w:val="24"/>
        </w:rPr>
        <w:t xml:space="preserve"> поселения </w:t>
      </w:r>
      <w:proofErr w:type="spellStart"/>
      <w:r>
        <w:rPr>
          <w:rStyle w:val="FontStyle38"/>
          <w:sz w:val="24"/>
          <w:szCs w:val="24"/>
        </w:rPr>
        <w:t>Хрящевка</w:t>
      </w:r>
      <w:proofErr w:type="spellEnd"/>
      <w:r w:rsidR="00140545">
        <w:rPr>
          <w:rStyle w:val="FontStyle38"/>
          <w:sz w:val="24"/>
          <w:szCs w:val="24"/>
        </w:rPr>
        <w:t xml:space="preserve"> муници</w:t>
      </w:r>
      <w:r w:rsidR="00C05D8C">
        <w:rPr>
          <w:rStyle w:val="FontStyle38"/>
          <w:sz w:val="24"/>
          <w:szCs w:val="24"/>
        </w:rPr>
        <w:t>пального                                                                            р</w:t>
      </w:r>
      <w:r w:rsidR="00140545">
        <w:rPr>
          <w:rStyle w:val="FontStyle38"/>
          <w:sz w:val="24"/>
          <w:szCs w:val="24"/>
        </w:rPr>
        <w:t xml:space="preserve">айона Ставропольский Самарской области   </w:t>
      </w:r>
      <w:r w:rsidR="00C05D8C">
        <w:rPr>
          <w:rStyle w:val="FontStyle38"/>
          <w:sz w:val="24"/>
          <w:szCs w:val="24"/>
        </w:rPr>
        <w:t xml:space="preserve">    </w:t>
      </w:r>
      <w:r w:rsidR="00140545">
        <w:rPr>
          <w:rStyle w:val="FontStyle38"/>
          <w:sz w:val="24"/>
          <w:szCs w:val="24"/>
        </w:rPr>
        <w:t xml:space="preserve">                                              </w:t>
      </w:r>
      <w:r w:rsidR="00C05D8C">
        <w:rPr>
          <w:rStyle w:val="FontStyle38"/>
          <w:sz w:val="24"/>
          <w:szCs w:val="24"/>
        </w:rPr>
        <w:t xml:space="preserve">      </w:t>
      </w:r>
      <w:r w:rsidR="00140545">
        <w:rPr>
          <w:rStyle w:val="FontStyle38"/>
          <w:sz w:val="24"/>
          <w:szCs w:val="24"/>
        </w:rPr>
        <w:t xml:space="preserve"> </w:t>
      </w:r>
      <w:r w:rsidR="00C05D8C">
        <w:rPr>
          <w:rStyle w:val="FontStyle38"/>
          <w:sz w:val="24"/>
          <w:szCs w:val="24"/>
        </w:rPr>
        <w:t xml:space="preserve">    </w:t>
      </w:r>
      <w:r w:rsidR="00140545">
        <w:rPr>
          <w:rStyle w:val="FontStyle38"/>
          <w:sz w:val="24"/>
          <w:szCs w:val="24"/>
        </w:rPr>
        <w:t>Т.Н.</w:t>
      </w:r>
      <w:r w:rsidR="00C05D8C">
        <w:rPr>
          <w:rStyle w:val="FontStyle38"/>
          <w:sz w:val="24"/>
          <w:szCs w:val="24"/>
        </w:rPr>
        <w:t xml:space="preserve"> </w:t>
      </w:r>
      <w:r w:rsidR="00140545">
        <w:rPr>
          <w:rStyle w:val="FontStyle38"/>
          <w:sz w:val="24"/>
          <w:szCs w:val="24"/>
        </w:rPr>
        <w:t>Доронина</w:t>
      </w:r>
      <w:r w:rsidR="00343534" w:rsidRPr="00465D0C">
        <w:rPr>
          <w:rStyle w:val="FontStyle38"/>
          <w:sz w:val="24"/>
          <w:szCs w:val="24"/>
        </w:rPr>
        <w:t xml:space="preserve">          </w:t>
      </w:r>
    </w:p>
    <w:p w:rsidR="00C05D8C" w:rsidRDefault="00C05D8C" w:rsidP="00C05D8C">
      <w:pPr>
        <w:shd w:val="clear" w:color="auto" w:fill="FFFFFF"/>
        <w:spacing w:after="0" w:line="240" w:lineRule="auto"/>
        <w:rPr>
          <w:rStyle w:val="FontStyle38"/>
          <w:sz w:val="24"/>
          <w:szCs w:val="24"/>
        </w:rPr>
      </w:pPr>
    </w:p>
    <w:p w:rsidR="00C05D8C" w:rsidRDefault="00C05D8C" w:rsidP="00C05D8C">
      <w:pPr>
        <w:shd w:val="clear" w:color="auto" w:fill="FFFFFF"/>
        <w:spacing w:after="0" w:line="240" w:lineRule="auto"/>
        <w:rPr>
          <w:rStyle w:val="FontStyle38"/>
          <w:sz w:val="24"/>
          <w:szCs w:val="24"/>
        </w:rPr>
      </w:pPr>
    </w:p>
    <w:p w:rsidR="006530C6" w:rsidRPr="00465D0C" w:rsidRDefault="00486F8E" w:rsidP="00C05D8C">
      <w:pPr>
        <w:shd w:val="clear" w:color="auto" w:fill="FFFFFF"/>
        <w:spacing w:after="0" w:line="240" w:lineRule="auto"/>
        <w:rPr>
          <w:rStyle w:val="FontStyle38"/>
          <w:sz w:val="24"/>
          <w:szCs w:val="24"/>
        </w:rPr>
      </w:pPr>
      <w:r>
        <w:rPr>
          <w:rStyle w:val="FontStyle38"/>
          <w:sz w:val="24"/>
          <w:szCs w:val="24"/>
        </w:rPr>
        <w:t>И.</w:t>
      </w:r>
      <w:r w:rsidR="00EE0F86">
        <w:rPr>
          <w:rStyle w:val="FontStyle38"/>
          <w:sz w:val="24"/>
          <w:szCs w:val="24"/>
        </w:rPr>
        <w:t xml:space="preserve"> </w:t>
      </w:r>
      <w:r w:rsidR="00C05D8C">
        <w:rPr>
          <w:rStyle w:val="FontStyle38"/>
          <w:sz w:val="24"/>
          <w:szCs w:val="24"/>
        </w:rPr>
        <w:t>о</w:t>
      </w:r>
      <w:r>
        <w:rPr>
          <w:rStyle w:val="FontStyle38"/>
          <w:sz w:val="24"/>
          <w:szCs w:val="24"/>
        </w:rPr>
        <w:t>.</w:t>
      </w:r>
      <w:r w:rsidR="00C05D8C">
        <w:rPr>
          <w:rStyle w:val="FontStyle38"/>
          <w:sz w:val="24"/>
          <w:szCs w:val="24"/>
        </w:rPr>
        <w:t xml:space="preserve"> </w:t>
      </w:r>
      <w:r>
        <w:rPr>
          <w:rStyle w:val="FontStyle38"/>
          <w:sz w:val="24"/>
          <w:szCs w:val="24"/>
        </w:rPr>
        <w:t xml:space="preserve">Главы сельского </w:t>
      </w:r>
      <w:r w:rsidR="00EE0F86">
        <w:rPr>
          <w:rStyle w:val="FontStyle38"/>
          <w:sz w:val="24"/>
          <w:szCs w:val="24"/>
        </w:rPr>
        <w:t xml:space="preserve">поселения </w:t>
      </w:r>
      <w:r>
        <w:rPr>
          <w:rStyle w:val="FontStyle38"/>
          <w:sz w:val="24"/>
          <w:szCs w:val="24"/>
        </w:rPr>
        <w:t>Хрящевка</w:t>
      </w:r>
      <w:r w:rsidR="00C05D8C">
        <w:rPr>
          <w:rStyle w:val="FontStyle38"/>
          <w:sz w:val="24"/>
          <w:szCs w:val="24"/>
        </w:rPr>
        <w:t xml:space="preserve">                  </w:t>
      </w:r>
      <w:r w:rsidR="00EE0F86">
        <w:rPr>
          <w:rStyle w:val="FontStyle38"/>
          <w:sz w:val="24"/>
          <w:szCs w:val="24"/>
        </w:rPr>
        <w:t xml:space="preserve">                                         </w:t>
      </w:r>
      <w:r w:rsidR="00C05D8C">
        <w:rPr>
          <w:rStyle w:val="FontStyle38"/>
          <w:sz w:val="24"/>
          <w:szCs w:val="24"/>
        </w:rPr>
        <w:t xml:space="preserve">  </w:t>
      </w:r>
      <w:r w:rsidR="00EE0F86">
        <w:rPr>
          <w:rStyle w:val="FontStyle38"/>
          <w:sz w:val="24"/>
          <w:szCs w:val="24"/>
        </w:rPr>
        <w:t xml:space="preserve">  </w:t>
      </w:r>
      <w:r>
        <w:rPr>
          <w:rStyle w:val="FontStyle38"/>
          <w:sz w:val="24"/>
          <w:szCs w:val="24"/>
        </w:rPr>
        <w:t xml:space="preserve"> И.</w:t>
      </w:r>
      <w:r w:rsidR="00C05D8C">
        <w:rPr>
          <w:rStyle w:val="FontStyle38"/>
          <w:sz w:val="24"/>
          <w:szCs w:val="24"/>
        </w:rPr>
        <w:t xml:space="preserve"> </w:t>
      </w:r>
      <w:r>
        <w:rPr>
          <w:rStyle w:val="FontStyle38"/>
          <w:sz w:val="24"/>
          <w:szCs w:val="24"/>
        </w:rPr>
        <w:t>Г.</w:t>
      </w:r>
      <w:r w:rsidR="00C05D8C">
        <w:rPr>
          <w:rStyle w:val="FontStyle38"/>
          <w:sz w:val="24"/>
          <w:szCs w:val="24"/>
        </w:rPr>
        <w:t xml:space="preserve"> </w:t>
      </w:r>
      <w:r>
        <w:rPr>
          <w:rStyle w:val="FontStyle38"/>
          <w:sz w:val="24"/>
          <w:szCs w:val="24"/>
        </w:rPr>
        <w:t>Костикова</w:t>
      </w:r>
    </w:p>
    <w:p w:rsidR="00822A04" w:rsidRDefault="00822A04" w:rsidP="001A65B8">
      <w:pPr>
        <w:rPr>
          <w:rStyle w:val="FontStyle38"/>
          <w:color w:val="FF0000"/>
          <w:sz w:val="24"/>
          <w:szCs w:val="24"/>
        </w:rPr>
      </w:pPr>
    </w:p>
    <w:p w:rsidR="00337831" w:rsidRDefault="00337831" w:rsidP="001A65B8">
      <w:pPr>
        <w:rPr>
          <w:rStyle w:val="FontStyle38"/>
          <w:color w:val="FF0000"/>
          <w:sz w:val="24"/>
          <w:szCs w:val="24"/>
        </w:rPr>
      </w:pPr>
    </w:p>
    <w:p w:rsidR="00B3727B" w:rsidRPr="00B3727B" w:rsidRDefault="00B3727B" w:rsidP="00B3727B">
      <w:pPr>
        <w:autoSpaceDE w:val="0"/>
        <w:autoSpaceDN w:val="0"/>
        <w:adjustRightInd w:val="0"/>
        <w:spacing w:after="0" w:line="240" w:lineRule="atLeast"/>
        <w:contextualSpacing/>
        <w:jc w:val="right"/>
        <w:outlineLvl w:val="1"/>
        <w:rPr>
          <w:rFonts w:ascii="Times New Roman" w:hAnsi="Times New Roman"/>
        </w:rPr>
      </w:pPr>
      <w:r w:rsidRPr="00B3727B">
        <w:rPr>
          <w:rFonts w:ascii="Times New Roman" w:hAnsi="Times New Roman"/>
        </w:rPr>
        <w:lastRenderedPageBreak/>
        <w:t xml:space="preserve">Приложение №1 </w:t>
      </w:r>
    </w:p>
    <w:p w:rsidR="00B3727B" w:rsidRPr="00B3727B" w:rsidRDefault="00B3727B" w:rsidP="00B3727B">
      <w:pPr>
        <w:autoSpaceDE w:val="0"/>
        <w:autoSpaceDN w:val="0"/>
        <w:adjustRightInd w:val="0"/>
        <w:spacing w:after="0" w:line="240" w:lineRule="atLeast"/>
        <w:contextualSpacing/>
        <w:jc w:val="right"/>
        <w:outlineLvl w:val="1"/>
        <w:rPr>
          <w:rFonts w:ascii="Times New Roman" w:hAnsi="Times New Roman"/>
        </w:rPr>
      </w:pPr>
      <w:r w:rsidRPr="00B3727B">
        <w:rPr>
          <w:rFonts w:ascii="Times New Roman" w:hAnsi="Times New Roman"/>
        </w:rPr>
        <w:t xml:space="preserve">к </w:t>
      </w:r>
      <w:proofErr w:type="gramStart"/>
      <w:r w:rsidR="0073744F">
        <w:rPr>
          <w:rFonts w:ascii="Times New Roman" w:hAnsi="Times New Roman"/>
        </w:rPr>
        <w:t>проекту</w:t>
      </w:r>
      <w:r w:rsidRPr="00B3727B">
        <w:rPr>
          <w:rFonts w:ascii="Times New Roman" w:hAnsi="Times New Roman"/>
        </w:rPr>
        <w:t xml:space="preserve">  Решени</w:t>
      </w:r>
      <w:r w:rsidR="0073744F">
        <w:rPr>
          <w:rFonts w:ascii="Times New Roman" w:hAnsi="Times New Roman"/>
        </w:rPr>
        <w:t>я</w:t>
      </w:r>
      <w:proofErr w:type="gramEnd"/>
      <w:r w:rsidRPr="00B3727B">
        <w:rPr>
          <w:rFonts w:ascii="Times New Roman" w:hAnsi="Times New Roman"/>
        </w:rPr>
        <w:t xml:space="preserve"> Собрания Представителей </w:t>
      </w:r>
    </w:p>
    <w:p w:rsidR="00B3727B" w:rsidRPr="00B3727B" w:rsidRDefault="00B3727B" w:rsidP="00B3727B">
      <w:pPr>
        <w:autoSpaceDE w:val="0"/>
        <w:autoSpaceDN w:val="0"/>
        <w:adjustRightInd w:val="0"/>
        <w:spacing w:after="0" w:line="240" w:lineRule="atLeast"/>
        <w:contextualSpacing/>
        <w:jc w:val="right"/>
        <w:outlineLvl w:val="1"/>
        <w:rPr>
          <w:rFonts w:ascii="Times New Roman" w:hAnsi="Times New Roman"/>
        </w:rPr>
      </w:pPr>
      <w:r w:rsidRPr="00B3727B">
        <w:rPr>
          <w:rFonts w:ascii="Times New Roman" w:hAnsi="Times New Roman"/>
        </w:rPr>
        <w:t xml:space="preserve">сельского поселения </w:t>
      </w:r>
      <w:proofErr w:type="spellStart"/>
      <w:r w:rsidRPr="00B3727B">
        <w:rPr>
          <w:rFonts w:ascii="Times New Roman" w:hAnsi="Times New Roman"/>
        </w:rPr>
        <w:t>Хрящевка</w:t>
      </w:r>
      <w:proofErr w:type="spellEnd"/>
    </w:p>
    <w:p w:rsidR="00B3727B" w:rsidRPr="00B3727B" w:rsidRDefault="00B3727B" w:rsidP="00B3727B">
      <w:pPr>
        <w:autoSpaceDE w:val="0"/>
        <w:autoSpaceDN w:val="0"/>
        <w:adjustRightInd w:val="0"/>
        <w:spacing w:after="0" w:line="240" w:lineRule="atLeast"/>
        <w:contextualSpacing/>
        <w:jc w:val="right"/>
        <w:outlineLvl w:val="1"/>
        <w:rPr>
          <w:rFonts w:ascii="Times New Roman" w:hAnsi="Times New Roman"/>
        </w:rPr>
      </w:pPr>
      <w:r w:rsidRPr="00B3727B">
        <w:rPr>
          <w:rFonts w:ascii="Times New Roman" w:hAnsi="Times New Roman"/>
        </w:rPr>
        <w:t>муниципального района Ставропольский</w:t>
      </w:r>
    </w:p>
    <w:p w:rsidR="00B3727B" w:rsidRPr="00B3727B" w:rsidRDefault="00B3727B" w:rsidP="00B3727B">
      <w:pPr>
        <w:autoSpaceDE w:val="0"/>
        <w:autoSpaceDN w:val="0"/>
        <w:adjustRightInd w:val="0"/>
        <w:spacing w:after="0" w:line="240" w:lineRule="atLeast"/>
        <w:contextualSpacing/>
        <w:jc w:val="right"/>
        <w:outlineLvl w:val="1"/>
        <w:rPr>
          <w:rFonts w:ascii="Times New Roman" w:hAnsi="Times New Roman"/>
        </w:rPr>
      </w:pPr>
      <w:r w:rsidRPr="00B3727B">
        <w:rPr>
          <w:rFonts w:ascii="Times New Roman" w:hAnsi="Times New Roman"/>
        </w:rPr>
        <w:t>Самарской области</w:t>
      </w:r>
    </w:p>
    <w:p w:rsidR="00B3727B" w:rsidRPr="00B3727B" w:rsidRDefault="00B3727B" w:rsidP="00B3727B">
      <w:pPr>
        <w:widowControl w:val="0"/>
        <w:spacing w:after="0" w:line="240" w:lineRule="atLeast"/>
        <w:ind w:left="2832" w:firstLine="708"/>
        <w:contextualSpacing/>
        <w:jc w:val="center"/>
        <w:rPr>
          <w:rFonts w:ascii="Times New Roman" w:hAnsi="Times New Roman"/>
          <w:b/>
          <w:bCs/>
          <w:spacing w:val="-5"/>
          <w:sz w:val="26"/>
          <w:szCs w:val="26"/>
        </w:rPr>
      </w:pPr>
      <w:bookmarkStart w:id="0" w:name="_GoBack"/>
      <w:bookmarkEnd w:id="0"/>
    </w:p>
    <w:p w:rsidR="00B3727B" w:rsidRPr="00B3727B" w:rsidRDefault="00B3727B" w:rsidP="00B3727B">
      <w:pPr>
        <w:widowControl w:val="0"/>
        <w:spacing w:after="0" w:line="240" w:lineRule="atLeast"/>
        <w:contextualSpacing/>
        <w:jc w:val="center"/>
        <w:rPr>
          <w:rFonts w:ascii="Times New Roman" w:hAnsi="Times New Roman"/>
          <w:b/>
          <w:bCs/>
          <w:spacing w:val="-5"/>
          <w:sz w:val="24"/>
          <w:szCs w:val="24"/>
        </w:rPr>
      </w:pPr>
      <w:r w:rsidRPr="00B3727B">
        <w:rPr>
          <w:rFonts w:ascii="Times New Roman" w:hAnsi="Times New Roman"/>
          <w:b/>
          <w:bCs/>
          <w:spacing w:val="-5"/>
          <w:sz w:val="24"/>
          <w:szCs w:val="24"/>
        </w:rPr>
        <w:t>МЕТОДИКА</w:t>
      </w:r>
    </w:p>
    <w:p w:rsidR="00B3727B" w:rsidRPr="00B3727B" w:rsidRDefault="00B3727B" w:rsidP="00B3727B">
      <w:pPr>
        <w:widowControl w:val="0"/>
        <w:spacing w:after="0" w:line="240" w:lineRule="atLeast"/>
        <w:contextualSpacing/>
        <w:jc w:val="center"/>
        <w:rPr>
          <w:rFonts w:ascii="Times New Roman" w:hAnsi="Times New Roman"/>
          <w:b/>
          <w:bCs/>
          <w:spacing w:val="-5"/>
          <w:sz w:val="24"/>
          <w:szCs w:val="24"/>
        </w:rPr>
      </w:pPr>
      <w:r w:rsidRPr="00B3727B">
        <w:rPr>
          <w:rFonts w:ascii="Times New Roman" w:hAnsi="Times New Roman"/>
          <w:b/>
          <w:bCs/>
          <w:spacing w:val="-5"/>
          <w:sz w:val="24"/>
          <w:szCs w:val="24"/>
        </w:rPr>
        <w:t>РАСЧЕТА ОБЪЕМА ПОЛНОМОЧИЙ,</w:t>
      </w:r>
    </w:p>
    <w:p w:rsidR="00B3727B" w:rsidRPr="00B3727B" w:rsidRDefault="00B3727B" w:rsidP="00B3727B">
      <w:pPr>
        <w:widowControl w:val="0"/>
        <w:spacing w:after="0" w:line="240" w:lineRule="atLeast"/>
        <w:contextualSpacing/>
        <w:jc w:val="center"/>
        <w:rPr>
          <w:rFonts w:ascii="Times New Roman" w:hAnsi="Times New Roman"/>
          <w:b/>
          <w:bCs/>
          <w:spacing w:val="-5"/>
          <w:sz w:val="24"/>
          <w:szCs w:val="24"/>
        </w:rPr>
      </w:pPr>
      <w:r w:rsidRPr="00B3727B">
        <w:rPr>
          <w:rFonts w:ascii="Times New Roman" w:hAnsi="Times New Roman"/>
          <w:b/>
          <w:bCs/>
          <w:spacing w:val="-5"/>
          <w:sz w:val="24"/>
          <w:szCs w:val="24"/>
        </w:rPr>
        <w:t xml:space="preserve">ДЕЛЕГИРОВАННЫХ С УРОВНЯ СЕЛЬСКОГО ПОСЕЛЕНИЯ </w:t>
      </w:r>
    </w:p>
    <w:p w:rsidR="00B3727B" w:rsidRPr="00B3727B" w:rsidRDefault="00B3727B" w:rsidP="00B3727B">
      <w:pPr>
        <w:widowControl w:val="0"/>
        <w:spacing w:after="0" w:line="240" w:lineRule="atLeast"/>
        <w:contextualSpacing/>
        <w:jc w:val="center"/>
        <w:rPr>
          <w:rFonts w:ascii="Times New Roman" w:hAnsi="Times New Roman"/>
          <w:b/>
          <w:bCs/>
          <w:spacing w:val="-5"/>
          <w:sz w:val="24"/>
          <w:szCs w:val="24"/>
        </w:rPr>
      </w:pPr>
      <w:r w:rsidRPr="00B3727B">
        <w:rPr>
          <w:rFonts w:ascii="Times New Roman" w:hAnsi="Times New Roman"/>
          <w:b/>
          <w:bCs/>
          <w:spacing w:val="-5"/>
          <w:sz w:val="24"/>
          <w:szCs w:val="24"/>
        </w:rPr>
        <w:t>ХРЯЩЕВКА НА УРОВЕНЬ МУНИЦИПАЛЬНОГО РАЙОНА</w:t>
      </w:r>
    </w:p>
    <w:p w:rsidR="00B3727B" w:rsidRPr="00B3727B" w:rsidRDefault="00B3727B" w:rsidP="00B3727B">
      <w:pPr>
        <w:widowControl w:val="0"/>
        <w:spacing w:after="0" w:line="240" w:lineRule="atLeast"/>
        <w:contextualSpacing/>
        <w:jc w:val="center"/>
        <w:rPr>
          <w:rFonts w:ascii="Times New Roman" w:hAnsi="Times New Roman"/>
          <w:b/>
          <w:bCs/>
          <w:spacing w:val="-5"/>
          <w:sz w:val="24"/>
          <w:szCs w:val="24"/>
        </w:rPr>
      </w:pPr>
      <w:r w:rsidRPr="00B3727B">
        <w:rPr>
          <w:rFonts w:ascii="Times New Roman" w:hAnsi="Times New Roman"/>
          <w:b/>
          <w:bCs/>
          <w:spacing w:val="-5"/>
          <w:sz w:val="24"/>
          <w:szCs w:val="24"/>
        </w:rPr>
        <w:t>СТАВРОПОЛЬСКИЙ САМАРСКОЙ ОБЛАСТИ</w:t>
      </w:r>
    </w:p>
    <w:p w:rsidR="00B3727B" w:rsidRPr="00B3727B" w:rsidRDefault="00B3727B" w:rsidP="00B3727B">
      <w:pPr>
        <w:widowControl w:val="0"/>
        <w:spacing w:after="0" w:line="240" w:lineRule="atLeast"/>
        <w:ind w:firstLine="851"/>
        <w:contextualSpacing/>
        <w:jc w:val="center"/>
        <w:rPr>
          <w:rFonts w:ascii="Times New Roman" w:hAnsi="Times New Roman"/>
          <w:b/>
          <w:bCs/>
          <w:spacing w:val="-5"/>
          <w:sz w:val="24"/>
          <w:szCs w:val="24"/>
        </w:rPr>
      </w:pPr>
    </w:p>
    <w:p w:rsidR="00B3727B" w:rsidRPr="00B3727B" w:rsidRDefault="00B3727B" w:rsidP="00B3727B">
      <w:pPr>
        <w:widowControl w:val="0"/>
        <w:numPr>
          <w:ilvl w:val="0"/>
          <w:numId w:val="48"/>
        </w:numPr>
        <w:tabs>
          <w:tab w:val="left" w:pos="1134"/>
        </w:tabs>
        <w:spacing w:after="0" w:line="240" w:lineRule="auto"/>
        <w:ind w:left="0" w:right="40" w:firstLine="851"/>
        <w:jc w:val="both"/>
        <w:rPr>
          <w:rFonts w:ascii="Times New Roman" w:hAnsi="Times New Roman"/>
          <w:spacing w:val="-2"/>
          <w:sz w:val="24"/>
          <w:szCs w:val="24"/>
        </w:rPr>
      </w:pPr>
      <w:r w:rsidRPr="00B3727B">
        <w:rPr>
          <w:rFonts w:ascii="Times New Roman" w:hAnsi="Times New Roman"/>
          <w:spacing w:val="-2"/>
          <w:sz w:val="24"/>
          <w:szCs w:val="24"/>
        </w:rPr>
        <w:t xml:space="preserve">Настоящая Методика определяет цели предоставления и порядок расчета объемов межбюджетных трансфертов, передаваемых из бюджета сельского поселения </w:t>
      </w:r>
      <w:proofErr w:type="spellStart"/>
      <w:r w:rsidRPr="00B3727B">
        <w:rPr>
          <w:rFonts w:ascii="Times New Roman" w:hAnsi="Times New Roman"/>
          <w:spacing w:val="-2"/>
          <w:sz w:val="24"/>
          <w:szCs w:val="24"/>
        </w:rPr>
        <w:t>Хрящевка</w:t>
      </w:r>
      <w:proofErr w:type="spellEnd"/>
      <w:r w:rsidRPr="00B3727B">
        <w:rPr>
          <w:rFonts w:ascii="Times New Roman" w:hAnsi="Times New Roman"/>
          <w:spacing w:val="-2"/>
          <w:sz w:val="24"/>
          <w:szCs w:val="24"/>
        </w:rPr>
        <w:t xml:space="preserve"> муниципального района Ставропольский Самарской области (далее - сельского поселения </w:t>
      </w:r>
      <w:proofErr w:type="spellStart"/>
      <w:r w:rsidRPr="00B3727B">
        <w:rPr>
          <w:rFonts w:ascii="Times New Roman" w:hAnsi="Times New Roman"/>
          <w:spacing w:val="-2"/>
          <w:sz w:val="24"/>
          <w:szCs w:val="24"/>
        </w:rPr>
        <w:t>Хрящевка</w:t>
      </w:r>
      <w:proofErr w:type="spellEnd"/>
      <w:r w:rsidRPr="00B3727B">
        <w:rPr>
          <w:rFonts w:ascii="Times New Roman" w:hAnsi="Times New Roman"/>
          <w:spacing w:val="-2"/>
          <w:sz w:val="24"/>
          <w:szCs w:val="24"/>
        </w:rPr>
        <w:t>) в бюджет муниципального района Ставропольский Самарской области (далее - межбюджетные трансферты).</w:t>
      </w:r>
    </w:p>
    <w:p w:rsidR="00B3727B" w:rsidRPr="00B3727B" w:rsidRDefault="00B3727B" w:rsidP="00B3727B">
      <w:pPr>
        <w:widowControl w:val="0"/>
        <w:numPr>
          <w:ilvl w:val="0"/>
          <w:numId w:val="48"/>
        </w:numPr>
        <w:tabs>
          <w:tab w:val="left" w:pos="1134"/>
        </w:tabs>
        <w:spacing w:after="0" w:line="240" w:lineRule="auto"/>
        <w:ind w:left="0" w:right="40" w:firstLine="851"/>
        <w:jc w:val="both"/>
        <w:rPr>
          <w:rFonts w:ascii="Times New Roman" w:hAnsi="Times New Roman"/>
          <w:spacing w:val="-2"/>
          <w:sz w:val="24"/>
          <w:szCs w:val="24"/>
        </w:rPr>
      </w:pPr>
      <w:r w:rsidRPr="00B3727B">
        <w:rPr>
          <w:rFonts w:ascii="Times New Roman" w:hAnsi="Times New Roman"/>
          <w:spacing w:val="-2"/>
          <w:sz w:val="24"/>
          <w:szCs w:val="24"/>
        </w:rPr>
        <w:t xml:space="preserve">Межбюджетные трансферты предоставляются в целях финансового обеспечения деятельности специалистов администрации муниципального района Ставропольский Самарской области в связи с осуществлением ими мероприятий в рамках переданных полномочий сельского поселения </w:t>
      </w:r>
      <w:proofErr w:type="spellStart"/>
      <w:r w:rsidRPr="00B3727B">
        <w:rPr>
          <w:rFonts w:ascii="Times New Roman" w:hAnsi="Times New Roman"/>
          <w:spacing w:val="-2"/>
          <w:sz w:val="24"/>
          <w:szCs w:val="24"/>
        </w:rPr>
        <w:t>Хрящевка</w:t>
      </w:r>
      <w:proofErr w:type="spellEnd"/>
      <w:r w:rsidRPr="00B3727B">
        <w:rPr>
          <w:rFonts w:ascii="Times New Roman" w:hAnsi="Times New Roman"/>
          <w:spacing w:val="-2"/>
          <w:sz w:val="24"/>
          <w:szCs w:val="24"/>
        </w:rPr>
        <w:t>.</w:t>
      </w:r>
    </w:p>
    <w:p w:rsidR="00B3727B" w:rsidRPr="00B3727B" w:rsidRDefault="00B3727B" w:rsidP="00B3727B">
      <w:pPr>
        <w:widowControl w:val="0"/>
        <w:numPr>
          <w:ilvl w:val="0"/>
          <w:numId w:val="48"/>
        </w:numPr>
        <w:tabs>
          <w:tab w:val="left" w:pos="1134"/>
        </w:tabs>
        <w:spacing w:after="0" w:line="240" w:lineRule="auto"/>
        <w:ind w:left="0" w:right="40" w:firstLine="851"/>
        <w:jc w:val="both"/>
        <w:rPr>
          <w:rFonts w:ascii="Times New Roman" w:hAnsi="Times New Roman"/>
          <w:spacing w:val="-2"/>
          <w:sz w:val="24"/>
          <w:szCs w:val="24"/>
        </w:rPr>
      </w:pPr>
      <w:r w:rsidRPr="00B3727B">
        <w:rPr>
          <w:rFonts w:ascii="Times New Roman" w:hAnsi="Times New Roman"/>
          <w:spacing w:val="-2"/>
          <w:sz w:val="24"/>
          <w:szCs w:val="24"/>
        </w:rPr>
        <w:t xml:space="preserve">Объем межбюджетных трансфертов предусматриваются в бюджете сельского поселения </w:t>
      </w:r>
      <w:proofErr w:type="spellStart"/>
      <w:r w:rsidRPr="00B3727B">
        <w:rPr>
          <w:rFonts w:ascii="Times New Roman" w:hAnsi="Times New Roman"/>
          <w:spacing w:val="-2"/>
          <w:sz w:val="24"/>
          <w:szCs w:val="24"/>
        </w:rPr>
        <w:t>Хрящевка</w:t>
      </w:r>
      <w:proofErr w:type="spellEnd"/>
      <w:r w:rsidRPr="00B3727B">
        <w:rPr>
          <w:rFonts w:ascii="Times New Roman" w:hAnsi="Times New Roman"/>
          <w:spacing w:val="-2"/>
          <w:sz w:val="24"/>
          <w:szCs w:val="24"/>
        </w:rPr>
        <w:t xml:space="preserve"> в соответствии с Решением о бюджете сельского поселения </w:t>
      </w:r>
      <w:proofErr w:type="spellStart"/>
      <w:r w:rsidRPr="00B3727B">
        <w:rPr>
          <w:rFonts w:ascii="Times New Roman" w:hAnsi="Times New Roman"/>
          <w:spacing w:val="-2"/>
          <w:sz w:val="24"/>
          <w:szCs w:val="24"/>
        </w:rPr>
        <w:t>Хрящевка</w:t>
      </w:r>
      <w:proofErr w:type="spellEnd"/>
      <w:r w:rsidRPr="00B3727B">
        <w:rPr>
          <w:rFonts w:ascii="Times New Roman" w:hAnsi="Times New Roman"/>
          <w:spacing w:val="-2"/>
          <w:sz w:val="24"/>
          <w:szCs w:val="24"/>
        </w:rPr>
        <w:t xml:space="preserve"> на очередной финансовый год и предоставляются за счет собственных доходов бюджета сельского поселения </w:t>
      </w:r>
      <w:proofErr w:type="spellStart"/>
      <w:r w:rsidRPr="00B3727B">
        <w:rPr>
          <w:rFonts w:ascii="Times New Roman" w:hAnsi="Times New Roman"/>
          <w:spacing w:val="-2"/>
          <w:sz w:val="24"/>
          <w:szCs w:val="24"/>
        </w:rPr>
        <w:t>Хрящевка</w:t>
      </w:r>
      <w:proofErr w:type="spellEnd"/>
      <w:r w:rsidRPr="00B3727B">
        <w:rPr>
          <w:rFonts w:ascii="Times New Roman" w:hAnsi="Times New Roman"/>
          <w:spacing w:val="-2"/>
          <w:sz w:val="24"/>
          <w:szCs w:val="24"/>
        </w:rPr>
        <w:t>.</w:t>
      </w:r>
    </w:p>
    <w:p w:rsidR="00B3727B" w:rsidRPr="00B3727B" w:rsidRDefault="00B3727B" w:rsidP="00B3727B">
      <w:pPr>
        <w:widowControl w:val="0"/>
        <w:numPr>
          <w:ilvl w:val="0"/>
          <w:numId w:val="48"/>
        </w:numPr>
        <w:tabs>
          <w:tab w:val="left" w:pos="1134"/>
        </w:tabs>
        <w:spacing w:after="0" w:line="240" w:lineRule="auto"/>
        <w:ind w:left="0" w:right="40" w:firstLine="851"/>
        <w:jc w:val="both"/>
        <w:rPr>
          <w:rFonts w:ascii="Times New Roman" w:hAnsi="Times New Roman"/>
          <w:spacing w:val="-2"/>
          <w:sz w:val="24"/>
          <w:szCs w:val="24"/>
        </w:rPr>
      </w:pPr>
      <w:r w:rsidRPr="00B3727B">
        <w:rPr>
          <w:rFonts w:ascii="Times New Roman" w:hAnsi="Times New Roman"/>
          <w:spacing w:val="-2"/>
          <w:sz w:val="24"/>
          <w:szCs w:val="24"/>
        </w:rPr>
        <w:t xml:space="preserve"> Объем межбюджетных трансфертов, предоставляемых из бюджета сельского поселения </w:t>
      </w:r>
      <w:proofErr w:type="spellStart"/>
      <w:r w:rsidRPr="00B3727B">
        <w:rPr>
          <w:rFonts w:ascii="Times New Roman" w:hAnsi="Times New Roman"/>
          <w:spacing w:val="-2"/>
          <w:sz w:val="24"/>
          <w:szCs w:val="24"/>
        </w:rPr>
        <w:t>Хрящевка</w:t>
      </w:r>
      <w:proofErr w:type="spellEnd"/>
      <w:r w:rsidRPr="00B3727B">
        <w:rPr>
          <w:rFonts w:ascii="Times New Roman" w:hAnsi="Times New Roman"/>
          <w:spacing w:val="-2"/>
          <w:sz w:val="24"/>
          <w:szCs w:val="24"/>
        </w:rPr>
        <w:t xml:space="preserve"> в бюджет муниципального района Ставропольский Самарской области, определяются с учетом расходов на оплату труда с начислениями специалистов, осуществляющих исполнение переданных полномочий.</w:t>
      </w:r>
    </w:p>
    <w:p w:rsidR="00B3727B" w:rsidRPr="00B3727B" w:rsidRDefault="00B3727B" w:rsidP="00B3727B">
      <w:pPr>
        <w:widowControl w:val="0"/>
        <w:numPr>
          <w:ilvl w:val="0"/>
          <w:numId w:val="48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/>
          <w:spacing w:val="-2"/>
          <w:sz w:val="24"/>
          <w:szCs w:val="24"/>
        </w:rPr>
      </w:pPr>
      <w:r w:rsidRPr="00B3727B">
        <w:rPr>
          <w:rFonts w:ascii="Times New Roman" w:hAnsi="Times New Roman"/>
          <w:spacing w:val="-2"/>
          <w:sz w:val="24"/>
          <w:szCs w:val="24"/>
        </w:rPr>
        <w:t xml:space="preserve"> Расчет объемов межбюджетных трансфертов производится по следующей формуле:</w:t>
      </w:r>
    </w:p>
    <w:p w:rsidR="00B3727B" w:rsidRPr="00B3727B" w:rsidRDefault="00B3727B" w:rsidP="00B3727B">
      <w:pPr>
        <w:widowControl w:val="0"/>
        <w:tabs>
          <w:tab w:val="left" w:pos="1134"/>
        </w:tabs>
        <w:spacing w:after="0"/>
        <w:ind w:firstLine="851"/>
        <w:jc w:val="both"/>
        <w:rPr>
          <w:rFonts w:ascii="Times New Roman" w:hAnsi="Times New Roman"/>
          <w:color w:val="000000"/>
          <w:spacing w:val="22"/>
          <w:sz w:val="24"/>
          <w:szCs w:val="24"/>
          <w:shd w:val="clear" w:color="auto" w:fill="FFFFFF"/>
          <w:lang w:bidi="ru-RU"/>
        </w:rPr>
      </w:pPr>
      <w:proofErr w:type="spellStart"/>
      <w:r w:rsidRPr="00B3727B">
        <w:rPr>
          <w:rFonts w:ascii="Times New Roman" w:hAnsi="Times New Roman"/>
          <w:spacing w:val="-2"/>
          <w:sz w:val="24"/>
          <w:szCs w:val="24"/>
          <w:lang w:val="en-US" w:bidi="en-US"/>
        </w:rPr>
        <w:t>OMBi</w:t>
      </w:r>
      <w:proofErr w:type="spellEnd"/>
      <w:r w:rsidRPr="00B3727B">
        <w:rPr>
          <w:rFonts w:ascii="Times New Roman" w:hAnsi="Times New Roman"/>
          <w:spacing w:val="-2"/>
          <w:sz w:val="24"/>
          <w:szCs w:val="24"/>
        </w:rPr>
        <w:t xml:space="preserve">= ЗП </w:t>
      </w:r>
      <w:proofErr w:type="spellStart"/>
      <w:r w:rsidRPr="00B3727B">
        <w:rPr>
          <w:rFonts w:ascii="Times New Roman" w:hAnsi="Times New Roman"/>
          <w:color w:val="000000"/>
          <w:spacing w:val="22"/>
          <w:sz w:val="24"/>
          <w:szCs w:val="24"/>
          <w:shd w:val="clear" w:color="auto" w:fill="FFFFFF"/>
          <w:lang w:bidi="ru-RU"/>
        </w:rPr>
        <w:t>хКор</w:t>
      </w:r>
      <w:proofErr w:type="spellEnd"/>
      <w:r w:rsidRPr="00B3727B">
        <w:rPr>
          <w:rFonts w:ascii="Times New Roman" w:hAnsi="Times New Roman"/>
          <w:color w:val="000000"/>
          <w:spacing w:val="22"/>
          <w:sz w:val="24"/>
          <w:szCs w:val="24"/>
          <w:shd w:val="clear" w:color="auto" w:fill="FFFFFF"/>
          <w:lang w:bidi="ru-RU"/>
        </w:rPr>
        <w:t xml:space="preserve">, где </w:t>
      </w:r>
    </w:p>
    <w:p w:rsidR="00B3727B" w:rsidRPr="00B3727B" w:rsidRDefault="00B3727B" w:rsidP="00B3727B">
      <w:pPr>
        <w:widowControl w:val="0"/>
        <w:tabs>
          <w:tab w:val="left" w:pos="1134"/>
        </w:tabs>
        <w:spacing w:after="0"/>
        <w:ind w:firstLine="851"/>
        <w:jc w:val="both"/>
        <w:rPr>
          <w:rFonts w:ascii="Times New Roman" w:hAnsi="Times New Roman"/>
          <w:spacing w:val="-2"/>
          <w:sz w:val="24"/>
          <w:szCs w:val="24"/>
        </w:rPr>
      </w:pPr>
      <w:proofErr w:type="spellStart"/>
      <w:r w:rsidRPr="00B3727B">
        <w:rPr>
          <w:rFonts w:ascii="Times New Roman" w:hAnsi="Times New Roman"/>
          <w:spacing w:val="-2"/>
          <w:sz w:val="24"/>
          <w:szCs w:val="24"/>
          <w:lang w:val="en-US" w:bidi="en-US"/>
        </w:rPr>
        <w:t>OMBi</w:t>
      </w:r>
      <w:proofErr w:type="spellEnd"/>
      <w:r w:rsidRPr="00B3727B">
        <w:rPr>
          <w:rFonts w:ascii="Times New Roman" w:hAnsi="Times New Roman"/>
          <w:spacing w:val="-2"/>
          <w:sz w:val="24"/>
          <w:szCs w:val="24"/>
        </w:rPr>
        <w:t xml:space="preserve">- объем межбюджетного трансферта, предоставляемый из бюджета </w:t>
      </w:r>
      <w:proofErr w:type="spellStart"/>
      <w:r w:rsidRPr="00B3727B">
        <w:rPr>
          <w:rFonts w:ascii="Times New Roman" w:hAnsi="Times New Roman"/>
          <w:spacing w:val="-2"/>
          <w:sz w:val="24"/>
          <w:szCs w:val="24"/>
          <w:lang w:val="en-US" w:bidi="en-US"/>
        </w:rPr>
        <w:t>i</w:t>
      </w:r>
      <w:proofErr w:type="spellEnd"/>
      <w:r w:rsidRPr="00B3727B">
        <w:rPr>
          <w:rFonts w:ascii="Times New Roman" w:hAnsi="Times New Roman"/>
          <w:spacing w:val="-2"/>
          <w:sz w:val="24"/>
          <w:szCs w:val="24"/>
          <w:lang w:bidi="en-US"/>
        </w:rPr>
        <w:t>-</w:t>
      </w:r>
      <w:proofErr w:type="spellStart"/>
      <w:r w:rsidRPr="00B3727B">
        <w:rPr>
          <w:rFonts w:ascii="Times New Roman" w:hAnsi="Times New Roman"/>
          <w:spacing w:val="-2"/>
          <w:sz w:val="24"/>
          <w:szCs w:val="24"/>
          <w:lang w:val="en-US" w:bidi="en-US"/>
        </w:rPr>
        <w:t>ro</w:t>
      </w:r>
      <w:proofErr w:type="spellEnd"/>
      <w:r w:rsidRPr="00B3727B">
        <w:rPr>
          <w:rFonts w:ascii="Times New Roman" w:hAnsi="Times New Roman"/>
          <w:spacing w:val="-2"/>
          <w:sz w:val="24"/>
          <w:szCs w:val="24"/>
          <w:lang w:bidi="en-US"/>
        </w:rPr>
        <w:t xml:space="preserve"> </w:t>
      </w:r>
      <w:r w:rsidRPr="00B3727B">
        <w:rPr>
          <w:rFonts w:ascii="Times New Roman" w:hAnsi="Times New Roman"/>
          <w:spacing w:val="-2"/>
          <w:sz w:val="24"/>
          <w:szCs w:val="24"/>
        </w:rPr>
        <w:t xml:space="preserve">поселения; ЗП - расходы на оплату труда, установленные согласно штатного расписания и определенные исходя из размера годового фонда оплаты труда с начислениями соответствующих специалистов, осуществляющих выполнение определенных переданных полномочий. </w:t>
      </w:r>
    </w:p>
    <w:p w:rsidR="00B3727B" w:rsidRPr="00B3727B" w:rsidRDefault="00B3727B" w:rsidP="00B3727B">
      <w:pPr>
        <w:widowControl w:val="0"/>
        <w:tabs>
          <w:tab w:val="left" w:pos="1134"/>
        </w:tabs>
        <w:spacing w:after="0"/>
        <w:ind w:left="60" w:right="40" w:firstLine="791"/>
        <w:jc w:val="both"/>
        <w:rPr>
          <w:rFonts w:ascii="Times New Roman" w:hAnsi="Times New Roman"/>
          <w:spacing w:val="-2"/>
          <w:sz w:val="24"/>
          <w:szCs w:val="24"/>
        </w:rPr>
      </w:pPr>
      <w:r w:rsidRPr="00B3727B">
        <w:rPr>
          <w:rFonts w:ascii="Times New Roman" w:hAnsi="Times New Roman"/>
          <w:spacing w:val="-2"/>
          <w:sz w:val="24"/>
          <w:szCs w:val="24"/>
        </w:rPr>
        <w:t xml:space="preserve">Кор - коэффициент объема работ, определенный исходя из </w:t>
      </w:r>
      <w:proofErr w:type="gramStart"/>
      <w:r w:rsidRPr="00B3727B">
        <w:rPr>
          <w:rFonts w:ascii="Times New Roman" w:hAnsi="Times New Roman"/>
          <w:spacing w:val="-2"/>
          <w:sz w:val="24"/>
          <w:szCs w:val="24"/>
        </w:rPr>
        <w:t>численности  и</w:t>
      </w:r>
      <w:proofErr w:type="gramEnd"/>
      <w:r w:rsidRPr="00B3727B">
        <w:rPr>
          <w:rFonts w:ascii="Times New Roman" w:hAnsi="Times New Roman"/>
          <w:spacing w:val="-2"/>
          <w:sz w:val="24"/>
          <w:szCs w:val="24"/>
        </w:rPr>
        <w:t xml:space="preserve"> установленный в размерах, равных:</w:t>
      </w:r>
    </w:p>
    <w:p w:rsidR="00B3727B" w:rsidRPr="00B3727B" w:rsidRDefault="00B3727B" w:rsidP="00B3727B">
      <w:pPr>
        <w:widowControl w:val="0"/>
        <w:numPr>
          <w:ilvl w:val="0"/>
          <w:numId w:val="47"/>
        </w:numPr>
        <w:tabs>
          <w:tab w:val="left" w:pos="1134"/>
        </w:tabs>
        <w:spacing w:after="0" w:line="240" w:lineRule="auto"/>
        <w:ind w:left="62" w:right="40" w:firstLine="794"/>
        <w:contextualSpacing/>
        <w:jc w:val="both"/>
        <w:rPr>
          <w:rFonts w:ascii="Times New Roman" w:hAnsi="Times New Roman"/>
          <w:spacing w:val="-2"/>
          <w:sz w:val="24"/>
          <w:szCs w:val="24"/>
        </w:rPr>
      </w:pPr>
      <w:r w:rsidRPr="00B3727B">
        <w:rPr>
          <w:rFonts w:ascii="Times New Roman" w:hAnsi="Times New Roman"/>
          <w:spacing w:val="-2"/>
          <w:sz w:val="24"/>
          <w:szCs w:val="24"/>
        </w:rPr>
        <w:t xml:space="preserve"> «0,4» - для поселений, численность населения которых находится в диапазоне до 1 000 чел.;</w:t>
      </w:r>
    </w:p>
    <w:p w:rsidR="00B3727B" w:rsidRPr="00B3727B" w:rsidRDefault="00B3727B" w:rsidP="00B3727B">
      <w:pPr>
        <w:widowControl w:val="0"/>
        <w:numPr>
          <w:ilvl w:val="0"/>
          <w:numId w:val="47"/>
        </w:numPr>
        <w:tabs>
          <w:tab w:val="left" w:pos="1134"/>
        </w:tabs>
        <w:spacing w:after="0" w:line="240" w:lineRule="auto"/>
        <w:ind w:left="62" w:right="40" w:firstLine="794"/>
        <w:contextualSpacing/>
        <w:jc w:val="both"/>
        <w:rPr>
          <w:rFonts w:ascii="Times New Roman" w:hAnsi="Times New Roman"/>
          <w:spacing w:val="-2"/>
          <w:sz w:val="24"/>
          <w:szCs w:val="24"/>
        </w:rPr>
      </w:pPr>
      <w:r w:rsidRPr="00B3727B">
        <w:rPr>
          <w:rFonts w:ascii="Times New Roman" w:hAnsi="Times New Roman"/>
          <w:b/>
          <w:bCs/>
          <w:iCs/>
          <w:color w:val="000000"/>
          <w:sz w:val="24"/>
          <w:szCs w:val="24"/>
          <w:shd w:val="clear" w:color="auto" w:fill="FFFFFF"/>
          <w:lang w:bidi="ru-RU"/>
        </w:rPr>
        <w:t>«</w:t>
      </w:r>
      <w:r w:rsidRPr="00B3727B">
        <w:rPr>
          <w:rFonts w:ascii="Times New Roman" w:hAnsi="Times New Roman"/>
          <w:iCs/>
          <w:color w:val="000000"/>
          <w:sz w:val="24"/>
          <w:szCs w:val="24"/>
          <w:shd w:val="clear" w:color="auto" w:fill="FFFFFF"/>
          <w:lang w:bidi="ru-RU"/>
        </w:rPr>
        <w:t>0</w:t>
      </w:r>
      <w:r w:rsidRPr="00B3727B">
        <w:rPr>
          <w:rFonts w:ascii="Times New Roman" w:hAnsi="Times New Roman"/>
          <w:b/>
          <w:bCs/>
          <w:iCs/>
          <w:color w:val="000000"/>
          <w:sz w:val="24"/>
          <w:szCs w:val="24"/>
          <w:shd w:val="clear" w:color="auto" w:fill="FFFFFF"/>
          <w:lang w:bidi="ru-RU"/>
        </w:rPr>
        <w:t>,</w:t>
      </w:r>
      <w:r w:rsidRPr="00B3727B">
        <w:rPr>
          <w:rFonts w:ascii="Times New Roman" w:hAnsi="Times New Roman"/>
          <w:bCs/>
          <w:iCs/>
          <w:color w:val="000000"/>
          <w:sz w:val="24"/>
          <w:szCs w:val="24"/>
          <w:shd w:val="clear" w:color="auto" w:fill="FFFFFF"/>
          <w:lang w:bidi="ru-RU"/>
        </w:rPr>
        <w:t>5</w:t>
      </w:r>
      <w:r w:rsidRPr="00B3727B">
        <w:rPr>
          <w:rFonts w:ascii="Times New Roman" w:hAnsi="Times New Roman"/>
          <w:b/>
          <w:bCs/>
          <w:iCs/>
          <w:color w:val="000000"/>
          <w:sz w:val="24"/>
          <w:szCs w:val="24"/>
          <w:shd w:val="clear" w:color="auto" w:fill="FFFFFF"/>
          <w:lang w:bidi="ru-RU"/>
        </w:rPr>
        <w:t>»</w:t>
      </w:r>
      <w:r w:rsidRPr="00B3727B">
        <w:rPr>
          <w:rFonts w:ascii="Times New Roman" w:hAnsi="Times New Roman"/>
          <w:spacing w:val="-2"/>
          <w:sz w:val="24"/>
          <w:szCs w:val="24"/>
        </w:rPr>
        <w:t xml:space="preserve"> - для поселений, численность населения которых находится в диапазоне </w:t>
      </w:r>
      <w:proofErr w:type="gramStart"/>
      <w:r w:rsidRPr="00B3727B">
        <w:rPr>
          <w:rFonts w:ascii="Times New Roman" w:hAnsi="Times New Roman"/>
          <w:spacing w:val="-2"/>
          <w:sz w:val="24"/>
          <w:szCs w:val="24"/>
        </w:rPr>
        <w:t>от  1</w:t>
      </w:r>
      <w:proofErr w:type="gramEnd"/>
      <w:r w:rsidRPr="00B3727B">
        <w:rPr>
          <w:rFonts w:ascii="Times New Roman" w:hAnsi="Times New Roman"/>
          <w:spacing w:val="-2"/>
          <w:sz w:val="24"/>
          <w:szCs w:val="24"/>
        </w:rPr>
        <w:t xml:space="preserve"> 001 чел. до 2000 чел.;</w:t>
      </w:r>
    </w:p>
    <w:p w:rsidR="00B3727B" w:rsidRPr="00B3727B" w:rsidRDefault="00B3727B" w:rsidP="00B3727B">
      <w:pPr>
        <w:widowControl w:val="0"/>
        <w:numPr>
          <w:ilvl w:val="0"/>
          <w:numId w:val="47"/>
        </w:numPr>
        <w:tabs>
          <w:tab w:val="left" w:pos="1134"/>
        </w:tabs>
        <w:spacing w:after="0" w:line="240" w:lineRule="auto"/>
        <w:ind w:left="62" w:right="40" w:firstLine="794"/>
        <w:contextualSpacing/>
        <w:jc w:val="both"/>
        <w:rPr>
          <w:rFonts w:ascii="Times New Roman" w:hAnsi="Times New Roman"/>
          <w:spacing w:val="-2"/>
          <w:sz w:val="24"/>
          <w:szCs w:val="24"/>
        </w:rPr>
      </w:pPr>
      <w:r w:rsidRPr="00B3727B">
        <w:rPr>
          <w:rFonts w:ascii="Times New Roman" w:hAnsi="Times New Roman"/>
          <w:spacing w:val="-2"/>
          <w:sz w:val="24"/>
          <w:szCs w:val="24"/>
        </w:rPr>
        <w:t xml:space="preserve"> «0,8» - для поселений, численность населения которых находится в диапазоне </w:t>
      </w:r>
      <w:proofErr w:type="gramStart"/>
      <w:r w:rsidRPr="00B3727B">
        <w:rPr>
          <w:rFonts w:ascii="Times New Roman" w:hAnsi="Times New Roman"/>
          <w:spacing w:val="-2"/>
          <w:sz w:val="24"/>
          <w:szCs w:val="24"/>
        </w:rPr>
        <w:t>от  2</w:t>
      </w:r>
      <w:proofErr w:type="gramEnd"/>
      <w:r w:rsidRPr="00B3727B">
        <w:rPr>
          <w:rFonts w:ascii="Times New Roman" w:hAnsi="Times New Roman"/>
          <w:spacing w:val="-2"/>
          <w:sz w:val="24"/>
          <w:szCs w:val="24"/>
        </w:rPr>
        <w:t xml:space="preserve"> 001 чел. до 3000 чел.;</w:t>
      </w:r>
    </w:p>
    <w:p w:rsidR="00B3727B" w:rsidRPr="00B3727B" w:rsidRDefault="00B3727B" w:rsidP="00B3727B">
      <w:pPr>
        <w:widowControl w:val="0"/>
        <w:numPr>
          <w:ilvl w:val="0"/>
          <w:numId w:val="47"/>
        </w:numPr>
        <w:tabs>
          <w:tab w:val="left" w:pos="1134"/>
        </w:tabs>
        <w:spacing w:after="0" w:line="240" w:lineRule="auto"/>
        <w:ind w:left="62" w:right="40" w:firstLine="794"/>
        <w:contextualSpacing/>
        <w:jc w:val="both"/>
        <w:rPr>
          <w:rFonts w:ascii="Times New Roman" w:hAnsi="Times New Roman"/>
          <w:spacing w:val="-2"/>
          <w:sz w:val="24"/>
          <w:szCs w:val="24"/>
        </w:rPr>
      </w:pPr>
      <w:r w:rsidRPr="00B3727B">
        <w:rPr>
          <w:rFonts w:ascii="Times New Roman" w:hAnsi="Times New Roman"/>
          <w:spacing w:val="-2"/>
          <w:sz w:val="24"/>
          <w:szCs w:val="24"/>
        </w:rPr>
        <w:t xml:space="preserve"> «0,9» - для поселений, численность населения которых находится в диапазоне </w:t>
      </w:r>
      <w:proofErr w:type="gramStart"/>
      <w:r w:rsidRPr="00B3727B">
        <w:rPr>
          <w:rFonts w:ascii="Times New Roman" w:hAnsi="Times New Roman"/>
          <w:spacing w:val="-2"/>
          <w:sz w:val="24"/>
          <w:szCs w:val="24"/>
        </w:rPr>
        <w:t>от  3</w:t>
      </w:r>
      <w:proofErr w:type="gramEnd"/>
      <w:r w:rsidRPr="00B3727B">
        <w:rPr>
          <w:rFonts w:ascii="Times New Roman" w:hAnsi="Times New Roman"/>
          <w:spacing w:val="-2"/>
          <w:sz w:val="24"/>
          <w:szCs w:val="24"/>
        </w:rPr>
        <w:t xml:space="preserve"> 001 чел. до 4000 чел.;</w:t>
      </w:r>
    </w:p>
    <w:p w:rsidR="00B3727B" w:rsidRPr="00B3727B" w:rsidRDefault="00B3727B" w:rsidP="00B3727B">
      <w:pPr>
        <w:widowControl w:val="0"/>
        <w:numPr>
          <w:ilvl w:val="0"/>
          <w:numId w:val="47"/>
        </w:numPr>
        <w:tabs>
          <w:tab w:val="left" w:pos="1134"/>
        </w:tabs>
        <w:spacing w:after="0" w:line="240" w:lineRule="auto"/>
        <w:ind w:left="62" w:right="40" w:firstLine="794"/>
        <w:contextualSpacing/>
        <w:jc w:val="both"/>
        <w:rPr>
          <w:rFonts w:ascii="Times New Roman" w:hAnsi="Times New Roman"/>
          <w:spacing w:val="-2"/>
          <w:sz w:val="24"/>
          <w:szCs w:val="24"/>
        </w:rPr>
      </w:pPr>
      <w:r w:rsidRPr="00B3727B">
        <w:rPr>
          <w:rFonts w:ascii="Times New Roman" w:hAnsi="Times New Roman"/>
          <w:spacing w:val="-2"/>
          <w:sz w:val="24"/>
          <w:szCs w:val="24"/>
        </w:rPr>
        <w:t xml:space="preserve"> «1,5» - для поселений, численность населения которых находится в диапазоне </w:t>
      </w:r>
      <w:proofErr w:type="gramStart"/>
      <w:r w:rsidRPr="00B3727B">
        <w:rPr>
          <w:rFonts w:ascii="Times New Roman" w:hAnsi="Times New Roman"/>
          <w:spacing w:val="-2"/>
          <w:sz w:val="24"/>
          <w:szCs w:val="24"/>
        </w:rPr>
        <w:t>от  4</w:t>
      </w:r>
      <w:proofErr w:type="gramEnd"/>
      <w:r w:rsidRPr="00B3727B">
        <w:rPr>
          <w:rFonts w:ascii="Times New Roman" w:hAnsi="Times New Roman"/>
          <w:spacing w:val="-2"/>
          <w:sz w:val="24"/>
          <w:szCs w:val="24"/>
        </w:rPr>
        <w:t xml:space="preserve"> 001 чел. до 6000 чел.;</w:t>
      </w:r>
    </w:p>
    <w:p w:rsidR="00B3727B" w:rsidRPr="00B3727B" w:rsidRDefault="00B3727B" w:rsidP="00B3727B">
      <w:pPr>
        <w:widowControl w:val="0"/>
        <w:tabs>
          <w:tab w:val="left" w:pos="1134"/>
        </w:tabs>
        <w:spacing w:after="0"/>
        <w:ind w:left="62" w:right="40" w:firstLine="794"/>
        <w:contextualSpacing/>
        <w:jc w:val="both"/>
        <w:rPr>
          <w:rFonts w:ascii="Times New Roman" w:hAnsi="Times New Roman"/>
          <w:spacing w:val="-2"/>
          <w:sz w:val="24"/>
          <w:szCs w:val="24"/>
        </w:rPr>
      </w:pPr>
      <w:r w:rsidRPr="00B3727B">
        <w:rPr>
          <w:rFonts w:ascii="Times New Roman" w:hAnsi="Times New Roman"/>
          <w:spacing w:val="-2"/>
          <w:sz w:val="24"/>
          <w:szCs w:val="24"/>
        </w:rPr>
        <w:tab/>
        <w:t xml:space="preserve">- «2,0» - для поселений, численность населения которых находится в диапазоне от 6 001 чел. </w:t>
      </w:r>
    </w:p>
    <w:p w:rsidR="00B3727B" w:rsidRPr="00B3727B" w:rsidRDefault="00B3727B" w:rsidP="00B3727B">
      <w:pPr>
        <w:widowControl w:val="0"/>
        <w:tabs>
          <w:tab w:val="left" w:pos="1134"/>
        </w:tabs>
        <w:spacing w:after="0"/>
        <w:ind w:left="62" w:right="40" w:firstLine="794"/>
        <w:contextualSpacing/>
        <w:jc w:val="both"/>
        <w:rPr>
          <w:rFonts w:ascii="Times New Roman" w:hAnsi="Times New Roman"/>
          <w:spacing w:val="-2"/>
          <w:sz w:val="24"/>
          <w:szCs w:val="24"/>
        </w:rPr>
      </w:pPr>
      <w:r w:rsidRPr="00B3727B">
        <w:rPr>
          <w:rFonts w:ascii="Times New Roman" w:hAnsi="Times New Roman"/>
          <w:spacing w:val="-2"/>
          <w:sz w:val="24"/>
          <w:szCs w:val="24"/>
        </w:rPr>
        <w:t xml:space="preserve">5.1. Для дотационных сельских поселений размер межбюджетных трансфертов на исполнение переданных полномочий устанавливается в диапазоне, не превышающем 30% от суммы дотаций на выравнивание бюджетной обеспеченности сельских поселений и </w:t>
      </w:r>
      <w:r w:rsidRPr="00B3727B">
        <w:rPr>
          <w:rFonts w:ascii="Times New Roman" w:hAnsi="Times New Roman"/>
          <w:bCs/>
          <w:spacing w:val="-2"/>
          <w:sz w:val="24"/>
          <w:szCs w:val="24"/>
        </w:rPr>
        <w:t xml:space="preserve">дотаций на стимулирование роста налогового потенциала бюджетов сельских </w:t>
      </w:r>
      <w:r w:rsidRPr="00B3727B">
        <w:rPr>
          <w:rFonts w:ascii="Times New Roman" w:hAnsi="Times New Roman"/>
          <w:spacing w:val="-2"/>
          <w:sz w:val="24"/>
          <w:szCs w:val="24"/>
        </w:rPr>
        <w:t xml:space="preserve">поселений. На дотационные поселения с численностью постоянного населения свыше 3000 чел. вышеуказанное условие не распространяется, размер межбюджетных трансфертов на исполнение переданных полномочий </w:t>
      </w:r>
      <w:r w:rsidRPr="00B3727B">
        <w:rPr>
          <w:rFonts w:ascii="Times New Roman" w:hAnsi="Times New Roman"/>
          <w:spacing w:val="-2"/>
          <w:sz w:val="24"/>
          <w:szCs w:val="24"/>
        </w:rPr>
        <w:lastRenderedPageBreak/>
        <w:t>определяется в соответствии с настоящей методикой и указывается в полном размере.</w:t>
      </w:r>
    </w:p>
    <w:p w:rsidR="00B3727B" w:rsidRPr="00B3727B" w:rsidRDefault="00B3727B" w:rsidP="00B3727B">
      <w:pPr>
        <w:widowControl w:val="0"/>
        <w:tabs>
          <w:tab w:val="left" w:pos="1134"/>
        </w:tabs>
        <w:spacing w:after="0"/>
        <w:ind w:left="62" w:right="40" w:firstLine="794"/>
        <w:contextualSpacing/>
        <w:jc w:val="both"/>
        <w:rPr>
          <w:rFonts w:ascii="Times New Roman" w:hAnsi="Times New Roman"/>
          <w:spacing w:val="-2"/>
          <w:sz w:val="24"/>
          <w:szCs w:val="24"/>
        </w:rPr>
      </w:pPr>
      <w:r w:rsidRPr="00B3727B">
        <w:rPr>
          <w:rFonts w:ascii="Times New Roman" w:hAnsi="Times New Roman"/>
          <w:spacing w:val="-2"/>
          <w:sz w:val="24"/>
          <w:szCs w:val="24"/>
        </w:rPr>
        <w:t xml:space="preserve">5.2. Оставшийся объем межбюджетных трансфертов на исполнение переданных полномочий распределяется муниципальным районом по сельским поселениям, не получающим дотации на выравнивание бюджетной обеспеченности сельских поселений и </w:t>
      </w:r>
      <w:r w:rsidRPr="00B3727B">
        <w:rPr>
          <w:rFonts w:ascii="Times New Roman" w:hAnsi="Times New Roman"/>
          <w:bCs/>
          <w:spacing w:val="-2"/>
          <w:sz w:val="24"/>
          <w:szCs w:val="24"/>
        </w:rPr>
        <w:t xml:space="preserve">дотаций на стимулирование роста налогового потенциала бюджетов сельских </w:t>
      </w:r>
      <w:r w:rsidRPr="00B3727B">
        <w:rPr>
          <w:rFonts w:ascii="Times New Roman" w:hAnsi="Times New Roman"/>
          <w:spacing w:val="-2"/>
          <w:sz w:val="24"/>
          <w:szCs w:val="24"/>
        </w:rPr>
        <w:t>поселений, пропорционально размеру межбюджетных трансфертов на исполнение переданных полномочий по каждому отдельно взятому сельскому поселению в общем объеме финансирования на исполнение переданных полномочий.</w:t>
      </w:r>
    </w:p>
    <w:p w:rsidR="00B3727B" w:rsidRPr="00B3727B" w:rsidRDefault="00B3727B" w:rsidP="00B3727B">
      <w:pPr>
        <w:widowControl w:val="0"/>
        <w:tabs>
          <w:tab w:val="left" w:pos="1134"/>
        </w:tabs>
        <w:spacing w:after="0"/>
        <w:ind w:left="62" w:right="40" w:firstLine="794"/>
        <w:contextualSpacing/>
        <w:jc w:val="both"/>
        <w:rPr>
          <w:rFonts w:ascii="Times New Roman" w:hAnsi="Times New Roman"/>
          <w:spacing w:val="-2"/>
          <w:sz w:val="24"/>
          <w:szCs w:val="24"/>
        </w:rPr>
      </w:pPr>
      <w:r w:rsidRPr="00B3727B">
        <w:rPr>
          <w:rFonts w:ascii="Times New Roman" w:hAnsi="Times New Roman"/>
          <w:spacing w:val="-2"/>
          <w:sz w:val="24"/>
          <w:szCs w:val="24"/>
        </w:rPr>
        <w:t xml:space="preserve">6. Изменение объемов межбюджетных трансфертов на исполнение переданных полномочий осуществляется путем внесения изменений в бюджеты сельских поселений района по результатам согласования корректируемых объемов бюджетных ассигнований с Управлением </w:t>
      </w:r>
      <w:proofErr w:type="gramStart"/>
      <w:r w:rsidRPr="00B3727B">
        <w:rPr>
          <w:rFonts w:ascii="Times New Roman" w:hAnsi="Times New Roman"/>
          <w:spacing w:val="-2"/>
          <w:sz w:val="24"/>
          <w:szCs w:val="24"/>
        </w:rPr>
        <w:t>финансами  администрации</w:t>
      </w:r>
      <w:proofErr w:type="gramEnd"/>
      <w:r w:rsidRPr="00B3727B">
        <w:rPr>
          <w:rFonts w:ascii="Times New Roman" w:hAnsi="Times New Roman"/>
          <w:spacing w:val="-2"/>
          <w:sz w:val="24"/>
          <w:szCs w:val="24"/>
        </w:rPr>
        <w:t xml:space="preserve"> муниципального района Ставропольский Самарской области.</w:t>
      </w:r>
    </w:p>
    <w:p w:rsidR="00B3727B" w:rsidRPr="00B3727B" w:rsidRDefault="00B3727B" w:rsidP="00B3727B">
      <w:pPr>
        <w:widowControl w:val="0"/>
        <w:tabs>
          <w:tab w:val="left" w:pos="1134"/>
        </w:tabs>
        <w:spacing w:after="0"/>
        <w:ind w:left="62" w:right="40" w:firstLine="794"/>
        <w:contextualSpacing/>
        <w:jc w:val="both"/>
        <w:rPr>
          <w:rFonts w:ascii="Times New Roman" w:hAnsi="Times New Roman"/>
          <w:spacing w:val="-2"/>
          <w:sz w:val="24"/>
          <w:szCs w:val="24"/>
        </w:rPr>
      </w:pPr>
      <w:r w:rsidRPr="00B3727B">
        <w:rPr>
          <w:rFonts w:ascii="Times New Roman" w:hAnsi="Times New Roman"/>
          <w:spacing w:val="-2"/>
          <w:sz w:val="24"/>
          <w:szCs w:val="24"/>
        </w:rPr>
        <w:t xml:space="preserve">7. Предоставление межбюджетных трансфертов осуществляется администрацией сельского поселения </w:t>
      </w:r>
      <w:proofErr w:type="spellStart"/>
      <w:r w:rsidRPr="00B3727B">
        <w:rPr>
          <w:rFonts w:ascii="Times New Roman" w:hAnsi="Times New Roman"/>
          <w:spacing w:val="-2"/>
          <w:sz w:val="24"/>
          <w:szCs w:val="24"/>
        </w:rPr>
        <w:t>Хрящевка</w:t>
      </w:r>
      <w:proofErr w:type="spellEnd"/>
      <w:r w:rsidRPr="00B3727B">
        <w:rPr>
          <w:rFonts w:ascii="Times New Roman" w:hAnsi="Times New Roman"/>
          <w:spacing w:val="-2"/>
          <w:sz w:val="24"/>
          <w:szCs w:val="24"/>
        </w:rPr>
        <w:t xml:space="preserve"> в объеме средств, предусмотренных решением о бюджете на соответствующий финансовый год, в соответствии со сводной бюджетной росписью, в пределах бюджетных ассигнований, утвержденных в установленном порядке.</w:t>
      </w:r>
    </w:p>
    <w:p w:rsidR="00B3727B" w:rsidRPr="00B3727B" w:rsidRDefault="00B3727B" w:rsidP="00B3727B">
      <w:pPr>
        <w:widowControl w:val="0"/>
        <w:spacing w:after="0"/>
        <w:ind w:left="62" w:right="20" w:firstLine="794"/>
        <w:jc w:val="both"/>
        <w:rPr>
          <w:rFonts w:ascii="Times New Roman" w:hAnsi="Times New Roman"/>
          <w:spacing w:val="-2"/>
          <w:sz w:val="24"/>
          <w:szCs w:val="24"/>
        </w:rPr>
      </w:pPr>
      <w:r w:rsidRPr="00B3727B">
        <w:rPr>
          <w:rFonts w:ascii="Times New Roman" w:hAnsi="Times New Roman"/>
          <w:spacing w:val="-2"/>
          <w:sz w:val="24"/>
          <w:szCs w:val="24"/>
        </w:rPr>
        <w:t xml:space="preserve">8. Условием для исполнения переданных полномочий и предоставления межбюджетных трансфертов является Соглашение о делегировании полномочий сельского поселения на уровень муниципального района, заключенное между администрацией сельского поселения </w:t>
      </w:r>
      <w:proofErr w:type="spellStart"/>
      <w:r w:rsidRPr="00B3727B">
        <w:rPr>
          <w:rFonts w:ascii="Times New Roman" w:hAnsi="Times New Roman"/>
          <w:spacing w:val="-2"/>
          <w:sz w:val="24"/>
          <w:szCs w:val="24"/>
        </w:rPr>
        <w:t>Хрящевка</w:t>
      </w:r>
      <w:proofErr w:type="spellEnd"/>
      <w:r w:rsidRPr="00B3727B">
        <w:rPr>
          <w:rFonts w:ascii="Times New Roman" w:hAnsi="Times New Roman"/>
          <w:spacing w:val="-2"/>
          <w:sz w:val="24"/>
          <w:szCs w:val="24"/>
        </w:rPr>
        <w:t xml:space="preserve"> и администрацией муниципального района Ставропольский Самарской области.</w:t>
      </w:r>
    </w:p>
    <w:p w:rsidR="00B3727B" w:rsidRPr="00B3727B" w:rsidRDefault="00B3727B" w:rsidP="00B3727B">
      <w:pPr>
        <w:widowControl w:val="0"/>
        <w:spacing w:after="0"/>
        <w:ind w:left="62" w:right="20" w:firstLine="794"/>
        <w:jc w:val="both"/>
        <w:rPr>
          <w:rFonts w:ascii="Times New Roman" w:hAnsi="Times New Roman"/>
          <w:spacing w:val="-2"/>
          <w:sz w:val="24"/>
          <w:szCs w:val="24"/>
        </w:rPr>
      </w:pPr>
      <w:r w:rsidRPr="00B3727B">
        <w:rPr>
          <w:rFonts w:ascii="Times New Roman" w:hAnsi="Times New Roman"/>
          <w:spacing w:val="-2"/>
          <w:sz w:val="24"/>
          <w:szCs w:val="24"/>
        </w:rPr>
        <w:t>9. Сроки перечисления межбюджетных трансфертов оговариваются в вышеуказанных Соглашениях.</w:t>
      </w:r>
    </w:p>
    <w:p w:rsidR="00B3727B" w:rsidRPr="00B3727B" w:rsidRDefault="00B3727B" w:rsidP="00B3727B">
      <w:pPr>
        <w:widowControl w:val="0"/>
        <w:spacing w:after="0"/>
        <w:ind w:left="62" w:right="20" w:firstLine="794"/>
        <w:jc w:val="both"/>
        <w:rPr>
          <w:rFonts w:ascii="Times New Roman" w:hAnsi="Times New Roman"/>
          <w:spacing w:val="-2"/>
          <w:sz w:val="24"/>
          <w:szCs w:val="24"/>
        </w:rPr>
      </w:pPr>
      <w:r w:rsidRPr="00B3727B">
        <w:rPr>
          <w:rFonts w:ascii="Times New Roman" w:hAnsi="Times New Roman"/>
          <w:spacing w:val="-2"/>
          <w:sz w:val="24"/>
          <w:szCs w:val="24"/>
        </w:rPr>
        <w:t xml:space="preserve">10. Методику расчета объема межбюджетных трансфертов, предоставляемых бюджету муниципального района Ставропольский Самарской области из бюджета сельского поселения </w:t>
      </w:r>
      <w:proofErr w:type="spellStart"/>
      <w:r w:rsidRPr="00B3727B">
        <w:rPr>
          <w:rFonts w:ascii="Times New Roman" w:hAnsi="Times New Roman"/>
          <w:spacing w:val="-2"/>
          <w:sz w:val="24"/>
          <w:szCs w:val="24"/>
        </w:rPr>
        <w:t>Хрящевка</w:t>
      </w:r>
      <w:proofErr w:type="spellEnd"/>
      <w:r w:rsidRPr="00B3727B">
        <w:rPr>
          <w:rFonts w:ascii="Times New Roman" w:hAnsi="Times New Roman"/>
          <w:spacing w:val="-2"/>
          <w:sz w:val="24"/>
          <w:szCs w:val="24"/>
        </w:rPr>
        <w:t>, ранее прилагаемой к Соглашениям о делегировании полномочий сельского поселения на уровень муниципального района, считать утратившей силу с момента вступления в силу настоящего Решения.</w:t>
      </w:r>
    </w:p>
    <w:p w:rsidR="00B3727B" w:rsidRPr="00B3727B" w:rsidRDefault="00B3727B" w:rsidP="00B3727B">
      <w:pPr>
        <w:widowControl w:val="0"/>
        <w:spacing w:after="0"/>
        <w:ind w:right="20" w:firstLine="851"/>
        <w:jc w:val="both"/>
        <w:rPr>
          <w:rFonts w:ascii="Times New Roman" w:hAnsi="Times New Roman"/>
          <w:spacing w:val="-2"/>
          <w:sz w:val="24"/>
          <w:szCs w:val="24"/>
        </w:rPr>
      </w:pPr>
      <w:r w:rsidRPr="00B3727B">
        <w:rPr>
          <w:rFonts w:ascii="Times New Roman" w:hAnsi="Times New Roman"/>
          <w:spacing w:val="-2"/>
          <w:sz w:val="24"/>
          <w:szCs w:val="24"/>
        </w:rPr>
        <w:t xml:space="preserve">11. В остальных вопросах, регламентирующих взаимоотношения по делегированию полномочий, выделению, перечислению и использованию межбюджетных трансфертов, руководствоваться Соглашением о делегировании полномочий сельского поселения </w:t>
      </w:r>
      <w:proofErr w:type="spellStart"/>
      <w:r w:rsidRPr="00B3727B">
        <w:rPr>
          <w:rFonts w:ascii="Times New Roman" w:hAnsi="Times New Roman"/>
          <w:spacing w:val="-2"/>
          <w:sz w:val="24"/>
          <w:szCs w:val="24"/>
        </w:rPr>
        <w:t>Хрящевка</w:t>
      </w:r>
      <w:proofErr w:type="spellEnd"/>
      <w:r w:rsidRPr="00B3727B">
        <w:rPr>
          <w:rFonts w:ascii="Times New Roman" w:hAnsi="Times New Roman"/>
          <w:spacing w:val="-2"/>
          <w:sz w:val="24"/>
          <w:szCs w:val="24"/>
        </w:rPr>
        <w:t xml:space="preserve"> на уровень муниципального района Ставропольский Самарской области.</w:t>
      </w:r>
    </w:p>
    <w:p w:rsidR="00B3727B" w:rsidRDefault="00B3727B" w:rsidP="001A65B8">
      <w:pPr>
        <w:rPr>
          <w:rStyle w:val="FontStyle38"/>
          <w:color w:val="FF0000"/>
          <w:sz w:val="24"/>
          <w:szCs w:val="24"/>
        </w:rPr>
      </w:pPr>
    </w:p>
    <w:sectPr w:rsidR="00B3727B" w:rsidSect="00AF2D1C">
      <w:pgSz w:w="11906" w:h="16838"/>
      <w:pgMar w:top="709" w:right="849" w:bottom="426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0C5194"/>
    <w:multiLevelType w:val="hybridMultilevel"/>
    <w:tmpl w:val="81645CEE"/>
    <w:lvl w:ilvl="0" w:tplc="4D3ECDE6">
      <w:start w:val="2016"/>
      <w:numFmt w:val="decimal"/>
      <w:lvlText w:val="%1"/>
      <w:lvlJc w:val="left"/>
      <w:pPr>
        <w:ind w:left="1952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552" w:hanging="360"/>
      </w:pPr>
    </w:lvl>
    <w:lvl w:ilvl="2" w:tplc="0419001B" w:tentative="1">
      <w:start w:val="1"/>
      <w:numFmt w:val="lowerRoman"/>
      <w:lvlText w:val="%3."/>
      <w:lvlJc w:val="right"/>
      <w:pPr>
        <w:ind w:left="3272" w:hanging="180"/>
      </w:pPr>
    </w:lvl>
    <w:lvl w:ilvl="3" w:tplc="0419000F" w:tentative="1">
      <w:start w:val="1"/>
      <w:numFmt w:val="decimal"/>
      <w:lvlText w:val="%4."/>
      <w:lvlJc w:val="left"/>
      <w:pPr>
        <w:ind w:left="3992" w:hanging="360"/>
      </w:pPr>
    </w:lvl>
    <w:lvl w:ilvl="4" w:tplc="04190019" w:tentative="1">
      <w:start w:val="1"/>
      <w:numFmt w:val="lowerLetter"/>
      <w:lvlText w:val="%5."/>
      <w:lvlJc w:val="left"/>
      <w:pPr>
        <w:ind w:left="4712" w:hanging="360"/>
      </w:pPr>
    </w:lvl>
    <w:lvl w:ilvl="5" w:tplc="0419001B" w:tentative="1">
      <w:start w:val="1"/>
      <w:numFmt w:val="lowerRoman"/>
      <w:lvlText w:val="%6."/>
      <w:lvlJc w:val="right"/>
      <w:pPr>
        <w:ind w:left="5432" w:hanging="180"/>
      </w:pPr>
    </w:lvl>
    <w:lvl w:ilvl="6" w:tplc="0419000F" w:tentative="1">
      <w:start w:val="1"/>
      <w:numFmt w:val="decimal"/>
      <w:lvlText w:val="%7."/>
      <w:lvlJc w:val="left"/>
      <w:pPr>
        <w:ind w:left="6152" w:hanging="360"/>
      </w:pPr>
    </w:lvl>
    <w:lvl w:ilvl="7" w:tplc="04190019" w:tentative="1">
      <w:start w:val="1"/>
      <w:numFmt w:val="lowerLetter"/>
      <w:lvlText w:val="%8."/>
      <w:lvlJc w:val="left"/>
      <w:pPr>
        <w:ind w:left="6872" w:hanging="360"/>
      </w:pPr>
    </w:lvl>
    <w:lvl w:ilvl="8" w:tplc="0419001B" w:tentative="1">
      <w:start w:val="1"/>
      <w:numFmt w:val="lowerRoman"/>
      <w:lvlText w:val="%9."/>
      <w:lvlJc w:val="right"/>
      <w:pPr>
        <w:ind w:left="7592" w:hanging="180"/>
      </w:pPr>
    </w:lvl>
  </w:abstractNum>
  <w:abstractNum w:abstractNumId="1" w15:restartNumberingAfterBreak="0">
    <w:nsid w:val="0B6B43BF"/>
    <w:multiLevelType w:val="hybridMultilevel"/>
    <w:tmpl w:val="ACF6FD66"/>
    <w:lvl w:ilvl="0" w:tplc="C9345ED0">
      <w:start w:val="2017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75706B"/>
    <w:multiLevelType w:val="multilevel"/>
    <w:tmpl w:val="A84E522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7"/>
      <w:numFmt w:val="decimal"/>
      <w:isLgl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2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18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89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24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952" w:hanging="1800"/>
      </w:pPr>
      <w:rPr>
        <w:rFonts w:hint="default"/>
      </w:rPr>
    </w:lvl>
  </w:abstractNum>
  <w:abstractNum w:abstractNumId="3" w15:restartNumberingAfterBreak="0">
    <w:nsid w:val="0FB54FE5"/>
    <w:multiLevelType w:val="hybridMultilevel"/>
    <w:tmpl w:val="3C8E72C8"/>
    <w:lvl w:ilvl="0" w:tplc="A7ECBCA2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DB5AA5"/>
    <w:multiLevelType w:val="hybridMultilevel"/>
    <w:tmpl w:val="8C368520"/>
    <w:lvl w:ilvl="0" w:tplc="5526104C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AEF095C"/>
    <w:multiLevelType w:val="hybridMultilevel"/>
    <w:tmpl w:val="9288046A"/>
    <w:lvl w:ilvl="0" w:tplc="52D62AF6">
      <w:start w:val="1"/>
      <w:numFmt w:val="decimal"/>
      <w:lvlText w:val="%1"/>
      <w:lvlJc w:val="left"/>
      <w:pPr>
        <w:ind w:left="720" w:hanging="360"/>
      </w:pPr>
      <w:rPr>
        <w:rFonts w:hint="default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hint="default"/>
      </w:rPr>
    </w:lvl>
  </w:abstractNum>
  <w:abstractNum w:abstractNumId="7" w15:restartNumberingAfterBreak="0">
    <w:nsid w:val="1E107230"/>
    <w:multiLevelType w:val="hybridMultilevel"/>
    <w:tmpl w:val="74BE236C"/>
    <w:lvl w:ilvl="0" w:tplc="E4DC8E5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661169"/>
    <w:multiLevelType w:val="multilevel"/>
    <w:tmpl w:val="5802AEC8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3"/>
      <w:numFmt w:val="decimal"/>
      <w:isLgl/>
      <w:lvlText w:val="%1.%2."/>
      <w:lvlJc w:val="left"/>
      <w:pPr>
        <w:ind w:left="1189" w:hanging="48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2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18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89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24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952" w:hanging="1800"/>
      </w:pPr>
      <w:rPr>
        <w:rFonts w:hint="default"/>
      </w:rPr>
    </w:lvl>
  </w:abstractNum>
  <w:abstractNum w:abstractNumId="9" w15:restartNumberingAfterBreak="0">
    <w:nsid w:val="213E0508"/>
    <w:multiLevelType w:val="hybridMultilevel"/>
    <w:tmpl w:val="089C9714"/>
    <w:lvl w:ilvl="0" w:tplc="5B2639A0">
      <w:start w:val="2017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2AA1C9A"/>
    <w:multiLevelType w:val="hybridMultilevel"/>
    <w:tmpl w:val="EF821098"/>
    <w:lvl w:ilvl="0" w:tplc="E306F216">
      <w:start w:val="51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41C77F2"/>
    <w:multiLevelType w:val="hybridMultilevel"/>
    <w:tmpl w:val="7070001E"/>
    <w:lvl w:ilvl="0" w:tplc="6B7CD0D0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1E51C7"/>
    <w:multiLevelType w:val="hybridMultilevel"/>
    <w:tmpl w:val="A56EF82E"/>
    <w:lvl w:ilvl="0" w:tplc="77EAD3DE">
      <w:start w:val="19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2B04460"/>
    <w:multiLevelType w:val="hybridMultilevel"/>
    <w:tmpl w:val="CCB86ACA"/>
    <w:lvl w:ilvl="0" w:tplc="23141652">
      <w:start w:val="97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4880BF2"/>
    <w:multiLevelType w:val="multilevel"/>
    <w:tmpl w:val="0DD4C86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3"/>
      <w:numFmt w:val="decimal"/>
      <w:lvlText w:val="%1.%2"/>
      <w:lvlJc w:val="left"/>
      <w:pPr>
        <w:ind w:left="1790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358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501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680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823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1002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1145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12880" w:hanging="1440"/>
      </w:pPr>
      <w:rPr>
        <w:rFonts w:hint="default"/>
        <w:sz w:val="24"/>
      </w:rPr>
    </w:lvl>
  </w:abstractNum>
  <w:abstractNum w:abstractNumId="15" w15:restartNumberingAfterBreak="0">
    <w:nsid w:val="363B3B23"/>
    <w:multiLevelType w:val="hybridMultilevel"/>
    <w:tmpl w:val="3B7E9D2C"/>
    <w:lvl w:ilvl="0" w:tplc="CAAE27FC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9412B8D"/>
    <w:multiLevelType w:val="hybridMultilevel"/>
    <w:tmpl w:val="B428CEA4"/>
    <w:lvl w:ilvl="0" w:tplc="0FE4F6B8">
      <w:start w:val="2016"/>
      <w:numFmt w:val="decimal"/>
      <w:lvlText w:val="%1"/>
      <w:lvlJc w:val="left"/>
      <w:pPr>
        <w:ind w:left="1472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072" w:hanging="360"/>
      </w:pPr>
    </w:lvl>
    <w:lvl w:ilvl="2" w:tplc="0419001B" w:tentative="1">
      <w:start w:val="1"/>
      <w:numFmt w:val="lowerRoman"/>
      <w:lvlText w:val="%3."/>
      <w:lvlJc w:val="right"/>
      <w:pPr>
        <w:ind w:left="2792" w:hanging="180"/>
      </w:pPr>
    </w:lvl>
    <w:lvl w:ilvl="3" w:tplc="0419000F" w:tentative="1">
      <w:start w:val="1"/>
      <w:numFmt w:val="decimal"/>
      <w:lvlText w:val="%4."/>
      <w:lvlJc w:val="left"/>
      <w:pPr>
        <w:ind w:left="3512" w:hanging="360"/>
      </w:pPr>
    </w:lvl>
    <w:lvl w:ilvl="4" w:tplc="04190019" w:tentative="1">
      <w:start w:val="1"/>
      <w:numFmt w:val="lowerLetter"/>
      <w:lvlText w:val="%5."/>
      <w:lvlJc w:val="left"/>
      <w:pPr>
        <w:ind w:left="4232" w:hanging="360"/>
      </w:pPr>
    </w:lvl>
    <w:lvl w:ilvl="5" w:tplc="0419001B" w:tentative="1">
      <w:start w:val="1"/>
      <w:numFmt w:val="lowerRoman"/>
      <w:lvlText w:val="%6."/>
      <w:lvlJc w:val="right"/>
      <w:pPr>
        <w:ind w:left="4952" w:hanging="180"/>
      </w:pPr>
    </w:lvl>
    <w:lvl w:ilvl="6" w:tplc="0419000F" w:tentative="1">
      <w:start w:val="1"/>
      <w:numFmt w:val="decimal"/>
      <w:lvlText w:val="%7."/>
      <w:lvlJc w:val="left"/>
      <w:pPr>
        <w:ind w:left="5672" w:hanging="360"/>
      </w:pPr>
    </w:lvl>
    <w:lvl w:ilvl="7" w:tplc="04190019" w:tentative="1">
      <w:start w:val="1"/>
      <w:numFmt w:val="lowerLetter"/>
      <w:lvlText w:val="%8."/>
      <w:lvlJc w:val="left"/>
      <w:pPr>
        <w:ind w:left="6392" w:hanging="360"/>
      </w:pPr>
    </w:lvl>
    <w:lvl w:ilvl="8" w:tplc="0419001B" w:tentative="1">
      <w:start w:val="1"/>
      <w:numFmt w:val="lowerRoman"/>
      <w:lvlText w:val="%9."/>
      <w:lvlJc w:val="right"/>
      <w:pPr>
        <w:ind w:left="7112" w:hanging="180"/>
      </w:pPr>
    </w:lvl>
  </w:abstractNum>
  <w:abstractNum w:abstractNumId="17" w15:restartNumberingAfterBreak="0">
    <w:nsid w:val="3ACB4B4A"/>
    <w:multiLevelType w:val="hybridMultilevel"/>
    <w:tmpl w:val="BD982676"/>
    <w:lvl w:ilvl="0" w:tplc="A0C65FBA">
      <w:start w:val="2016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0473065"/>
    <w:multiLevelType w:val="hybridMultilevel"/>
    <w:tmpl w:val="1062CE1C"/>
    <w:lvl w:ilvl="0" w:tplc="47EC8A74">
      <w:start w:val="1"/>
      <w:numFmt w:val="decimal"/>
      <w:lvlText w:val="%1."/>
      <w:lvlJc w:val="left"/>
      <w:pPr>
        <w:ind w:left="957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295" w:hanging="360"/>
      </w:pPr>
    </w:lvl>
    <w:lvl w:ilvl="2" w:tplc="0419001B" w:tentative="1">
      <w:start w:val="1"/>
      <w:numFmt w:val="lowerRoman"/>
      <w:lvlText w:val="%3."/>
      <w:lvlJc w:val="right"/>
      <w:pPr>
        <w:ind w:left="11015" w:hanging="180"/>
      </w:pPr>
    </w:lvl>
    <w:lvl w:ilvl="3" w:tplc="0419000F" w:tentative="1">
      <w:start w:val="1"/>
      <w:numFmt w:val="decimal"/>
      <w:lvlText w:val="%4."/>
      <w:lvlJc w:val="left"/>
      <w:pPr>
        <w:ind w:left="11735" w:hanging="360"/>
      </w:pPr>
    </w:lvl>
    <w:lvl w:ilvl="4" w:tplc="04190019" w:tentative="1">
      <w:start w:val="1"/>
      <w:numFmt w:val="lowerLetter"/>
      <w:lvlText w:val="%5."/>
      <w:lvlJc w:val="left"/>
      <w:pPr>
        <w:ind w:left="12455" w:hanging="360"/>
      </w:pPr>
    </w:lvl>
    <w:lvl w:ilvl="5" w:tplc="0419001B" w:tentative="1">
      <w:start w:val="1"/>
      <w:numFmt w:val="lowerRoman"/>
      <w:lvlText w:val="%6."/>
      <w:lvlJc w:val="right"/>
      <w:pPr>
        <w:ind w:left="13175" w:hanging="180"/>
      </w:pPr>
    </w:lvl>
    <w:lvl w:ilvl="6" w:tplc="0419000F" w:tentative="1">
      <w:start w:val="1"/>
      <w:numFmt w:val="decimal"/>
      <w:lvlText w:val="%7."/>
      <w:lvlJc w:val="left"/>
      <w:pPr>
        <w:ind w:left="13895" w:hanging="360"/>
      </w:pPr>
    </w:lvl>
    <w:lvl w:ilvl="7" w:tplc="04190019" w:tentative="1">
      <w:start w:val="1"/>
      <w:numFmt w:val="lowerLetter"/>
      <w:lvlText w:val="%8."/>
      <w:lvlJc w:val="left"/>
      <w:pPr>
        <w:ind w:left="14615" w:hanging="360"/>
      </w:pPr>
    </w:lvl>
    <w:lvl w:ilvl="8" w:tplc="0419001B" w:tentative="1">
      <w:start w:val="1"/>
      <w:numFmt w:val="lowerRoman"/>
      <w:lvlText w:val="%9."/>
      <w:lvlJc w:val="right"/>
      <w:pPr>
        <w:ind w:left="15335" w:hanging="180"/>
      </w:pPr>
    </w:lvl>
  </w:abstractNum>
  <w:abstractNum w:abstractNumId="19" w15:restartNumberingAfterBreak="0">
    <w:nsid w:val="436652F6"/>
    <w:multiLevelType w:val="hybridMultilevel"/>
    <w:tmpl w:val="5B984866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0" w15:restartNumberingAfterBreak="0">
    <w:nsid w:val="43E033D5"/>
    <w:multiLevelType w:val="hybridMultilevel"/>
    <w:tmpl w:val="A352F41A"/>
    <w:lvl w:ilvl="0" w:tplc="9D16EB82">
      <w:start w:val="193"/>
      <w:numFmt w:val="decimal"/>
      <w:lvlText w:val="%1"/>
      <w:lvlJc w:val="left"/>
      <w:pPr>
        <w:ind w:left="4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40" w:hanging="360"/>
      </w:pPr>
    </w:lvl>
    <w:lvl w:ilvl="2" w:tplc="0419001B" w:tentative="1">
      <w:start w:val="1"/>
      <w:numFmt w:val="lowerRoman"/>
      <w:lvlText w:val="%3."/>
      <w:lvlJc w:val="right"/>
      <w:pPr>
        <w:ind w:left="1860" w:hanging="180"/>
      </w:pPr>
    </w:lvl>
    <w:lvl w:ilvl="3" w:tplc="0419000F" w:tentative="1">
      <w:start w:val="1"/>
      <w:numFmt w:val="decimal"/>
      <w:lvlText w:val="%4."/>
      <w:lvlJc w:val="left"/>
      <w:pPr>
        <w:ind w:left="2580" w:hanging="360"/>
      </w:pPr>
    </w:lvl>
    <w:lvl w:ilvl="4" w:tplc="04190019" w:tentative="1">
      <w:start w:val="1"/>
      <w:numFmt w:val="lowerLetter"/>
      <w:lvlText w:val="%5."/>
      <w:lvlJc w:val="left"/>
      <w:pPr>
        <w:ind w:left="3300" w:hanging="360"/>
      </w:pPr>
    </w:lvl>
    <w:lvl w:ilvl="5" w:tplc="0419001B" w:tentative="1">
      <w:start w:val="1"/>
      <w:numFmt w:val="lowerRoman"/>
      <w:lvlText w:val="%6."/>
      <w:lvlJc w:val="right"/>
      <w:pPr>
        <w:ind w:left="4020" w:hanging="180"/>
      </w:pPr>
    </w:lvl>
    <w:lvl w:ilvl="6" w:tplc="0419000F" w:tentative="1">
      <w:start w:val="1"/>
      <w:numFmt w:val="decimal"/>
      <w:lvlText w:val="%7."/>
      <w:lvlJc w:val="left"/>
      <w:pPr>
        <w:ind w:left="4740" w:hanging="360"/>
      </w:pPr>
    </w:lvl>
    <w:lvl w:ilvl="7" w:tplc="04190019" w:tentative="1">
      <w:start w:val="1"/>
      <w:numFmt w:val="lowerLetter"/>
      <w:lvlText w:val="%8."/>
      <w:lvlJc w:val="left"/>
      <w:pPr>
        <w:ind w:left="5460" w:hanging="360"/>
      </w:pPr>
    </w:lvl>
    <w:lvl w:ilvl="8" w:tplc="041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1" w15:restartNumberingAfterBreak="0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5BA2200"/>
    <w:multiLevelType w:val="hybridMultilevel"/>
    <w:tmpl w:val="ED72AD38"/>
    <w:lvl w:ilvl="0" w:tplc="6A3E6758">
      <w:start w:val="2016"/>
      <w:numFmt w:val="decimal"/>
      <w:lvlText w:val="%1"/>
      <w:lvlJc w:val="left"/>
      <w:pPr>
        <w:ind w:left="622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222" w:hanging="360"/>
      </w:pPr>
    </w:lvl>
    <w:lvl w:ilvl="2" w:tplc="0419001B" w:tentative="1">
      <w:start w:val="1"/>
      <w:numFmt w:val="lowerRoman"/>
      <w:lvlText w:val="%3."/>
      <w:lvlJc w:val="right"/>
      <w:pPr>
        <w:ind w:left="1942" w:hanging="180"/>
      </w:pPr>
    </w:lvl>
    <w:lvl w:ilvl="3" w:tplc="0419000F" w:tentative="1">
      <w:start w:val="1"/>
      <w:numFmt w:val="decimal"/>
      <w:lvlText w:val="%4."/>
      <w:lvlJc w:val="left"/>
      <w:pPr>
        <w:ind w:left="2662" w:hanging="360"/>
      </w:pPr>
    </w:lvl>
    <w:lvl w:ilvl="4" w:tplc="04190019" w:tentative="1">
      <w:start w:val="1"/>
      <w:numFmt w:val="lowerLetter"/>
      <w:lvlText w:val="%5."/>
      <w:lvlJc w:val="left"/>
      <w:pPr>
        <w:ind w:left="3382" w:hanging="360"/>
      </w:pPr>
    </w:lvl>
    <w:lvl w:ilvl="5" w:tplc="0419001B" w:tentative="1">
      <w:start w:val="1"/>
      <w:numFmt w:val="lowerRoman"/>
      <w:lvlText w:val="%6."/>
      <w:lvlJc w:val="right"/>
      <w:pPr>
        <w:ind w:left="4102" w:hanging="180"/>
      </w:pPr>
    </w:lvl>
    <w:lvl w:ilvl="6" w:tplc="0419000F" w:tentative="1">
      <w:start w:val="1"/>
      <w:numFmt w:val="decimal"/>
      <w:lvlText w:val="%7."/>
      <w:lvlJc w:val="left"/>
      <w:pPr>
        <w:ind w:left="4822" w:hanging="360"/>
      </w:pPr>
    </w:lvl>
    <w:lvl w:ilvl="7" w:tplc="04190019" w:tentative="1">
      <w:start w:val="1"/>
      <w:numFmt w:val="lowerLetter"/>
      <w:lvlText w:val="%8."/>
      <w:lvlJc w:val="left"/>
      <w:pPr>
        <w:ind w:left="5542" w:hanging="360"/>
      </w:pPr>
    </w:lvl>
    <w:lvl w:ilvl="8" w:tplc="041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3" w15:restartNumberingAfterBreak="0">
    <w:nsid w:val="462D7968"/>
    <w:multiLevelType w:val="hybridMultilevel"/>
    <w:tmpl w:val="10529A04"/>
    <w:lvl w:ilvl="0" w:tplc="7F729764">
      <w:start w:val="1"/>
      <w:numFmt w:val="decimal"/>
      <w:lvlText w:val="%1."/>
      <w:lvlJc w:val="left"/>
      <w:pPr>
        <w:ind w:left="107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4" w15:restartNumberingAfterBreak="0">
    <w:nsid w:val="48453A00"/>
    <w:multiLevelType w:val="multilevel"/>
    <w:tmpl w:val="B856696A"/>
    <w:lvl w:ilvl="0">
      <w:start w:val="1"/>
      <w:numFmt w:val="decimal"/>
      <w:lvlText w:val="%1."/>
      <w:lvlJc w:val="left"/>
      <w:pPr>
        <w:ind w:left="1774" w:hanging="1065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510" w:hanging="108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9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789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09" w:hanging="1800"/>
      </w:pPr>
      <w:rPr>
        <w:rFonts w:hint="default"/>
      </w:rPr>
    </w:lvl>
  </w:abstractNum>
  <w:abstractNum w:abstractNumId="25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FA65161"/>
    <w:multiLevelType w:val="multilevel"/>
    <w:tmpl w:val="1978571A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8"/>
      <w:numFmt w:val="decimal"/>
      <w:isLgl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2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18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89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24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952" w:hanging="1800"/>
      </w:pPr>
      <w:rPr>
        <w:rFonts w:hint="default"/>
      </w:rPr>
    </w:lvl>
  </w:abstractNum>
  <w:abstractNum w:abstractNumId="27" w15:restartNumberingAfterBreak="0">
    <w:nsid w:val="512B1A9C"/>
    <w:multiLevelType w:val="multilevel"/>
    <w:tmpl w:val="9D988204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4"/>
      <w:numFmt w:val="decimal"/>
      <w:isLgl/>
      <w:lvlText w:val="%1.%2."/>
      <w:lvlJc w:val="left"/>
      <w:pPr>
        <w:ind w:left="1189" w:hanging="48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2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18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89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24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952" w:hanging="1800"/>
      </w:pPr>
      <w:rPr>
        <w:rFonts w:hint="default"/>
      </w:rPr>
    </w:lvl>
  </w:abstractNum>
  <w:abstractNum w:abstractNumId="28" w15:restartNumberingAfterBreak="0">
    <w:nsid w:val="57EF2449"/>
    <w:multiLevelType w:val="hybridMultilevel"/>
    <w:tmpl w:val="F8F46454"/>
    <w:lvl w:ilvl="0" w:tplc="10CE14BC">
      <w:start w:val="2015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89C14EC"/>
    <w:multiLevelType w:val="hybridMultilevel"/>
    <w:tmpl w:val="D702E15A"/>
    <w:lvl w:ilvl="0" w:tplc="C70463C4">
      <w:start w:val="2017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8F03301"/>
    <w:multiLevelType w:val="hybridMultilevel"/>
    <w:tmpl w:val="ECE6E99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95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2" w15:restartNumberingAfterBreak="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3" w15:restartNumberingAfterBreak="0">
    <w:nsid w:val="5ECC06CC"/>
    <w:multiLevelType w:val="hybridMultilevel"/>
    <w:tmpl w:val="9DA074E2"/>
    <w:lvl w:ilvl="0" w:tplc="47004CCC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4D46232"/>
    <w:multiLevelType w:val="hybridMultilevel"/>
    <w:tmpl w:val="949456D2"/>
    <w:lvl w:ilvl="0" w:tplc="5A02545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7EC0FCD"/>
    <w:multiLevelType w:val="hybridMultilevel"/>
    <w:tmpl w:val="F366372C"/>
    <w:lvl w:ilvl="0" w:tplc="5158FCDA">
      <w:start w:val="193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6" w15:restartNumberingAfterBreak="0">
    <w:nsid w:val="68AA7C94"/>
    <w:multiLevelType w:val="hybridMultilevel"/>
    <w:tmpl w:val="94B42BEC"/>
    <w:lvl w:ilvl="0" w:tplc="A36C0C7E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8FC4FC2"/>
    <w:multiLevelType w:val="hybridMultilevel"/>
    <w:tmpl w:val="737E133C"/>
    <w:lvl w:ilvl="0" w:tplc="CE007F5C">
      <w:start w:val="2019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C3508F3"/>
    <w:multiLevelType w:val="multilevel"/>
    <w:tmpl w:val="13A893C0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-2"/>
        <w:w w:val="100"/>
        <w:position w:val="0"/>
        <w:sz w:val="21"/>
        <w:szCs w:val="21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9" w15:restartNumberingAfterBreak="0">
    <w:nsid w:val="6FD93147"/>
    <w:multiLevelType w:val="hybridMultilevel"/>
    <w:tmpl w:val="53A07DF0"/>
    <w:lvl w:ilvl="0" w:tplc="879AA21A">
      <w:start w:val="96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2F0225D"/>
    <w:multiLevelType w:val="hybridMultilevel"/>
    <w:tmpl w:val="4F085484"/>
    <w:lvl w:ilvl="0" w:tplc="DC66CA2A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6707C3F"/>
    <w:multiLevelType w:val="multilevel"/>
    <w:tmpl w:val="C20838B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9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42" w15:restartNumberingAfterBreak="0">
    <w:nsid w:val="767409F4"/>
    <w:multiLevelType w:val="hybridMultilevel"/>
    <w:tmpl w:val="20DA9080"/>
    <w:lvl w:ilvl="0" w:tplc="ADD08AE0">
      <w:start w:val="192"/>
      <w:numFmt w:val="decimal"/>
      <w:lvlText w:val="%1"/>
      <w:lvlJc w:val="left"/>
      <w:pPr>
        <w:ind w:left="4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40" w:hanging="360"/>
      </w:pPr>
    </w:lvl>
    <w:lvl w:ilvl="2" w:tplc="0419001B" w:tentative="1">
      <w:start w:val="1"/>
      <w:numFmt w:val="lowerRoman"/>
      <w:lvlText w:val="%3."/>
      <w:lvlJc w:val="right"/>
      <w:pPr>
        <w:ind w:left="1860" w:hanging="180"/>
      </w:pPr>
    </w:lvl>
    <w:lvl w:ilvl="3" w:tplc="0419000F" w:tentative="1">
      <w:start w:val="1"/>
      <w:numFmt w:val="decimal"/>
      <w:lvlText w:val="%4."/>
      <w:lvlJc w:val="left"/>
      <w:pPr>
        <w:ind w:left="2580" w:hanging="360"/>
      </w:pPr>
    </w:lvl>
    <w:lvl w:ilvl="4" w:tplc="04190019" w:tentative="1">
      <w:start w:val="1"/>
      <w:numFmt w:val="lowerLetter"/>
      <w:lvlText w:val="%5."/>
      <w:lvlJc w:val="left"/>
      <w:pPr>
        <w:ind w:left="3300" w:hanging="360"/>
      </w:pPr>
    </w:lvl>
    <w:lvl w:ilvl="5" w:tplc="0419001B" w:tentative="1">
      <w:start w:val="1"/>
      <w:numFmt w:val="lowerRoman"/>
      <w:lvlText w:val="%6."/>
      <w:lvlJc w:val="right"/>
      <w:pPr>
        <w:ind w:left="4020" w:hanging="180"/>
      </w:pPr>
    </w:lvl>
    <w:lvl w:ilvl="6" w:tplc="0419000F" w:tentative="1">
      <w:start w:val="1"/>
      <w:numFmt w:val="decimal"/>
      <w:lvlText w:val="%7."/>
      <w:lvlJc w:val="left"/>
      <w:pPr>
        <w:ind w:left="4740" w:hanging="360"/>
      </w:pPr>
    </w:lvl>
    <w:lvl w:ilvl="7" w:tplc="04190019" w:tentative="1">
      <w:start w:val="1"/>
      <w:numFmt w:val="lowerLetter"/>
      <w:lvlText w:val="%8."/>
      <w:lvlJc w:val="left"/>
      <w:pPr>
        <w:ind w:left="5460" w:hanging="360"/>
      </w:pPr>
    </w:lvl>
    <w:lvl w:ilvl="8" w:tplc="041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43" w15:restartNumberingAfterBreak="0">
    <w:nsid w:val="769F75DB"/>
    <w:multiLevelType w:val="hybridMultilevel"/>
    <w:tmpl w:val="0BDA1544"/>
    <w:lvl w:ilvl="0" w:tplc="64DA7738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23"/>
  </w:num>
  <w:num w:numId="2">
    <w:abstractNumId w:val="24"/>
  </w:num>
  <w:num w:numId="3">
    <w:abstractNumId w:val="32"/>
  </w:num>
  <w:num w:numId="4">
    <w:abstractNumId w:val="19"/>
  </w:num>
  <w:num w:numId="5">
    <w:abstractNumId w:val="31"/>
  </w:num>
  <w:num w:numId="6">
    <w:abstractNumId w:val="2"/>
  </w:num>
  <w:num w:numId="7">
    <w:abstractNumId w:val="29"/>
  </w:num>
  <w:num w:numId="8">
    <w:abstractNumId w:val="41"/>
  </w:num>
  <w:num w:numId="9">
    <w:abstractNumId w:val="26"/>
  </w:num>
  <w:num w:numId="10">
    <w:abstractNumId w:val="33"/>
  </w:num>
  <w:num w:numId="11">
    <w:abstractNumId w:val="15"/>
  </w:num>
  <w:num w:numId="12">
    <w:abstractNumId w:val="4"/>
  </w:num>
  <w:num w:numId="13">
    <w:abstractNumId w:val="21"/>
  </w:num>
  <w:num w:numId="14">
    <w:abstractNumId w:val="25"/>
  </w:num>
  <w:num w:numId="15">
    <w:abstractNumId w:val="30"/>
  </w:num>
  <w:num w:numId="16">
    <w:abstractNumId w:val="1"/>
  </w:num>
  <w:num w:numId="17">
    <w:abstractNumId w:val="8"/>
  </w:num>
  <w:num w:numId="18">
    <w:abstractNumId w:val="22"/>
  </w:num>
  <w:num w:numId="19">
    <w:abstractNumId w:val="27"/>
  </w:num>
  <w:num w:numId="20">
    <w:abstractNumId w:val="9"/>
  </w:num>
  <w:num w:numId="21">
    <w:abstractNumId w:val="28"/>
  </w:num>
  <w:num w:numId="22">
    <w:abstractNumId w:val="16"/>
  </w:num>
  <w:num w:numId="23">
    <w:abstractNumId w:val="0"/>
  </w:num>
  <w:num w:numId="24">
    <w:abstractNumId w:val="17"/>
  </w:num>
  <w:num w:numId="25">
    <w:abstractNumId w:val="7"/>
  </w:num>
  <w:num w:numId="26">
    <w:abstractNumId w:val="5"/>
  </w:num>
  <w:num w:numId="27">
    <w:abstractNumId w:val="6"/>
  </w:num>
  <w:num w:numId="28">
    <w:abstractNumId w:val="34"/>
  </w:num>
  <w:num w:numId="29">
    <w:abstractNumId w:val="39"/>
  </w:num>
  <w:num w:numId="30">
    <w:abstractNumId w:val="13"/>
  </w:num>
  <w:num w:numId="31">
    <w:abstractNumId w:val="44"/>
  </w:num>
  <w:num w:numId="32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12"/>
  </w:num>
  <w:num w:numId="35">
    <w:abstractNumId w:val="10"/>
  </w:num>
  <w:num w:numId="36">
    <w:abstractNumId w:val="35"/>
  </w:num>
  <w:num w:numId="37">
    <w:abstractNumId w:val="20"/>
  </w:num>
  <w:num w:numId="38">
    <w:abstractNumId w:val="42"/>
  </w:num>
  <w:num w:numId="39">
    <w:abstractNumId w:val="37"/>
  </w:num>
  <w:num w:numId="40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11"/>
  </w:num>
  <w:num w:numId="42">
    <w:abstractNumId w:val="14"/>
  </w:num>
  <w:num w:numId="43">
    <w:abstractNumId w:val="36"/>
  </w:num>
  <w:num w:numId="44">
    <w:abstractNumId w:val="40"/>
  </w:num>
  <w:num w:numId="45">
    <w:abstractNumId w:val="43"/>
  </w:num>
  <w:num w:numId="46">
    <w:abstractNumId w:val="3"/>
  </w:num>
  <w:num w:numId="47">
    <w:abstractNumId w:val="38"/>
  </w:num>
  <w:num w:numId="48">
    <w:abstractNumId w:val="18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0C92"/>
    <w:rsid w:val="00001B02"/>
    <w:rsid w:val="0000469F"/>
    <w:rsid w:val="0001792C"/>
    <w:rsid w:val="00020B72"/>
    <w:rsid w:val="000221DD"/>
    <w:rsid w:val="000259BD"/>
    <w:rsid w:val="0003111A"/>
    <w:rsid w:val="00031C59"/>
    <w:rsid w:val="000350EE"/>
    <w:rsid w:val="00035BD3"/>
    <w:rsid w:val="0004160C"/>
    <w:rsid w:val="00041B48"/>
    <w:rsid w:val="00050B8D"/>
    <w:rsid w:val="00057D61"/>
    <w:rsid w:val="0006065B"/>
    <w:rsid w:val="000643B2"/>
    <w:rsid w:val="00064F18"/>
    <w:rsid w:val="00070477"/>
    <w:rsid w:val="000768D4"/>
    <w:rsid w:val="000777E6"/>
    <w:rsid w:val="0008177C"/>
    <w:rsid w:val="0008375F"/>
    <w:rsid w:val="000941FC"/>
    <w:rsid w:val="00094B6C"/>
    <w:rsid w:val="00095FEB"/>
    <w:rsid w:val="000A306D"/>
    <w:rsid w:val="000A31D3"/>
    <w:rsid w:val="000A61BA"/>
    <w:rsid w:val="000A6300"/>
    <w:rsid w:val="000A694A"/>
    <w:rsid w:val="000A7EE7"/>
    <w:rsid w:val="000B5DE5"/>
    <w:rsid w:val="000B7009"/>
    <w:rsid w:val="000C45B0"/>
    <w:rsid w:val="000C5898"/>
    <w:rsid w:val="000C5FCB"/>
    <w:rsid w:val="000D14E0"/>
    <w:rsid w:val="000D300B"/>
    <w:rsid w:val="000D5EA0"/>
    <w:rsid w:val="000E5098"/>
    <w:rsid w:val="000E5699"/>
    <w:rsid w:val="000E7CD3"/>
    <w:rsid w:val="000F0D31"/>
    <w:rsid w:val="000F1AE0"/>
    <w:rsid w:val="000F3DF3"/>
    <w:rsid w:val="00101678"/>
    <w:rsid w:val="001070C4"/>
    <w:rsid w:val="00116191"/>
    <w:rsid w:val="00134B78"/>
    <w:rsid w:val="00134D11"/>
    <w:rsid w:val="0013579D"/>
    <w:rsid w:val="001368C0"/>
    <w:rsid w:val="00140545"/>
    <w:rsid w:val="001456F7"/>
    <w:rsid w:val="0014700D"/>
    <w:rsid w:val="00151653"/>
    <w:rsid w:val="00151827"/>
    <w:rsid w:val="001543AF"/>
    <w:rsid w:val="00157C01"/>
    <w:rsid w:val="00157F36"/>
    <w:rsid w:val="00157F74"/>
    <w:rsid w:val="00160ECD"/>
    <w:rsid w:val="001653E2"/>
    <w:rsid w:val="00165CF7"/>
    <w:rsid w:val="00167EC6"/>
    <w:rsid w:val="0017029C"/>
    <w:rsid w:val="00174E17"/>
    <w:rsid w:val="0017565D"/>
    <w:rsid w:val="00180D0D"/>
    <w:rsid w:val="00180EAB"/>
    <w:rsid w:val="00183B90"/>
    <w:rsid w:val="00183FD3"/>
    <w:rsid w:val="00185679"/>
    <w:rsid w:val="00185B67"/>
    <w:rsid w:val="00191030"/>
    <w:rsid w:val="0019375E"/>
    <w:rsid w:val="0019495A"/>
    <w:rsid w:val="00194B6A"/>
    <w:rsid w:val="00197FEF"/>
    <w:rsid w:val="001A3937"/>
    <w:rsid w:val="001A65B8"/>
    <w:rsid w:val="001B2F0F"/>
    <w:rsid w:val="001C1E02"/>
    <w:rsid w:val="001C2DE3"/>
    <w:rsid w:val="001C776D"/>
    <w:rsid w:val="001D4D3C"/>
    <w:rsid w:val="001E6997"/>
    <w:rsid w:val="001E74B4"/>
    <w:rsid w:val="001F135C"/>
    <w:rsid w:val="001F406B"/>
    <w:rsid w:val="001F4C1C"/>
    <w:rsid w:val="001F7C9D"/>
    <w:rsid w:val="00202456"/>
    <w:rsid w:val="00205B0C"/>
    <w:rsid w:val="00211B9D"/>
    <w:rsid w:val="00214173"/>
    <w:rsid w:val="00214861"/>
    <w:rsid w:val="0021752D"/>
    <w:rsid w:val="00220E6C"/>
    <w:rsid w:val="00221055"/>
    <w:rsid w:val="002242E1"/>
    <w:rsid w:val="00224E77"/>
    <w:rsid w:val="00233FE9"/>
    <w:rsid w:val="00235E4C"/>
    <w:rsid w:val="002374B1"/>
    <w:rsid w:val="002422C0"/>
    <w:rsid w:val="002511F5"/>
    <w:rsid w:val="00253556"/>
    <w:rsid w:val="002538A8"/>
    <w:rsid w:val="00260541"/>
    <w:rsid w:val="0026180B"/>
    <w:rsid w:val="0026277B"/>
    <w:rsid w:val="00265060"/>
    <w:rsid w:val="0026781F"/>
    <w:rsid w:val="00267DBD"/>
    <w:rsid w:val="0027440C"/>
    <w:rsid w:val="00277461"/>
    <w:rsid w:val="0028072E"/>
    <w:rsid w:val="00286D7E"/>
    <w:rsid w:val="002876BD"/>
    <w:rsid w:val="00290E8D"/>
    <w:rsid w:val="00291C77"/>
    <w:rsid w:val="00295FC0"/>
    <w:rsid w:val="002A0FB6"/>
    <w:rsid w:val="002B1A26"/>
    <w:rsid w:val="002B2984"/>
    <w:rsid w:val="002B429A"/>
    <w:rsid w:val="002D6983"/>
    <w:rsid w:val="002D7FCC"/>
    <w:rsid w:val="002E3E8D"/>
    <w:rsid w:val="002F0694"/>
    <w:rsid w:val="002F3FB9"/>
    <w:rsid w:val="003007C7"/>
    <w:rsid w:val="00301D0D"/>
    <w:rsid w:val="00337831"/>
    <w:rsid w:val="0034321A"/>
    <w:rsid w:val="00343534"/>
    <w:rsid w:val="00345E0B"/>
    <w:rsid w:val="00351A05"/>
    <w:rsid w:val="00353887"/>
    <w:rsid w:val="003542BB"/>
    <w:rsid w:val="003575BA"/>
    <w:rsid w:val="003600D2"/>
    <w:rsid w:val="00362689"/>
    <w:rsid w:val="0036398B"/>
    <w:rsid w:val="0036686F"/>
    <w:rsid w:val="00381D6E"/>
    <w:rsid w:val="003876B3"/>
    <w:rsid w:val="00387D06"/>
    <w:rsid w:val="0039051F"/>
    <w:rsid w:val="00392B7D"/>
    <w:rsid w:val="003A12B6"/>
    <w:rsid w:val="003A1B7C"/>
    <w:rsid w:val="003A54DA"/>
    <w:rsid w:val="003A6696"/>
    <w:rsid w:val="003B29F3"/>
    <w:rsid w:val="003B3132"/>
    <w:rsid w:val="003B3B67"/>
    <w:rsid w:val="003C1481"/>
    <w:rsid w:val="003C3880"/>
    <w:rsid w:val="003C5FF5"/>
    <w:rsid w:val="003D0A37"/>
    <w:rsid w:val="003D400C"/>
    <w:rsid w:val="003D4046"/>
    <w:rsid w:val="003D66E5"/>
    <w:rsid w:val="003D7710"/>
    <w:rsid w:val="003E3FBA"/>
    <w:rsid w:val="003E47A2"/>
    <w:rsid w:val="003E60B7"/>
    <w:rsid w:val="003F4150"/>
    <w:rsid w:val="00403EDA"/>
    <w:rsid w:val="004073BE"/>
    <w:rsid w:val="00407CFB"/>
    <w:rsid w:val="004116F7"/>
    <w:rsid w:val="00411D1B"/>
    <w:rsid w:val="00413C3A"/>
    <w:rsid w:val="00420E04"/>
    <w:rsid w:val="0042111D"/>
    <w:rsid w:val="004228D2"/>
    <w:rsid w:val="0042624B"/>
    <w:rsid w:val="00430F3B"/>
    <w:rsid w:val="00434570"/>
    <w:rsid w:val="00435618"/>
    <w:rsid w:val="004510CE"/>
    <w:rsid w:val="004521A5"/>
    <w:rsid w:val="00454F26"/>
    <w:rsid w:val="004577EF"/>
    <w:rsid w:val="00464432"/>
    <w:rsid w:val="00465D0C"/>
    <w:rsid w:val="0047116E"/>
    <w:rsid w:val="00471F00"/>
    <w:rsid w:val="004828E4"/>
    <w:rsid w:val="00483051"/>
    <w:rsid w:val="00486F8E"/>
    <w:rsid w:val="00487BDE"/>
    <w:rsid w:val="004929EF"/>
    <w:rsid w:val="00493FA4"/>
    <w:rsid w:val="00494264"/>
    <w:rsid w:val="004A0E2C"/>
    <w:rsid w:val="004A5EE4"/>
    <w:rsid w:val="004B6336"/>
    <w:rsid w:val="004B65EE"/>
    <w:rsid w:val="004B7BB6"/>
    <w:rsid w:val="004C0E31"/>
    <w:rsid w:val="004C1623"/>
    <w:rsid w:val="004C4BF9"/>
    <w:rsid w:val="004C4E44"/>
    <w:rsid w:val="004D1D14"/>
    <w:rsid w:val="004D60B7"/>
    <w:rsid w:val="004E3F46"/>
    <w:rsid w:val="004E50F9"/>
    <w:rsid w:val="004F457E"/>
    <w:rsid w:val="004F6D8F"/>
    <w:rsid w:val="00500058"/>
    <w:rsid w:val="00507733"/>
    <w:rsid w:val="0051097F"/>
    <w:rsid w:val="00510EF1"/>
    <w:rsid w:val="0053108E"/>
    <w:rsid w:val="005333A8"/>
    <w:rsid w:val="00542785"/>
    <w:rsid w:val="0054457E"/>
    <w:rsid w:val="00544A8C"/>
    <w:rsid w:val="00545DA1"/>
    <w:rsid w:val="00546499"/>
    <w:rsid w:val="0055227D"/>
    <w:rsid w:val="00563343"/>
    <w:rsid w:val="0056719A"/>
    <w:rsid w:val="00571595"/>
    <w:rsid w:val="00574082"/>
    <w:rsid w:val="00584679"/>
    <w:rsid w:val="0058734B"/>
    <w:rsid w:val="005918B8"/>
    <w:rsid w:val="00593F9A"/>
    <w:rsid w:val="005962D0"/>
    <w:rsid w:val="005965FC"/>
    <w:rsid w:val="005969D4"/>
    <w:rsid w:val="005A5CB7"/>
    <w:rsid w:val="005A7238"/>
    <w:rsid w:val="005B3BA5"/>
    <w:rsid w:val="005C07C1"/>
    <w:rsid w:val="005C1446"/>
    <w:rsid w:val="005C4ACF"/>
    <w:rsid w:val="005C4FED"/>
    <w:rsid w:val="005D1326"/>
    <w:rsid w:val="005D4AF1"/>
    <w:rsid w:val="005D65B1"/>
    <w:rsid w:val="005E22DA"/>
    <w:rsid w:val="005E39CE"/>
    <w:rsid w:val="005F2E47"/>
    <w:rsid w:val="005F3721"/>
    <w:rsid w:val="00604418"/>
    <w:rsid w:val="006057A1"/>
    <w:rsid w:val="00611668"/>
    <w:rsid w:val="00613C6F"/>
    <w:rsid w:val="0061594D"/>
    <w:rsid w:val="0062149E"/>
    <w:rsid w:val="006226CC"/>
    <w:rsid w:val="0063099B"/>
    <w:rsid w:val="00635BCF"/>
    <w:rsid w:val="006407FB"/>
    <w:rsid w:val="00640A0C"/>
    <w:rsid w:val="00640A45"/>
    <w:rsid w:val="00640C92"/>
    <w:rsid w:val="00642DCF"/>
    <w:rsid w:val="00643048"/>
    <w:rsid w:val="00644A33"/>
    <w:rsid w:val="00646AE2"/>
    <w:rsid w:val="006502E5"/>
    <w:rsid w:val="006530C6"/>
    <w:rsid w:val="00654FFF"/>
    <w:rsid w:val="00656925"/>
    <w:rsid w:val="00661924"/>
    <w:rsid w:val="00667DB8"/>
    <w:rsid w:val="00673602"/>
    <w:rsid w:val="00673BAE"/>
    <w:rsid w:val="00675BBA"/>
    <w:rsid w:val="00675C09"/>
    <w:rsid w:val="00676D45"/>
    <w:rsid w:val="006812A6"/>
    <w:rsid w:val="00681FE8"/>
    <w:rsid w:val="00690FAF"/>
    <w:rsid w:val="00693BAC"/>
    <w:rsid w:val="006A0269"/>
    <w:rsid w:val="006A032F"/>
    <w:rsid w:val="006A366F"/>
    <w:rsid w:val="006A5083"/>
    <w:rsid w:val="006A5D19"/>
    <w:rsid w:val="006A69DF"/>
    <w:rsid w:val="006B0A19"/>
    <w:rsid w:val="006C11E3"/>
    <w:rsid w:val="006C56A8"/>
    <w:rsid w:val="006C6CAE"/>
    <w:rsid w:val="006D3AFF"/>
    <w:rsid w:val="006D6450"/>
    <w:rsid w:val="006D7302"/>
    <w:rsid w:val="006E4638"/>
    <w:rsid w:val="006F4FD8"/>
    <w:rsid w:val="006F5814"/>
    <w:rsid w:val="00703260"/>
    <w:rsid w:val="007032E5"/>
    <w:rsid w:val="00706AD5"/>
    <w:rsid w:val="00710843"/>
    <w:rsid w:val="00712E5A"/>
    <w:rsid w:val="00722940"/>
    <w:rsid w:val="00726C6D"/>
    <w:rsid w:val="007305AE"/>
    <w:rsid w:val="00731ADE"/>
    <w:rsid w:val="00732500"/>
    <w:rsid w:val="0073373B"/>
    <w:rsid w:val="00734E18"/>
    <w:rsid w:val="0073744F"/>
    <w:rsid w:val="00741E92"/>
    <w:rsid w:val="00752C09"/>
    <w:rsid w:val="00753E85"/>
    <w:rsid w:val="0075415D"/>
    <w:rsid w:val="007547A6"/>
    <w:rsid w:val="00756397"/>
    <w:rsid w:val="00757B1F"/>
    <w:rsid w:val="007618FC"/>
    <w:rsid w:val="00766445"/>
    <w:rsid w:val="00772F20"/>
    <w:rsid w:val="00773CC8"/>
    <w:rsid w:val="00776906"/>
    <w:rsid w:val="00783EC4"/>
    <w:rsid w:val="00785C52"/>
    <w:rsid w:val="00791014"/>
    <w:rsid w:val="0079389A"/>
    <w:rsid w:val="00794FAC"/>
    <w:rsid w:val="0079519F"/>
    <w:rsid w:val="00795397"/>
    <w:rsid w:val="007A2002"/>
    <w:rsid w:val="007A2F9D"/>
    <w:rsid w:val="007A47D3"/>
    <w:rsid w:val="007B0CDB"/>
    <w:rsid w:val="007B115C"/>
    <w:rsid w:val="007C68CA"/>
    <w:rsid w:val="007C768E"/>
    <w:rsid w:val="007C7818"/>
    <w:rsid w:val="007D5861"/>
    <w:rsid w:val="007D6FE4"/>
    <w:rsid w:val="007E1439"/>
    <w:rsid w:val="007E1DE7"/>
    <w:rsid w:val="007E264B"/>
    <w:rsid w:val="007E51AD"/>
    <w:rsid w:val="007E637D"/>
    <w:rsid w:val="007E648C"/>
    <w:rsid w:val="007F3152"/>
    <w:rsid w:val="007F7EB6"/>
    <w:rsid w:val="00802080"/>
    <w:rsid w:val="00804026"/>
    <w:rsid w:val="00804D85"/>
    <w:rsid w:val="0080748F"/>
    <w:rsid w:val="00810718"/>
    <w:rsid w:val="008110FB"/>
    <w:rsid w:val="0081391D"/>
    <w:rsid w:val="0081507B"/>
    <w:rsid w:val="00822A04"/>
    <w:rsid w:val="00826E77"/>
    <w:rsid w:val="00827054"/>
    <w:rsid w:val="00830797"/>
    <w:rsid w:val="0083414E"/>
    <w:rsid w:val="00843F7F"/>
    <w:rsid w:val="0084788E"/>
    <w:rsid w:val="00851079"/>
    <w:rsid w:val="008516DD"/>
    <w:rsid w:val="008558B8"/>
    <w:rsid w:val="0086190B"/>
    <w:rsid w:val="00864C34"/>
    <w:rsid w:val="00867B56"/>
    <w:rsid w:val="008702B7"/>
    <w:rsid w:val="0087065D"/>
    <w:rsid w:val="0087317D"/>
    <w:rsid w:val="008771AB"/>
    <w:rsid w:val="00877AE4"/>
    <w:rsid w:val="008806AE"/>
    <w:rsid w:val="00886C5A"/>
    <w:rsid w:val="00891F7B"/>
    <w:rsid w:val="008926F3"/>
    <w:rsid w:val="00894CBC"/>
    <w:rsid w:val="008952EB"/>
    <w:rsid w:val="008A6C53"/>
    <w:rsid w:val="008B247F"/>
    <w:rsid w:val="008B37A5"/>
    <w:rsid w:val="008B5B84"/>
    <w:rsid w:val="008B7DEC"/>
    <w:rsid w:val="008D493C"/>
    <w:rsid w:val="008D59CF"/>
    <w:rsid w:val="008D73D3"/>
    <w:rsid w:val="008E03BC"/>
    <w:rsid w:val="008E4881"/>
    <w:rsid w:val="008E4C75"/>
    <w:rsid w:val="008F44B7"/>
    <w:rsid w:val="0090229A"/>
    <w:rsid w:val="00903C46"/>
    <w:rsid w:val="0090423B"/>
    <w:rsid w:val="0090656B"/>
    <w:rsid w:val="0090668E"/>
    <w:rsid w:val="00907667"/>
    <w:rsid w:val="00907C34"/>
    <w:rsid w:val="0091306D"/>
    <w:rsid w:val="0091508E"/>
    <w:rsid w:val="00925258"/>
    <w:rsid w:val="00930464"/>
    <w:rsid w:val="0093151B"/>
    <w:rsid w:val="0093596F"/>
    <w:rsid w:val="009475EB"/>
    <w:rsid w:val="009575D6"/>
    <w:rsid w:val="00960901"/>
    <w:rsid w:val="00967D59"/>
    <w:rsid w:val="00970D85"/>
    <w:rsid w:val="00971590"/>
    <w:rsid w:val="00982C88"/>
    <w:rsid w:val="00991EEE"/>
    <w:rsid w:val="00993A7B"/>
    <w:rsid w:val="009A0F31"/>
    <w:rsid w:val="009A2EEF"/>
    <w:rsid w:val="009A3057"/>
    <w:rsid w:val="009A45A9"/>
    <w:rsid w:val="009A5D74"/>
    <w:rsid w:val="009A791D"/>
    <w:rsid w:val="009B156C"/>
    <w:rsid w:val="009B3F7E"/>
    <w:rsid w:val="009C4628"/>
    <w:rsid w:val="009D391F"/>
    <w:rsid w:val="009D4500"/>
    <w:rsid w:val="009E134D"/>
    <w:rsid w:val="009E5CA8"/>
    <w:rsid w:val="009E5CC5"/>
    <w:rsid w:val="009E78A6"/>
    <w:rsid w:val="009F0926"/>
    <w:rsid w:val="00A04D00"/>
    <w:rsid w:val="00A154C7"/>
    <w:rsid w:val="00A15E6B"/>
    <w:rsid w:val="00A214CD"/>
    <w:rsid w:val="00A23B84"/>
    <w:rsid w:val="00A23DD9"/>
    <w:rsid w:val="00A26A21"/>
    <w:rsid w:val="00A3057A"/>
    <w:rsid w:val="00A31A84"/>
    <w:rsid w:val="00A32345"/>
    <w:rsid w:val="00A328EF"/>
    <w:rsid w:val="00A362DE"/>
    <w:rsid w:val="00A365C0"/>
    <w:rsid w:val="00A3710E"/>
    <w:rsid w:val="00A407E6"/>
    <w:rsid w:val="00A434A1"/>
    <w:rsid w:val="00A46E14"/>
    <w:rsid w:val="00A500DE"/>
    <w:rsid w:val="00A54D1C"/>
    <w:rsid w:val="00A677D1"/>
    <w:rsid w:val="00A81D58"/>
    <w:rsid w:val="00A864BE"/>
    <w:rsid w:val="00A8684F"/>
    <w:rsid w:val="00A87731"/>
    <w:rsid w:val="00AA0552"/>
    <w:rsid w:val="00AA2869"/>
    <w:rsid w:val="00AA63B2"/>
    <w:rsid w:val="00AA7125"/>
    <w:rsid w:val="00AA762F"/>
    <w:rsid w:val="00AA7962"/>
    <w:rsid w:val="00AB0A4B"/>
    <w:rsid w:val="00AB1922"/>
    <w:rsid w:val="00AB1BC8"/>
    <w:rsid w:val="00AB1FCA"/>
    <w:rsid w:val="00AB6B7F"/>
    <w:rsid w:val="00AD0A51"/>
    <w:rsid w:val="00AD0E90"/>
    <w:rsid w:val="00AE1305"/>
    <w:rsid w:val="00AE50DE"/>
    <w:rsid w:val="00AE6D1D"/>
    <w:rsid w:val="00AF28F5"/>
    <w:rsid w:val="00AF2D1C"/>
    <w:rsid w:val="00AF3936"/>
    <w:rsid w:val="00AF7A45"/>
    <w:rsid w:val="00B03A43"/>
    <w:rsid w:val="00B0493D"/>
    <w:rsid w:val="00B06671"/>
    <w:rsid w:val="00B06928"/>
    <w:rsid w:val="00B21CE0"/>
    <w:rsid w:val="00B2446F"/>
    <w:rsid w:val="00B301D6"/>
    <w:rsid w:val="00B319AA"/>
    <w:rsid w:val="00B32314"/>
    <w:rsid w:val="00B3727B"/>
    <w:rsid w:val="00B41E74"/>
    <w:rsid w:val="00B46870"/>
    <w:rsid w:val="00B50218"/>
    <w:rsid w:val="00B51303"/>
    <w:rsid w:val="00B524C3"/>
    <w:rsid w:val="00B52836"/>
    <w:rsid w:val="00B54A5A"/>
    <w:rsid w:val="00B56D5D"/>
    <w:rsid w:val="00B5741E"/>
    <w:rsid w:val="00B6095C"/>
    <w:rsid w:val="00B71EFF"/>
    <w:rsid w:val="00B72760"/>
    <w:rsid w:val="00B72FEC"/>
    <w:rsid w:val="00B73A57"/>
    <w:rsid w:val="00B75742"/>
    <w:rsid w:val="00B761FA"/>
    <w:rsid w:val="00B810D7"/>
    <w:rsid w:val="00B83996"/>
    <w:rsid w:val="00B83BE8"/>
    <w:rsid w:val="00B84207"/>
    <w:rsid w:val="00B86B73"/>
    <w:rsid w:val="00B87849"/>
    <w:rsid w:val="00B9280F"/>
    <w:rsid w:val="00B92E63"/>
    <w:rsid w:val="00B93DE4"/>
    <w:rsid w:val="00B94E05"/>
    <w:rsid w:val="00B95F5F"/>
    <w:rsid w:val="00B97948"/>
    <w:rsid w:val="00B979AA"/>
    <w:rsid w:val="00BA076A"/>
    <w:rsid w:val="00BA4D53"/>
    <w:rsid w:val="00BA5299"/>
    <w:rsid w:val="00BB1738"/>
    <w:rsid w:val="00BB51DD"/>
    <w:rsid w:val="00BB68BF"/>
    <w:rsid w:val="00BD78B6"/>
    <w:rsid w:val="00BE4704"/>
    <w:rsid w:val="00BF0CD6"/>
    <w:rsid w:val="00BF163C"/>
    <w:rsid w:val="00BF2401"/>
    <w:rsid w:val="00C01124"/>
    <w:rsid w:val="00C02FC9"/>
    <w:rsid w:val="00C04041"/>
    <w:rsid w:val="00C05D8C"/>
    <w:rsid w:val="00C07654"/>
    <w:rsid w:val="00C1146C"/>
    <w:rsid w:val="00C125C5"/>
    <w:rsid w:val="00C1308E"/>
    <w:rsid w:val="00C13FCA"/>
    <w:rsid w:val="00C1780C"/>
    <w:rsid w:val="00C234C0"/>
    <w:rsid w:val="00C24DF4"/>
    <w:rsid w:val="00C2515A"/>
    <w:rsid w:val="00C252AD"/>
    <w:rsid w:val="00C26EAD"/>
    <w:rsid w:val="00C32869"/>
    <w:rsid w:val="00C42191"/>
    <w:rsid w:val="00C4508D"/>
    <w:rsid w:val="00C47F93"/>
    <w:rsid w:val="00C47FB2"/>
    <w:rsid w:val="00C50701"/>
    <w:rsid w:val="00C55456"/>
    <w:rsid w:val="00C56E8B"/>
    <w:rsid w:val="00C7211C"/>
    <w:rsid w:val="00C7705B"/>
    <w:rsid w:val="00C83CAE"/>
    <w:rsid w:val="00C86656"/>
    <w:rsid w:val="00C86B63"/>
    <w:rsid w:val="00C93B51"/>
    <w:rsid w:val="00C94072"/>
    <w:rsid w:val="00C94451"/>
    <w:rsid w:val="00C944A1"/>
    <w:rsid w:val="00C94AA7"/>
    <w:rsid w:val="00CB28B2"/>
    <w:rsid w:val="00CB66E2"/>
    <w:rsid w:val="00CB695E"/>
    <w:rsid w:val="00CC574D"/>
    <w:rsid w:val="00CD06B8"/>
    <w:rsid w:val="00CD4774"/>
    <w:rsid w:val="00CD6DA3"/>
    <w:rsid w:val="00CE2874"/>
    <w:rsid w:val="00CE5B0A"/>
    <w:rsid w:val="00CF5457"/>
    <w:rsid w:val="00CF6D56"/>
    <w:rsid w:val="00D015FB"/>
    <w:rsid w:val="00D035F7"/>
    <w:rsid w:val="00D07780"/>
    <w:rsid w:val="00D07D2C"/>
    <w:rsid w:val="00D20615"/>
    <w:rsid w:val="00D24D63"/>
    <w:rsid w:val="00D303D2"/>
    <w:rsid w:val="00D4222F"/>
    <w:rsid w:val="00D44AF0"/>
    <w:rsid w:val="00D4514A"/>
    <w:rsid w:val="00D47775"/>
    <w:rsid w:val="00D47EBD"/>
    <w:rsid w:val="00D50334"/>
    <w:rsid w:val="00D62163"/>
    <w:rsid w:val="00D65AD8"/>
    <w:rsid w:val="00D6675F"/>
    <w:rsid w:val="00D731EF"/>
    <w:rsid w:val="00D73B3D"/>
    <w:rsid w:val="00D73C07"/>
    <w:rsid w:val="00D74754"/>
    <w:rsid w:val="00D77827"/>
    <w:rsid w:val="00D80334"/>
    <w:rsid w:val="00D863F4"/>
    <w:rsid w:val="00D87D81"/>
    <w:rsid w:val="00D93F7E"/>
    <w:rsid w:val="00DA09C0"/>
    <w:rsid w:val="00DB42ED"/>
    <w:rsid w:val="00DB4B69"/>
    <w:rsid w:val="00DC0CB6"/>
    <w:rsid w:val="00DC685E"/>
    <w:rsid w:val="00DC6C94"/>
    <w:rsid w:val="00DD5856"/>
    <w:rsid w:val="00DD694C"/>
    <w:rsid w:val="00DD7BF5"/>
    <w:rsid w:val="00DE1E37"/>
    <w:rsid w:val="00DE1EB9"/>
    <w:rsid w:val="00DE2641"/>
    <w:rsid w:val="00DE720B"/>
    <w:rsid w:val="00DF095E"/>
    <w:rsid w:val="00DF6579"/>
    <w:rsid w:val="00E005EB"/>
    <w:rsid w:val="00E068F6"/>
    <w:rsid w:val="00E07C48"/>
    <w:rsid w:val="00E11DAC"/>
    <w:rsid w:val="00E15E5F"/>
    <w:rsid w:val="00E1703D"/>
    <w:rsid w:val="00E21827"/>
    <w:rsid w:val="00E246D3"/>
    <w:rsid w:val="00E30BDC"/>
    <w:rsid w:val="00E42A06"/>
    <w:rsid w:val="00E42B4D"/>
    <w:rsid w:val="00E42BBF"/>
    <w:rsid w:val="00E43F77"/>
    <w:rsid w:val="00E47FAE"/>
    <w:rsid w:val="00E50D06"/>
    <w:rsid w:val="00E532DC"/>
    <w:rsid w:val="00E62965"/>
    <w:rsid w:val="00E630A8"/>
    <w:rsid w:val="00E665CA"/>
    <w:rsid w:val="00E76843"/>
    <w:rsid w:val="00E822C9"/>
    <w:rsid w:val="00E86339"/>
    <w:rsid w:val="00E90C08"/>
    <w:rsid w:val="00E97F23"/>
    <w:rsid w:val="00EA4701"/>
    <w:rsid w:val="00EA5C71"/>
    <w:rsid w:val="00EB0C85"/>
    <w:rsid w:val="00EB609B"/>
    <w:rsid w:val="00EC276A"/>
    <w:rsid w:val="00EC45D0"/>
    <w:rsid w:val="00ED1749"/>
    <w:rsid w:val="00ED4A1D"/>
    <w:rsid w:val="00ED4F46"/>
    <w:rsid w:val="00ED5618"/>
    <w:rsid w:val="00ED6A42"/>
    <w:rsid w:val="00ED6DA6"/>
    <w:rsid w:val="00EE0F86"/>
    <w:rsid w:val="00EE378C"/>
    <w:rsid w:val="00EE416E"/>
    <w:rsid w:val="00EE4A6E"/>
    <w:rsid w:val="00EE4B32"/>
    <w:rsid w:val="00EF2D34"/>
    <w:rsid w:val="00EF56A8"/>
    <w:rsid w:val="00EF5F77"/>
    <w:rsid w:val="00EF6DFF"/>
    <w:rsid w:val="00F00107"/>
    <w:rsid w:val="00F01437"/>
    <w:rsid w:val="00F0180E"/>
    <w:rsid w:val="00F01DCA"/>
    <w:rsid w:val="00F0293B"/>
    <w:rsid w:val="00F11D16"/>
    <w:rsid w:val="00F11E91"/>
    <w:rsid w:val="00F143D7"/>
    <w:rsid w:val="00F14914"/>
    <w:rsid w:val="00F20E76"/>
    <w:rsid w:val="00F213CB"/>
    <w:rsid w:val="00F214BD"/>
    <w:rsid w:val="00F4018E"/>
    <w:rsid w:val="00F46254"/>
    <w:rsid w:val="00F4658E"/>
    <w:rsid w:val="00F466BE"/>
    <w:rsid w:val="00F511DE"/>
    <w:rsid w:val="00F56B13"/>
    <w:rsid w:val="00F56FF8"/>
    <w:rsid w:val="00F7015A"/>
    <w:rsid w:val="00F760E7"/>
    <w:rsid w:val="00F76878"/>
    <w:rsid w:val="00F878D4"/>
    <w:rsid w:val="00F94392"/>
    <w:rsid w:val="00FA1532"/>
    <w:rsid w:val="00FA37E6"/>
    <w:rsid w:val="00FC3673"/>
    <w:rsid w:val="00FD0EB6"/>
    <w:rsid w:val="00FD20C1"/>
    <w:rsid w:val="00FD5F82"/>
    <w:rsid w:val="00FE007D"/>
    <w:rsid w:val="00FE4DA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3B9642"/>
  <w15:docId w15:val="{152ECE73-2664-47CF-A2AE-3DE0D16332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303D2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640C92"/>
    <w:pPr>
      <w:keepNext/>
      <w:spacing w:after="0" w:line="240" w:lineRule="auto"/>
      <w:outlineLvl w:val="0"/>
    </w:pPr>
    <w:rPr>
      <w:rFonts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640C92"/>
    <w:rPr>
      <w:rFonts w:ascii="Calibri" w:eastAsia="Times New Roman" w:hAnsi="Calibri" w:cs="Calibri"/>
      <w:b/>
      <w:bCs/>
      <w:sz w:val="24"/>
      <w:szCs w:val="24"/>
    </w:rPr>
  </w:style>
  <w:style w:type="paragraph" w:styleId="a3">
    <w:name w:val="Normal (Web)"/>
    <w:basedOn w:val="a"/>
    <w:unhideWhenUsed/>
    <w:rsid w:val="00640C9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List Paragraph"/>
    <w:basedOn w:val="a"/>
    <w:uiPriority w:val="34"/>
    <w:qFormat/>
    <w:rsid w:val="00640C92"/>
    <w:pPr>
      <w:ind w:left="720"/>
      <w:contextualSpacing/>
    </w:pPr>
  </w:style>
  <w:style w:type="paragraph" w:customStyle="1" w:styleId="ConsPlusTitle">
    <w:name w:val="ConsPlusTitle"/>
    <w:rsid w:val="00640C92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paragraph" w:customStyle="1" w:styleId="Style8">
    <w:name w:val="Style8"/>
    <w:basedOn w:val="a"/>
    <w:uiPriority w:val="99"/>
    <w:semiHidden/>
    <w:rsid w:val="00640C92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  <w:style w:type="character" w:customStyle="1" w:styleId="FontStyle38">
    <w:name w:val="Font Style38"/>
    <w:basedOn w:val="a0"/>
    <w:uiPriority w:val="99"/>
    <w:rsid w:val="00640C92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640C9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640C92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0"/>
    <w:locked/>
    <w:rsid w:val="00640C92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640C92"/>
    <w:pPr>
      <w:widowControl w:val="0"/>
      <w:shd w:val="clear" w:color="auto" w:fill="FFFFFF"/>
      <w:spacing w:after="300" w:line="274" w:lineRule="exact"/>
      <w:jc w:val="right"/>
    </w:pPr>
    <w:rPr>
      <w:b/>
      <w:bCs/>
      <w:sz w:val="20"/>
      <w:szCs w:val="20"/>
    </w:rPr>
  </w:style>
  <w:style w:type="character" w:customStyle="1" w:styleId="11">
    <w:name w:val="Заголовок №1_"/>
    <w:link w:val="12"/>
    <w:locked/>
    <w:rsid w:val="00640C92"/>
    <w:rPr>
      <w:b/>
      <w:bCs/>
      <w:sz w:val="27"/>
      <w:szCs w:val="27"/>
      <w:shd w:val="clear" w:color="auto" w:fill="FFFFFF"/>
    </w:rPr>
  </w:style>
  <w:style w:type="paragraph" w:customStyle="1" w:styleId="12">
    <w:name w:val="Заголовок №1"/>
    <w:basedOn w:val="a"/>
    <w:link w:val="11"/>
    <w:rsid w:val="00640C92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640C92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640C92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3">
    <w:name w:val="Основной текст1"/>
    <w:rsid w:val="00640C92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4">
    <w:name w:val="Абзац списка1"/>
    <w:basedOn w:val="a"/>
    <w:rsid w:val="00E50D06"/>
    <w:pPr>
      <w:spacing w:after="0" w:line="240" w:lineRule="auto"/>
      <w:ind w:left="720"/>
    </w:pPr>
    <w:rPr>
      <w:rFonts w:eastAsia="Calibri"/>
      <w:lang w:eastAsia="en-US"/>
    </w:rPr>
  </w:style>
  <w:style w:type="paragraph" w:customStyle="1" w:styleId="ConsPlusCell">
    <w:name w:val="ConsPlusCell"/>
    <w:rsid w:val="00E50D06"/>
    <w:pPr>
      <w:widowControl w:val="0"/>
      <w:autoSpaceDE w:val="0"/>
      <w:autoSpaceDN w:val="0"/>
      <w:adjustRightInd w:val="0"/>
    </w:pPr>
    <w:rPr>
      <w:rFonts w:ascii="Times New Roman" w:eastAsia="Calibri" w:hAnsi="Times New Roman"/>
      <w:sz w:val="24"/>
      <w:szCs w:val="24"/>
    </w:rPr>
  </w:style>
  <w:style w:type="paragraph" w:customStyle="1" w:styleId="ConsPlusNonformat">
    <w:name w:val="ConsPlusNonformat"/>
    <w:rsid w:val="00E50D06"/>
    <w:pPr>
      <w:widowControl w:val="0"/>
      <w:suppressAutoHyphens/>
      <w:autoSpaceDE w:val="0"/>
    </w:pPr>
    <w:rPr>
      <w:rFonts w:ascii="Courier New" w:eastAsia="Calibri" w:hAnsi="Courier New" w:cs="Courier New"/>
      <w:lang w:eastAsia="ar-SA"/>
    </w:rPr>
  </w:style>
  <w:style w:type="character" w:customStyle="1" w:styleId="apple-converted-space">
    <w:name w:val="apple-converted-space"/>
    <w:basedOn w:val="a0"/>
    <w:rsid w:val="003A6696"/>
    <w:rPr>
      <w:rFonts w:cs="Times New Roman"/>
    </w:rPr>
  </w:style>
  <w:style w:type="paragraph" w:customStyle="1" w:styleId="ConsPlusNormal">
    <w:name w:val="ConsPlusNormal"/>
    <w:link w:val="ConsPlusNormal0"/>
    <w:rsid w:val="00C2515A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ConsPlusNormal0">
    <w:name w:val="ConsPlusNormal Знак"/>
    <w:basedOn w:val="a0"/>
    <w:link w:val="ConsPlusNormal"/>
    <w:rsid w:val="00C2515A"/>
    <w:rPr>
      <w:rFonts w:ascii="Arial" w:hAnsi="Arial" w:cs="Arial"/>
      <w:lang w:val="ru-RU" w:eastAsia="ru-RU" w:bidi="ar-SA"/>
    </w:rPr>
  </w:style>
  <w:style w:type="paragraph" w:styleId="a8">
    <w:name w:val="Title"/>
    <w:basedOn w:val="a"/>
    <w:link w:val="a9"/>
    <w:qFormat/>
    <w:rsid w:val="00894CBC"/>
    <w:pPr>
      <w:widowControl w:val="0"/>
      <w:spacing w:after="0" w:line="240" w:lineRule="auto"/>
      <w:jc w:val="center"/>
    </w:pPr>
    <w:rPr>
      <w:rFonts w:ascii="Times New Roman" w:hAnsi="Times New Roman"/>
      <w:sz w:val="28"/>
      <w:szCs w:val="20"/>
    </w:rPr>
  </w:style>
  <w:style w:type="character" w:customStyle="1" w:styleId="a9">
    <w:name w:val="Заголовок Знак"/>
    <w:basedOn w:val="a0"/>
    <w:link w:val="a8"/>
    <w:rsid w:val="00894CBC"/>
    <w:rPr>
      <w:rFonts w:ascii="Times New Roman" w:hAnsi="Times New Roman"/>
      <w:sz w:val="28"/>
    </w:rPr>
  </w:style>
  <w:style w:type="character" w:customStyle="1" w:styleId="aa">
    <w:name w:val="Без интервала Знак"/>
    <w:link w:val="ab"/>
    <w:uiPriority w:val="1"/>
    <w:locked/>
    <w:rsid w:val="00B979AA"/>
  </w:style>
  <w:style w:type="paragraph" w:styleId="ab">
    <w:name w:val="No Spacing"/>
    <w:link w:val="aa"/>
    <w:uiPriority w:val="1"/>
    <w:qFormat/>
    <w:rsid w:val="00B979AA"/>
  </w:style>
  <w:style w:type="paragraph" w:customStyle="1" w:styleId="22">
    <w:name w:val="Абзац списка2"/>
    <w:basedOn w:val="a"/>
    <w:rsid w:val="00BF163C"/>
    <w:pPr>
      <w:spacing w:after="0" w:line="240" w:lineRule="auto"/>
      <w:ind w:left="720"/>
    </w:pPr>
    <w:rPr>
      <w:rFonts w:eastAsia="Calibri"/>
      <w:lang w:eastAsia="en-US"/>
    </w:rPr>
  </w:style>
  <w:style w:type="table" w:styleId="ac">
    <w:name w:val="Table Grid"/>
    <w:basedOn w:val="a1"/>
    <w:uiPriority w:val="59"/>
    <w:rsid w:val="00064F1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3">
    <w:name w:val="Абзац списка3"/>
    <w:basedOn w:val="a"/>
    <w:rsid w:val="00A677D1"/>
    <w:pPr>
      <w:spacing w:after="0" w:line="240" w:lineRule="auto"/>
      <w:ind w:left="720"/>
    </w:pPr>
    <w:rPr>
      <w:rFonts w:eastAsia="Calibri"/>
      <w:lang w:eastAsia="en-US"/>
    </w:rPr>
  </w:style>
  <w:style w:type="character" w:customStyle="1" w:styleId="NoSpacingChar">
    <w:name w:val="No Spacing Char"/>
    <w:link w:val="15"/>
    <w:locked/>
    <w:rsid w:val="003B3132"/>
    <w:rPr>
      <w:rFonts w:ascii="Times New Roman" w:hAnsi="Times New Roman"/>
      <w:sz w:val="22"/>
      <w:szCs w:val="22"/>
      <w:lang w:eastAsia="en-US"/>
    </w:rPr>
  </w:style>
  <w:style w:type="paragraph" w:customStyle="1" w:styleId="15">
    <w:name w:val="Без интервала1"/>
    <w:link w:val="NoSpacingChar"/>
    <w:rsid w:val="003B3132"/>
    <w:rPr>
      <w:rFonts w:ascii="Times New Roman" w:hAnsi="Times New Roman"/>
      <w:sz w:val="22"/>
      <w:szCs w:val="22"/>
      <w:lang w:eastAsia="en-US"/>
    </w:rPr>
  </w:style>
  <w:style w:type="character" w:customStyle="1" w:styleId="1pt">
    <w:name w:val="Основной текст + Интервал 1 pt"/>
    <w:rsid w:val="00337831"/>
    <w:rPr>
      <w:rFonts w:ascii="Times New Roman" w:eastAsia="Times New Roman" w:hAnsi="Times New Roman" w:cs="Times New Roman"/>
      <w:color w:val="000000"/>
      <w:spacing w:val="22"/>
      <w:w w:val="100"/>
      <w:position w:val="0"/>
      <w:sz w:val="21"/>
      <w:szCs w:val="21"/>
      <w:shd w:val="clear" w:color="auto" w:fill="FFFFFF"/>
      <w:lang w:val="ru-RU" w:eastAsia="ru-RU" w:bidi="ru-RU"/>
    </w:rPr>
  </w:style>
  <w:style w:type="character" w:customStyle="1" w:styleId="10pt0pt">
    <w:name w:val="Основной текст + 10 pt;Полужирный;Курсив;Интервал 0 pt"/>
    <w:rsid w:val="00337831"/>
    <w:rPr>
      <w:rFonts w:ascii="Times New Roman" w:eastAsia="Times New Roman" w:hAnsi="Times New Roman" w:cs="Times New Roman"/>
      <w:b/>
      <w:bCs/>
      <w:i/>
      <w:iCs/>
      <w:color w:val="000000"/>
      <w:spacing w:val="0"/>
      <w:w w:val="100"/>
      <w:position w:val="0"/>
      <w:sz w:val="20"/>
      <w:szCs w:val="20"/>
      <w:shd w:val="clear" w:color="auto" w:fill="FFFFFF"/>
      <w:lang w:val="ru-RU" w:eastAsia="ru-RU" w:bidi="ru-RU"/>
    </w:rPr>
  </w:style>
  <w:style w:type="character" w:customStyle="1" w:styleId="0pt">
    <w:name w:val="Основной текст + Курсив;Интервал 0 pt"/>
    <w:rsid w:val="00337831"/>
    <w:rPr>
      <w:rFonts w:ascii="Times New Roman" w:eastAsia="Times New Roman" w:hAnsi="Times New Roman" w:cs="Times New Roman"/>
      <w:i/>
      <w:iCs/>
      <w:color w:val="000000"/>
      <w:spacing w:val="0"/>
      <w:w w:val="100"/>
      <w:position w:val="0"/>
      <w:sz w:val="21"/>
      <w:szCs w:val="21"/>
      <w:shd w:val="clear" w:color="auto" w:fill="FFFFFF"/>
      <w:lang w:val="ru-RU" w:eastAsia="ru-RU" w:bidi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583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58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7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04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41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32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945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5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3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292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6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44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19CC22-273A-4F15-AEC1-79CAF41B2E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1087</Words>
  <Characters>6201</Characters>
  <Application>Microsoft Office Word</Application>
  <DocSecurity>0</DocSecurity>
  <Lines>51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adm_buh_laptop</cp:lastModifiedBy>
  <cp:revision>3</cp:revision>
  <cp:lastPrinted>2019-11-11T04:21:00Z</cp:lastPrinted>
  <dcterms:created xsi:type="dcterms:W3CDTF">2019-11-27T06:58:00Z</dcterms:created>
  <dcterms:modified xsi:type="dcterms:W3CDTF">2019-11-27T06:59:00Z</dcterms:modified>
</cp:coreProperties>
</file>