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08F3" w:rsidRPr="006E7353" w:rsidRDefault="00C308F3" w:rsidP="00C308F3">
      <w:pPr>
        <w:pStyle w:val="1"/>
        <w:jc w:val="left"/>
        <w:rPr>
          <w:b/>
        </w:rPr>
      </w:pPr>
      <w:r>
        <w:rPr>
          <w:b/>
          <w:noProof/>
          <w:lang w:eastAsia="ru-RU"/>
        </w:rPr>
        <w:t xml:space="preserve">                                                       </w:t>
      </w:r>
      <w:r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lang w:eastAsia="ru-RU"/>
        </w:rPr>
        <w:t xml:space="preserve">              </w:t>
      </w:r>
    </w:p>
    <w:p w:rsidR="00C308F3" w:rsidRPr="006E7353" w:rsidRDefault="00C308F3" w:rsidP="00C308F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C308F3" w:rsidRPr="006E7353" w:rsidRDefault="00C308F3" w:rsidP="00C308F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</w:p>
    <w:p w:rsidR="00C308F3" w:rsidRPr="006E7353" w:rsidRDefault="00C308F3" w:rsidP="00C308F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308F3" w:rsidRPr="006E7353" w:rsidRDefault="00C308F3" w:rsidP="00C308F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  <w:r>
        <w:rPr>
          <w:rFonts w:ascii="Times New Roman" w:hAnsi="Times New Roman" w:cs="Times New Roman"/>
          <w:b/>
        </w:rPr>
        <w:t>( проект)</w:t>
      </w:r>
    </w:p>
    <w:p w:rsidR="00C308F3" w:rsidRPr="006E7353" w:rsidRDefault="00C308F3" w:rsidP="00C308F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</w:t>
      </w:r>
      <w:r w:rsidRPr="006E7353">
        <w:rPr>
          <w:rFonts w:ascii="Times New Roman" w:hAnsi="Times New Roman" w:cs="Times New Roman"/>
        </w:rPr>
        <w:t xml:space="preserve"> </w:t>
      </w:r>
    </w:p>
    <w:p w:rsidR="00C308F3" w:rsidRPr="007260E5" w:rsidRDefault="00C308F3" w:rsidP="00C308F3">
      <w:pPr>
        <w:pStyle w:val="a5"/>
        <w:jc w:val="center"/>
        <w:rPr>
          <w:rFonts w:ascii="Times New Roman" w:hAnsi="Times New Roman"/>
          <w:sz w:val="28"/>
          <w:szCs w:val="28"/>
        </w:rPr>
      </w:pPr>
      <w:r w:rsidRPr="007260E5">
        <w:rPr>
          <w:rFonts w:ascii="Times New Roman" w:hAnsi="Times New Roman"/>
          <w:bCs/>
          <w:sz w:val="28"/>
          <w:szCs w:val="28"/>
        </w:rPr>
        <w:t>«Об утверждении схемы водоснабжения и водоотведения (актуализация) сельского поселения Хрящевка муниципального района Ставропольский Самарской области на 2019-2035 гг.»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C308F3" w:rsidRPr="006E7353" w:rsidRDefault="00C308F3" w:rsidP="00C308F3">
      <w:pPr>
        <w:pStyle w:val="a5"/>
        <w:rPr>
          <w:rFonts w:ascii="Times New Roman" w:hAnsi="Times New Roman"/>
          <w:b/>
          <w:sz w:val="24"/>
          <w:szCs w:val="24"/>
        </w:rPr>
      </w:pPr>
    </w:p>
    <w:p w:rsidR="00062BCA" w:rsidRPr="009836BC" w:rsidRDefault="00C308F3" w:rsidP="00062BCA">
      <w:pPr>
        <w:pStyle w:val="a3"/>
        <w:spacing w:line="240" w:lineRule="auto"/>
        <w:ind w:firstLine="709"/>
        <w:jc w:val="left"/>
        <w:rPr>
          <w:b w:val="0"/>
          <w:sz w:val="28"/>
          <w:szCs w:val="28"/>
        </w:rPr>
      </w:pPr>
      <w:r w:rsidRPr="009836BC">
        <w:rPr>
          <w:b w:val="0"/>
          <w:sz w:val="28"/>
          <w:szCs w:val="28"/>
        </w:rPr>
        <w:t>В соответствии с Федеральным законом  от 07.12.2011 № 416-ФЗ, руководствуясь Уставом сельского поселения Хрящевка</w:t>
      </w:r>
      <w:r w:rsidR="00062BCA">
        <w:rPr>
          <w:b w:val="0"/>
          <w:sz w:val="28"/>
          <w:szCs w:val="28"/>
        </w:rPr>
        <w:t>,</w:t>
      </w:r>
      <w:r w:rsidR="00783AB7">
        <w:rPr>
          <w:b w:val="0"/>
          <w:sz w:val="28"/>
          <w:szCs w:val="28"/>
        </w:rPr>
        <w:t xml:space="preserve"> адми</w:t>
      </w:r>
      <w:r w:rsidR="00062BCA">
        <w:rPr>
          <w:b w:val="0"/>
          <w:sz w:val="28"/>
          <w:szCs w:val="28"/>
        </w:rPr>
        <w:t>н</w:t>
      </w:r>
      <w:r w:rsidR="00783AB7">
        <w:rPr>
          <w:b w:val="0"/>
          <w:sz w:val="28"/>
          <w:szCs w:val="28"/>
        </w:rPr>
        <w:t xml:space="preserve">истрация сельского поселения Хрящевка </w:t>
      </w:r>
      <w:r w:rsidR="00062BCA">
        <w:rPr>
          <w:b w:val="0"/>
          <w:bCs w:val="0"/>
          <w:sz w:val="28"/>
          <w:szCs w:val="28"/>
        </w:rPr>
        <w:t>постановляет</w:t>
      </w:r>
      <w:r w:rsidR="00062BCA" w:rsidRPr="009836BC">
        <w:rPr>
          <w:b w:val="0"/>
          <w:sz w:val="28"/>
          <w:szCs w:val="28"/>
        </w:rPr>
        <w:t>:</w:t>
      </w:r>
    </w:p>
    <w:p w:rsidR="00C308F3" w:rsidRPr="009836BC" w:rsidRDefault="00C308F3" w:rsidP="00C308F3">
      <w:pPr>
        <w:pStyle w:val="a3"/>
        <w:spacing w:line="240" w:lineRule="auto"/>
        <w:ind w:firstLine="709"/>
        <w:jc w:val="both"/>
        <w:rPr>
          <w:b w:val="0"/>
          <w:sz w:val="28"/>
          <w:szCs w:val="28"/>
        </w:rPr>
      </w:pPr>
    </w:p>
    <w:p w:rsidR="00C308F3" w:rsidRPr="009836BC" w:rsidRDefault="00C308F3" w:rsidP="00C308F3">
      <w:pPr>
        <w:pStyle w:val="a3"/>
        <w:spacing w:line="240" w:lineRule="auto"/>
        <w:ind w:firstLine="709"/>
        <w:jc w:val="both"/>
        <w:rPr>
          <w:b w:val="0"/>
          <w:sz w:val="28"/>
          <w:szCs w:val="28"/>
        </w:rPr>
      </w:pPr>
    </w:p>
    <w:p w:rsidR="00C308F3" w:rsidRPr="009836BC" w:rsidRDefault="00C308F3" w:rsidP="00C308F3">
      <w:pPr>
        <w:pStyle w:val="a3"/>
        <w:spacing w:line="240" w:lineRule="auto"/>
        <w:ind w:firstLine="709"/>
        <w:jc w:val="both"/>
        <w:rPr>
          <w:b w:val="0"/>
          <w:bCs w:val="0"/>
          <w:sz w:val="28"/>
          <w:szCs w:val="28"/>
        </w:rPr>
      </w:pPr>
    </w:p>
    <w:p w:rsidR="00C308F3" w:rsidRPr="009836BC" w:rsidRDefault="00C308F3" w:rsidP="00C308F3">
      <w:pPr>
        <w:pStyle w:val="a5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1. Утвердить схемы водоснабжения и водоотведения (актуализация) сельского поселения Хрящевка муниципального района Ставропольский Самарской области на 2019-2035 гг</w:t>
      </w:r>
      <w:r w:rsidRPr="009836BC">
        <w:rPr>
          <w:rFonts w:ascii="Times New Roman" w:hAnsi="Times New Roman"/>
          <w:sz w:val="28"/>
          <w:szCs w:val="28"/>
        </w:rPr>
        <w:t xml:space="preserve">. </w:t>
      </w:r>
    </w:p>
    <w:p w:rsidR="00C308F3" w:rsidRPr="009836BC" w:rsidRDefault="00C308F3" w:rsidP="00C308F3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  <w:sz w:val="28"/>
          <w:szCs w:val="28"/>
        </w:rPr>
      </w:pPr>
      <w:r w:rsidRPr="009836BC">
        <w:rPr>
          <w:rFonts w:ascii="Times New Roman" w:hAnsi="Times New Roman" w:cs="Times New Roman"/>
          <w:sz w:val="28"/>
          <w:szCs w:val="28"/>
        </w:rPr>
        <w:t>2. Настоящее постановление подлежит официальному опубликованию   в   газе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9836BC">
        <w:rPr>
          <w:rFonts w:ascii="Times New Roman" w:hAnsi="Times New Roman" w:cs="Times New Roman"/>
          <w:sz w:val="28"/>
          <w:szCs w:val="28"/>
        </w:rPr>
        <w:t xml:space="preserve"> «Ставрополь-на-Волге. Официальное опубликование» и на официальном сайте администрации сельского поселения Хрящевка в сети Интернет  </w:t>
      </w:r>
      <w:r w:rsidRPr="009836BC">
        <w:rPr>
          <w:rFonts w:ascii="Times New Roman" w:hAnsi="Times New Roman" w:cs="Times New Roman"/>
          <w:sz w:val="28"/>
          <w:szCs w:val="28"/>
          <w:u w:val="single"/>
          <w:lang w:val="en-US"/>
        </w:rPr>
        <w:t>htt</w:t>
      </w:r>
      <w:r w:rsidRPr="009836BC">
        <w:rPr>
          <w:rFonts w:ascii="Times New Roman" w:hAnsi="Times New Roman" w:cs="Times New Roman"/>
          <w:sz w:val="28"/>
          <w:szCs w:val="28"/>
          <w:u w:val="single"/>
        </w:rPr>
        <w:t>://</w:t>
      </w:r>
      <w:r w:rsidRPr="009836BC">
        <w:rPr>
          <w:rFonts w:ascii="Times New Roman" w:hAnsi="Times New Roman" w:cs="Times New Roman"/>
          <w:sz w:val="28"/>
          <w:szCs w:val="28"/>
          <w:u w:val="single"/>
          <w:lang w:val="en-US"/>
        </w:rPr>
        <w:t>hryashevka</w:t>
      </w:r>
      <w:r w:rsidRPr="009836BC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9836BC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r w:rsidRPr="009836BC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9836BC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</w:p>
    <w:p w:rsidR="00C308F3" w:rsidRPr="009836BC" w:rsidRDefault="00C308F3" w:rsidP="00C308F3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8"/>
          <w:szCs w:val="28"/>
        </w:rPr>
      </w:pPr>
      <w:r w:rsidRPr="006E7353">
        <w:rPr>
          <w:rFonts w:ascii="Times New Roman" w:hAnsi="Times New Roman" w:cs="Times New Roman"/>
        </w:rPr>
        <w:tab/>
      </w:r>
      <w:r w:rsidRPr="009836BC">
        <w:rPr>
          <w:rFonts w:ascii="Times New Roman" w:hAnsi="Times New Roman" w:cs="Times New Roman"/>
          <w:sz w:val="28"/>
          <w:szCs w:val="28"/>
        </w:rPr>
        <w:t>3. Контроль за исполнением настоящего постановления оставляю за собой.</w:t>
      </w:r>
    </w:p>
    <w:p w:rsidR="00C308F3" w:rsidRPr="006E7353" w:rsidRDefault="00C308F3" w:rsidP="00C308F3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</w:p>
    <w:p w:rsidR="00C308F3" w:rsidRPr="006E7353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C308F3" w:rsidRPr="009836BC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8"/>
          <w:szCs w:val="28"/>
        </w:rPr>
      </w:pPr>
      <w:r w:rsidRPr="009836BC">
        <w:rPr>
          <w:rFonts w:ascii="Times New Roman" w:hAnsi="Times New Roman" w:cs="Times New Roman"/>
          <w:sz w:val="28"/>
          <w:szCs w:val="28"/>
        </w:rPr>
        <w:t xml:space="preserve">И.О. Главы </w:t>
      </w:r>
    </w:p>
    <w:p w:rsidR="00C308F3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8"/>
          <w:szCs w:val="28"/>
        </w:rPr>
      </w:pPr>
      <w:r w:rsidRPr="009836BC">
        <w:rPr>
          <w:rFonts w:ascii="Times New Roman" w:hAnsi="Times New Roman" w:cs="Times New Roman"/>
          <w:sz w:val="28"/>
          <w:szCs w:val="28"/>
        </w:rPr>
        <w:t xml:space="preserve"> сельского поселения  Хрящевка          </w:t>
      </w:r>
      <w:r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9836BC">
        <w:rPr>
          <w:rFonts w:ascii="Times New Roman" w:hAnsi="Times New Roman" w:cs="Times New Roman"/>
          <w:sz w:val="28"/>
          <w:szCs w:val="28"/>
        </w:rPr>
        <w:t xml:space="preserve">              И.Г.Костикова</w:t>
      </w:r>
    </w:p>
    <w:p w:rsidR="00C308F3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8"/>
          <w:szCs w:val="28"/>
        </w:rPr>
      </w:pPr>
    </w:p>
    <w:p w:rsidR="00A51F6C" w:rsidRPr="00A56ACF" w:rsidRDefault="00A51F6C" w:rsidP="00A51F6C">
      <w:pPr>
        <w:spacing w:line="312" w:lineRule="auto"/>
        <w:ind w:left="5220"/>
        <w:jc w:val="center"/>
        <w:rPr>
          <w:sz w:val="28"/>
          <w:szCs w:val="28"/>
        </w:rPr>
      </w:pPr>
      <w:r w:rsidRPr="00A56ACF">
        <w:rPr>
          <w:sz w:val="28"/>
          <w:szCs w:val="28"/>
        </w:rPr>
        <w:lastRenderedPageBreak/>
        <w:t>УТВЕРЖДАЮ</w:t>
      </w:r>
    </w:p>
    <w:p w:rsidR="00A51F6C" w:rsidRPr="00A56ACF" w:rsidRDefault="00A51F6C" w:rsidP="00A51F6C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Глава сельского поселения Хрящёвка</w:t>
      </w:r>
    </w:p>
    <w:p w:rsidR="00A51F6C" w:rsidRPr="00A56ACF" w:rsidRDefault="00A51F6C" w:rsidP="00A51F6C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муниципального района Ставропольский</w:t>
      </w:r>
    </w:p>
    <w:p w:rsidR="00A51F6C" w:rsidRPr="00A56ACF" w:rsidRDefault="00A51F6C" w:rsidP="00A51F6C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Самарской области</w:t>
      </w:r>
    </w:p>
    <w:p w:rsidR="00A51F6C" w:rsidRPr="00A56ACF" w:rsidRDefault="00A51F6C" w:rsidP="00A51F6C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_____________  В.А. Гордеев</w:t>
      </w:r>
    </w:p>
    <w:p w:rsidR="00A51F6C" w:rsidRPr="00A56ACF" w:rsidRDefault="00A51F6C" w:rsidP="00A51F6C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 xml:space="preserve"> «______»_______________2019 г.</w:t>
      </w: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СХЕМЫ ВОДОСНАБЖЕНИЯ И ВОДООТВЕДЕНИЯ (АКТУАЛИЗАЦИЯ)</w:t>
      </w: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СЕЛЬСКОГО ПОСЕЛЕНИЯ ХРЯЩЁВКА</w:t>
      </w: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 xml:space="preserve">МУНИЦИПАЛЬНОГО РАЙОНА </w:t>
      </w: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СТАВРОПОЛЬСКИЙ</w:t>
      </w: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САМАРСКОЙ ОБЛАСТИ</w:t>
      </w: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на 2019 - 2035 гг.</w:t>
      </w:r>
    </w:p>
    <w:p w:rsidR="00A51F6C" w:rsidRPr="00A56ACF" w:rsidRDefault="00A51F6C" w:rsidP="00A51F6C">
      <w:pPr>
        <w:spacing w:line="360" w:lineRule="auto"/>
        <w:jc w:val="center"/>
        <w:rPr>
          <w:sz w:val="40"/>
          <w:szCs w:val="40"/>
        </w:rPr>
      </w:pPr>
    </w:p>
    <w:p w:rsidR="00A51F6C" w:rsidRPr="00A56ACF" w:rsidRDefault="00A51F6C" w:rsidP="00A51F6C">
      <w:pPr>
        <w:jc w:val="center"/>
        <w:rPr>
          <w:sz w:val="40"/>
          <w:szCs w:val="40"/>
        </w:rPr>
      </w:pPr>
    </w:p>
    <w:p w:rsidR="00A51F6C" w:rsidRPr="00A56ACF" w:rsidRDefault="00A51F6C" w:rsidP="00A51F6C">
      <w:pPr>
        <w:jc w:val="center"/>
        <w:rPr>
          <w:sz w:val="40"/>
          <w:szCs w:val="40"/>
        </w:rPr>
      </w:pPr>
    </w:p>
    <w:p w:rsidR="00A51F6C" w:rsidRPr="00A56ACF" w:rsidRDefault="00A51F6C" w:rsidP="00A51F6C">
      <w:pPr>
        <w:jc w:val="center"/>
        <w:rPr>
          <w:sz w:val="40"/>
          <w:szCs w:val="40"/>
        </w:rPr>
      </w:pPr>
    </w:p>
    <w:p w:rsidR="00A51F6C" w:rsidRPr="00A56ACF" w:rsidRDefault="00A51F6C" w:rsidP="00A51F6C">
      <w:pPr>
        <w:jc w:val="center"/>
        <w:rPr>
          <w:sz w:val="40"/>
          <w:szCs w:val="40"/>
        </w:rPr>
      </w:pPr>
    </w:p>
    <w:p w:rsidR="00A51F6C" w:rsidRPr="00A56ACF" w:rsidRDefault="00A51F6C" w:rsidP="00A51F6C">
      <w:pPr>
        <w:rPr>
          <w:sz w:val="40"/>
          <w:szCs w:val="40"/>
        </w:rPr>
      </w:pPr>
    </w:p>
    <w:p w:rsidR="00A51F6C" w:rsidRPr="00A56ACF" w:rsidRDefault="00A51F6C" w:rsidP="00A51F6C">
      <w:pPr>
        <w:rPr>
          <w:sz w:val="40"/>
          <w:szCs w:val="40"/>
        </w:rPr>
      </w:pPr>
    </w:p>
    <w:p w:rsidR="00A51F6C" w:rsidRPr="00A56ACF" w:rsidRDefault="00A51F6C" w:rsidP="00A51F6C">
      <w:pPr>
        <w:rPr>
          <w:sz w:val="40"/>
          <w:szCs w:val="40"/>
        </w:rPr>
      </w:pPr>
    </w:p>
    <w:p w:rsidR="00A51F6C" w:rsidRPr="00A56ACF" w:rsidRDefault="00A51F6C" w:rsidP="00A51F6C">
      <w:pPr>
        <w:rPr>
          <w:sz w:val="40"/>
          <w:szCs w:val="40"/>
        </w:rPr>
      </w:pPr>
    </w:p>
    <w:p w:rsidR="00A51F6C" w:rsidRPr="00A56ACF" w:rsidRDefault="00A51F6C" w:rsidP="00A51F6C">
      <w:pPr>
        <w:jc w:val="center"/>
        <w:rPr>
          <w:sz w:val="28"/>
          <w:szCs w:val="28"/>
        </w:rPr>
      </w:pPr>
      <w:r w:rsidRPr="00A56ACF">
        <w:rPr>
          <w:sz w:val="28"/>
          <w:szCs w:val="28"/>
        </w:rPr>
        <w:t>2019 г.</w:t>
      </w:r>
    </w:p>
    <w:p w:rsidR="00A51F6C" w:rsidRPr="00A56ACF" w:rsidRDefault="00A51F6C" w:rsidP="00A51F6C">
      <w:pPr>
        <w:spacing w:line="360" w:lineRule="auto"/>
        <w:jc w:val="center"/>
        <w:rPr>
          <w:sz w:val="28"/>
          <w:szCs w:val="28"/>
          <w:u w:val="single"/>
        </w:rPr>
      </w:pPr>
    </w:p>
    <w:p w:rsidR="00A51F6C" w:rsidRPr="005166BB" w:rsidRDefault="00A51F6C" w:rsidP="00A51F6C">
      <w:pPr>
        <w:spacing w:line="360" w:lineRule="auto"/>
        <w:jc w:val="center"/>
        <w:rPr>
          <w:sz w:val="28"/>
          <w:szCs w:val="28"/>
          <w:u w:val="single"/>
        </w:rPr>
      </w:pPr>
      <w:r w:rsidRPr="005166BB">
        <w:rPr>
          <w:sz w:val="28"/>
          <w:szCs w:val="28"/>
          <w:u w:val="single"/>
        </w:rPr>
        <w:t>ОГЛАВЛЕНИЕ</w:t>
      </w:r>
    </w:p>
    <w:p w:rsidR="00A51F6C" w:rsidRPr="005166BB" w:rsidRDefault="00A51F6C" w:rsidP="00A51F6C">
      <w:pPr>
        <w:rPr>
          <w:sz w:val="26"/>
          <w:szCs w:val="26"/>
        </w:rPr>
      </w:pPr>
      <w:r w:rsidRPr="005166BB">
        <w:rPr>
          <w:sz w:val="28"/>
          <w:szCs w:val="28"/>
        </w:rPr>
        <w:t>Оглавл</w:t>
      </w:r>
      <w:r w:rsidRPr="005166BB">
        <w:rPr>
          <w:sz w:val="28"/>
          <w:szCs w:val="28"/>
        </w:rPr>
        <w:t>е</w:t>
      </w:r>
      <w:r w:rsidRPr="005166BB">
        <w:rPr>
          <w:sz w:val="28"/>
          <w:szCs w:val="28"/>
        </w:rPr>
        <w:t>ние………………...………………………………………………............</w:t>
      </w:r>
      <w:r w:rsidRPr="005166BB">
        <w:rPr>
          <w:sz w:val="26"/>
          <w:szCs w:val="26"/>
        </w:rPr>
        <w:t>2</w:t>
      </w:r>
    </w:p>
    <w:p w:rsidR="00A51F6C" w:rsidRPr="005166BB" w:rsidRDefault="00A51F6C" w:rsidP="00A51F6C">
      <w:pPr>
        <w:rPr>
          <w:sz w:val="26"/>
          <w:szCs w:val="26"/>
        </w:rPr>
      </w:pPr>
      <w:r w:rsidRPr="005166BB">
        <w:rPr>
          <w:sz w:val="26"/>
          <w:szCs w:val="26"/>
        </w:rPr>
        <w:t>Термины и определения принятые в раб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те…………………………………………...3</w:t>
      </w:r>
    </w:p>
    <w:p w:rsidR="00A51F6C" w:rsidRPr="005166BB" w:rsidRDefault="00A51F6C" w:rsidP="00A51F6C">
      <w:pPr>
        <w:tabs>
          <w:tab w:val="left" w:pos="9360"/>
        </w:tabs>
        <w:spacing w:before="60" w:after="6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Глава 1. Цели проведения актуализ</w:t>
      </w:r>
      <w:r w:rsidRPr="005166BB">
        <w:rPr>
          <w:sz w:val="26"/>
          <w:szCs w:val="26"/>
        </w:rPr>
        <w:t>а</w:t>
      </w:r>
      <w:r w:rsidRPr="005166BB">
        <w:rPr>
          <w:sz w:val="26"/>
          <w:szCs w:val="26"/>
        </w:rPr>
        <w:t>ции………….………….……..…….…………....6</w:t>
      </w:r>
    </w:p>
    <w:p w:rsidR="00A51F6C" w:rsidRPr="005166BB" w:rsidRDefault="00A51F6C" w:rsidP="00A51F6C">
      <w:pPr>
        <w:tabs>
          <w:tab w:val="left" w:pos="9360"/>
        </w:tabs>
        <w:spacing w:before="60" w:after="6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Глава 2. Схема водоснабжения ………………………....………..……….………….....8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2.1. Технико-экономическое состояние централизованной системы вод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снабжения сельского посел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ния…………………….........…………………………....8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2.2. Направления развития централизованных систем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 …..17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8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 xml:space="preserve">Раздел 2.3. Баланс водоснабжения и потребления, горячей, питьевой, 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8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техн</w:t>
      </w:r>
      <w:r w:rsidRPr="005166BB">
        <w:rPr>
          <w:sz w:val="26"/>
          <w:szCs w:val="26"/>
        </w:rPr>
        <w:t>и</w:t>
      </w:r>
      <w:r w:rsidRPr="005166BB">
        <w:rPr>
          <w:sz w:val="26"/>
          <w:szCs w:val="26"/>
        </w:rPr>
        <w:t>ческой в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ды……………………………………………………………...……...21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2.4.  Предложения по строительству, реконструкции и модернизации об</w:t>
      </w:r>
      <w:r w:rsidRPr="005166BB">
        <w:rPr>
          <w:sz w:val="26"/>
          <w:szCs w:val="26"/>
        </w:rPr>
        <w:t>ъ</w:t>
      </w:r>
      <w:r w:rsidRPr="005166BB">
        <w:rPr>
          <w:sz w:val="26"/>
          <w:szCs w:val="26"/>
        </w:rPr>
        <w:t>ектов централизованных систем водоснабжения ………………...…...…………....46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2.5.  Экологические аспекты мероприятий по строительству объектов це</w:t>
      </w:r>
      <w:r w:rsidRPr="005166BB">
        <w:rPr>
          <w:sz w:val="26"/>
          <w:szCs w:val="26"/>
        </w:rPr>
        <w:t>н</w:t>
      </w:r>
      <w:r w:rsidRPr="005166BB">
        <w:rPr>
          <w:sz w:val="26"/>
          <w:szCs w:val="26"/>
        </w:rPr>
        <w:t>трализ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ванных систем водоснабжения …………..………………….........................56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2.6. Оценка объёмов капитальных вложений в строительство, реконстру</w:t>
      </w:r>
      <w:r w:rsidRPr="005166BB">
        <w:rPr>
          <w:sz w:val="26"/>
          <w:szCs w:val="26"/>
        </w:rPr>
        <w:t>к</w:t>
      </w:r>
      <w:r w:rsidRPr="005166BB">
        <w:rPr>
          <w:sz w:val="26"/>
          <w:szCs w:val="26"/>
        </w:rPr>
        <w:t>цию и модернизацию объектов централизованных систем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ния……...58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lastRenderedPageBreak/>
        <w:t>Раздел 2.7. Целевые показатели развития централизованных систем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ния………………………………………...…………………………………………....61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2.8. Перечень выявленных бесхозяйных объектов централизованных си</w:t>
      </w:r>
      <w:r w:rsidRPr="005166BB">
        <w:rPr>
          <w:sz w:val="26"/>
          <w:szCs w:val="26"/>
        </w:rPr>
        <w:t>с</w:t>
      </w:r>
      <w:r w:rsidRPr="005166BB">
        <w:rPr>
          <w:sz w:val="26"/>
          <w:szCs w:val="26"/>
        </w:rPr>
        <w:t>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ния………………..…………………………….………………...…63</w:t>
      </w:r>
    </w:p>
    <w:p w:rsidR="00A51F6C" w:rsidRPr="005166BB" w:rsidRDefault="00A51F6C" w:rsidP="00A51F6C">
      <w:pPr>
        <w:tabs>
          <w:tab w:val="left" w:pos="9360"/>
        </w:tabs>
        <w:spacing w:before="60" w:after="6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Глава 3.  Схема водоотведения  ……………………...…….……………………….....67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3.1. Существующее положение в сфере водоотведения посел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ния…….....67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357" w:hanging="238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3.2. Балансы сточных вод в системе водоотв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дения ………..…….………..81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357" w:hanging="238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3.3. Прогноз объёма сточных вод …………………..…….……………........87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3.4. Предложения по строительству объектов централизованных систем водоотв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дения …………………………………………………………………….…..92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3.5.  Экологические аспекты мероприятий по строительству и реконстру</w:t>
      </w:r>
      <w:r w:rsidRPr="005166BB">
        <w:rPr>
          <w:sz w:val="26"/>
          <w:szCs w:val="26"/>
        </w:rPr>
        <w:t>к</w:t>
      </w:r>
      <w:r w:rsidRPr="005166BB">
        <w:rPr>
          <w:sz w:val="26"/>
          <w:szCs w:val="26"/>
        </w:rPr>
        <w:t>ции объектов системы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ния…………………...........................................109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8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3.6. Оценка потребности в капитальных вложениях в строительство, р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конструкцию и модернизацию объектов централизованной системы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 ………...………………………………………………….....................................111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3.7. Целевые показатели развития централизованных систем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 ……………………………………………………................................................114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3.8. Перечень выявленных бесхозяйных объектов централизованных си</w:t>
      </w:r>
      <w:r w:rsidRPr="005166BB">
        <w:rPr>
          <w:sz w:val="26"/>
          <w:szCs w:val="26"/>
        </w:rPr>
        <w:t>с</w:t>
      </w:r>
      <w:r w:rsidRPr="005166BB">
        <w:rPr>
          <w:sz w:val="26"/>
          <w:szCs w:val="26"/>
        </w:rPr>
        <w:t>тем водоснабжения и водоотведения. Решение о выборе единой организации, осуществляющей холодное водоснабжение и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ние………………...………………………………………………………..……….....117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Приложение №1……………………………………………………………………...121</w:t>
      </w:r>
    </w:p>
    <w:p w:rsidR="00A51F6C" w:rsidRPr="005166BB" w:rsidRDefault="00A51F6C" w:rsidP="00A51F6C">
      <w:pPr>
        <w:tabs>
          <w:tab w:val="left" w:pos="9360"/>
        </w:tabs>
        <w:spacing w:before="60" w:after="60"/>
        <w:ind w:left="119"/>
        <w:jc w:val="both"/>
        <w:rPr>
          <w:i/>
          <w:sz w:val="26"/>
          <w:szCs w:val="26"/>
        </w:rPr>
      </w:pPr>
      <w:r w:rsidRPr="005166BB">
        <w:rPr>
          <w:i/>
          <w:sz w:val="26"/>
          <w:szCs w:val="26"/>
        </w:rPr>
        <w:t>Протокол лабораторных испытаний №1719 от 23.01.2018 г., экспертное заключение по результатам испытаний №162 от 23.01.2018 г.</w:t>
      </w:r>
    </w:p>
    <w:p w:rsidR="00A51F6C" w:rsidRPr="00A56ACF" w:rsidRDefault="00A51F6C" w:rsidP="00A51F6C">
      <w:pPr>
        <w:tabs>
          <w:tab w:val="left" w:pos="9000"/>
        </w:tabs>
        <w:ind w:left="720"/>
        <w:rPr>
          <w:color w:val="FF0000"/>
          <w:sz w:val="28"/>
          <w:szCs w:val="28"/>
        </w:rPr>
      </w:pPr>
    </w:p>
    <w:p w:rsidR="00A51F6C" w:rsidRPr="00A56ACF" w:rsidRDefault="00A51F6C" w:rsidP="00A51F6C">
      <w:pPr>
        <w:tabs>
          <w:tab w:val="left" w:pos="9000"/>
        </w:tabs>
        <w:ind w:left="720"/>
        <w:rPr>
          <w:color w:val="FF0000"/>
          <w:sz w:val="28"/>
          <w:szCs w:val="28"/>
        </w:rPr>
        <w:sectPr w:rsidR="00A51F6C" w:rsidRPr="00A56ACF" w:rsidSect="008220E3">
          <w:footerReference w:type="even" r:id="rId6"/>
          <w:footerReference w:type="default" r:id="rId7"/>
          <w:pgSz w:w="11906" w:h="16838" w:code="9"/>
          <w:pgMar w:top="1134" w:right="851" w:bottom="1134" w:left="1701" w:header="510" w:footer="692" w:gutter="0"/>
          <w:pgNumType w:start="1"/>
          <w:cols w:space="708"/>
          <w:titlePg/>
          <w:docGrid w:linePitch="360"/>
        </w:sectPr>
      </w:pPr>
    </w:p>
    <w:p w:rsidR="00A51F6C" w:rsidRPr="00A56ACF" w:rsidRDefault="00A51F6C" w:rsidP="00A51F6C">
      <w:pPr>
        <w:spacing w:line="360" w:lineRule="auto"/>
        <w:jc w:val="center"/>
        <w:rPr>
          <w:b/>
          <w:sz w:val="28"/>
          <w:szCs w:val="28"/>
        </w:rPr>
      </w:pPr>
      <w:r w:rsidRPr="00A56ACF">
        <w:rPr>
          <w:b/>
          <w:sz w:val="28"/>
          <w:szCs w:val="28"/>
        </w:rPr>
        <w:lastRenderedPageBreak/>
        <w:t>Термины и определения принятые в работе</w:t>
      </w:r>
    </w:p>
    <w:p w:rsidR="00A51F6C" w:rsidRPr="00A56ACF" w:rsidRDefault="00A51F6C" w:rsidP="00A51F6C">
      <w:pPr>
        <w:numPr>
          <w:ilvl w:val="0"/>
          <w:numId w:val="1"/>
        </w:numPr>
        <w:spacing w:after="0" w:line="360" w:lineRule="auto"/>
        <w:rPr>
          <w:sz w:val="28"/>
          <w:szCs w:val="28"/>
        </w:rPr>
      </w:pPr>
      <w:r w:rsidRPr="00A56ACF">
        <w:rPr>
          <w:sz w:val="28"/>
          <w:szCs w:val="28"/>
        </w:rPr>
        <w:t>водное хозяйство – деятельность в сфере изучения, использования, о</w:t>
      </w:r>
      <w:r w:rsidRPr="00A56ACF">
        <w:rPr>
          <w:sz w:val="28"/>
          <w:szCs w:val="28"/>
        </w:rPr>
        <w:t>х</w:t>
      </w:r>
      <w:r w:rsidRPr="00A56ACF">
        <w:rPr>
          <w:sz w:val="28"/>
          <w:szCs w:val="28"/>
        </w:rPr>
        <w:t>раны водных объектов, а также предотвращения и ликвидации негативного во</w:t>
      </w:r>
      <w:r w:rsidRPr="00A56ACF">
        <w:rPr>
          <w:sz w:val="28"/>
          <w:szCs w:val="28"/>
        </w:rPr>
        <w:t>з</w:t>
      </w:r>
      <w:r w:rsidRPr="00A56ACF">
        <w:rPr>
          <w:sz w:val="28"/>
          <w:szCs w:val="28"/>
        </w:rPr>
        <w:t>действия вод;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водоподготовка - обработка воды, обеспечивающая ее использование в качестве питьевой или технической воды;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водоснабжение - водоподготовка, транспортировка и подача питьевой или технической воды абонентам с использованием централизованных или нецентрализованных систем холодного водоснабжения (холодное водосна</w:t>
      </w:r>
      <w:r w:rsidRPr="00A56ACF">
        <w:rPr>
          <w:sz w:val="28"/>
          <w:szCs w:val="28"/>
        </w:rPr>
        <w:t>б</w:t>
      </w:r>
      <w:r w:rsidRPr="00A56ACF">
        <w:rPr>
          <w:sz w:val="28"/>
          <w:szCs w:val="28"/>
        </w:rPr>
        <w:t>жение) или приготовление, транспортировка и подача горячей воды абоне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там с использованием централизованных или нецентрализованных систем горячего в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доснабжения (горячее водоснабжение);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водоотведение - прием, транспортировка и очистка сточных вод с и</w:t>
      </w:r>
      <w:r w:rsidRPr="00A56ACF">
        <w:rPr>
          <w:sz w:val="28"/>
          <w:szCs w:val="28"/>
        </w:rPr>
        <w:t>с</w:t>
      </w:r>
      <w:r w:rsidRPr="00A56ACF">
        <w:rPr>
          <w:sz w:val="28"/>
          <w:szCs w:val="28"/>
        </w:rPr>
        <w:t>пользованием централизованной системы водоотведения;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водопроводная сеть - комплекс технологически связанных между с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бой инженерных сооружений, предназначенных для транспортировки воды, за исключением инженерных сооружений, используемых также в целях тепл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сна</w:t>
      </w:r>
      <w:r w:rsidRPr="00A56ACF">
        <w:rPr>
          <w:sz w:val="28"/>
          <w:szCs w:val="28"/>
        </w:rPr>
        <w:t>б</w:t>
      </w:r>
      <w:r w:rsidRPr="00A56ACF">
        <w:rPr>
          <w:sz w:val="28"/>
          <w:szCs w:val="28"/>
        </w:rPr>
        <w:t>жения;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гарантирующая организация - организация, осуществляющая холодное водоснабжение и (или) водоотведение, определенная решением органа мес</w:t>
      </w:r>
      <w:r w:rsidRPr="00A56ACF">
        <w:rPr>
          <w:sz w:val="28"/>
          <w:szCs w:val="28"/>
        </w:rPr>
        <w:t>т</w:t>
      </w:r>
      <w:r w:rsidRPr="00A56ACF">
        <w:rPr>
          <w:sz w:val="28"/>
          <w:szCs w:val="28"/>
        </w:rPr>
        <w:t>ного самоуправления поселения, сельского округа, которая обязана закл</w:t>
      </w:r>
      <w:r w:rsidRPr="00A56ACF">
        <w:rPr>
          <w:sz w:val="28"/>
          <w:szCs w:val="28"/>
        </w:rPr>
        <w:t>ю</w:t>
      </w:r>
      <w:r w:rsidRPr="00A56ACF">
        <w:rPr>
          <w:sz w:val="28"/>
          <w:szCs w:val="28"/>
        </w:rPr>
        <w:t>чить договор холодного водоснабжения, договор водоотведения, единый д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говор холодного водоснабжения и водоотведения с любым обратившимся к ней лицом, чьи объекты подключены (технологически присоединены) к це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трализованной системе холодного водоснабжения и (или) водоотведения;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канализационная сеть - комплекс технологически связанных между </w:t>
      </w:r>
      <w:r w:rsidRPr="00A56ACF">
        <w:rPr>
          <w:sz w:val="28"/>
          <w:szCs w:val="28"/>
        </w:rPr>
        <w:lastRenderedPageBreak/>
        <w:t>собой инженерных сооружений, предназначенных для транспортировки сточных вод;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качество и безопасность воды (далее - качество воды) - совокупность показателей, характеризующих физические, химические, бактериологич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ские, органолептические и другие свойства воды, в том числе ее температ</w:t>
      </w:r>
      <w:r w:rsidRPr="00A56ACF">
        <w:rPr>
          <w:sz w:val="28"/>
          <w:szCs w:val="28"/>
        </w:rPr>
        <w:t>у</w:t>
      </w:r>
      <w:r w:rsidRPr="00A56ACF">
        <w:rPr>
          <w:sz w:val="28"/>
          <w:szCs w:val="28"/>
        </w:rPr>
        <w:t>ру;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коммерческий учет воды (далее также - коммерческий учет) - опред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ление количества поданной (полученной) за определенный период воды, принятых (отведенных) сточных вод с помощью средств измерений (далее - пр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боры учета) или расчетным способом;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нецентрализованная система холодного водоснабжения - сооружения и устройства, технологически не связанные с централизованной системой х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лодного водоснабжения и предназначенные для общего пользования или пользов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ния ограниченного круга лиц;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организация, осуществляющая холодное водоснабжение и (или) вод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отведение (организация водопроводно-канализационного хозяйства), - юр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дическое лицо, осуществляющее эксплуатацию централизованных систем холодного водоснабжения и (или) водоотведения, отдельных объектов таких си</w:t>
      </w:r>
      <w:r w:rsidRPr="00A56ACF">
        <w:rPr>
          <w:sz w:val="28"/>
          <w:szCs w:val="28"/>
        </w:rPr>
        <w:t>с</w:t>
      </w:r>
      <w:r w:rsidRPr="00A56ACF">
        <w:rPr>
          <w:sz w:val="28"/>
          <w:szCs w:val="28"/>
        </w:rPr>
        <w:t>тем;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питьевая вода - вода, за исключением бутилированной питьевой воды, предназначенная для питья, приготовления пищи и других хозяйственно-бытовых нужд населения, а также для производства пищевой продукции;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состав и свойства сточных вод - совокупность показателей, характер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зующих физические, химические, бактериологические и другие свойства сточных вод, в том числе концентрацию загрязняющих веществ, иных в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ществ и микроорганизмов в сточных водах;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сточные воды централизованной системы водоотведения (далее - </w:t>
      </w:r>
      <w:r w:rsidRPr="00A56ACF">
        <w:rPr>
          <w:sz w:val="28"/>
          <w:szCs w:val="28"/>
        </w:rPr>
        <w:lastRenderedPageBreak/>
        <w:t>сточные воды) - принимаемые от абонентов в централизованные системы в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доотведения воды, а также дождевые, талые, инфильтрационные, поливом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ечные, дренажные воды, если централизованная система водоотведения предназн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чена для приема таких вод;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техническая вода - вода, подаваемая с использованием централизова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ной или нецентрализованной системы водоснабжения, не предназначенная для питья, приготовления пищи и других хозяйственно-бытовых нужд нас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ления или для производства пищевой продукции;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транспортировка воды (сточных вод) - перемещение воды (сточных вод), осуществляемое с использованием водопроводных (канализационных) сетей;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централизованная система холодного водоснабжения - комплекс те</w:t>
      </w:r>
      <w:r w:rsidRPr="00A56ACF">
        <w:rPr>
          <w:sz w:val="28"/>
          <w:szCs w:val="28"/>
        </w:rPr>
        <w:t>х</w:t>
      </w:r>
      <w:r w:rsidRPr="00A56ACF">
        <w:rPr>
          <w:sz w:val="28"/>
          <w:szCs w:val="28"/>
        </w:rPr>
        <w:t>нологически связанных между собой инженерных сооружений, предназн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ченных для водоподготовки, транспортировки и подачи питьевой и (или) технической воды абонентам;</w:t>
      </w:r>
    </w:p>
    <w:p w:rsidR="00A51F6C" w:rsidRPr="00A56ACF" w:rsidRDefault="00A51F6C" w:rsidP="00A51F6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централизованная система водоотведения (канализации) - комплекс технологически связанных между собой инженерных сооружений, предн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значе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ных для водоотведения.</w:t>
      </w:r>
    </w:p>
    <w:p w:rsidR="00A51F6C" w:rsidRPr="00A56ACF" w:rsidRDefault="00A51F6C" w:rsidP="00A51F6C"/>
    <w:p w:rsidR="00A51F6C" w:rsidRPr="00A56ACF" w:rsidRDefault="00A51F6C" w:rsidP="00A51F6C"/>
    <w:p w:rsidR="00A51F6C" w:rsidRPr="00A56ACF" w:rsidRDefault="00A51F6C" w:rsidP="00A51F6C">
      <w:pPr>
        <w:spacing w:line="360" w:lineRule="auto"/>
        <w:jc w:val="center"/>
        <w:rPr>
          <w:bCs/>
          <w:sz w:val="28"/>
          <w:szCs w:val="28"/>
        </w:rPr>
      </w:pPr>
      <w:r w:rsidRPr="00A56ACF">
        <w:rPr>
          <w:b/>
          <w:sz w:val="28"/>
          <w:szCs w:val="28"/>
        </w:rPr>
        <w:br w:type="page"/>
      </w:r>
      <w:r w:rsidRPr="00A56ACF">
        <w:rPr>
          <w:sz w:val="28"/>
          <w:szCs w:val="28"/>
        </w:rPr>
        <w:lastRenderedPageBreak/>
        <w:t xml:space="preserve">РАЗДЕЛ 1. </w:t>
      </w:r>
      <w:r w:rsidRPr="00A56ACF">
        <w:rPr>
          <w:bCs/>
          <w:sz w:val="28"/>
          <w:szCs w:val="28"/>
        </w:rPr>
        <w:t>ЦЕЛИ ПРОВЕДЕНИЯ АКТУАЛИЗАЦИИ</w:t>
      </w:r>
    </w:p>
    <w:p w:rsidR="00A51F6C" w:rsidRPr="00A56ACF" w:rsidRDefault="00A51F6C" w:rsidP="00A51F6C">
      <w:pPr>
        <w:spacing w:line="360" w:lineRule="auto"/>
        <w:ind w:firstLine="709"/>
        <w:jc w:val="both"/>
        <w:rPr>
          <w:bCs/>
          <w:sz w:val="28"/>
          <w:szCs w:val="28"/>
        </w:rPr>
      </w:pPr>
    </w:p>
    <w:p w:rsidR="00A51F6C" w:rsidRPr="00A56AC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56ACF">
        <w:rPr>
          <w:bCs/>
          <w:sz w:val="28"/>
          <w:szCs w:val="28"/>
        </w:rPr>
        <w:t>Актуализация</w:t>
      </w:r>
      <w:r w:rsidRPr="00A56ACF">
        <w:rPr>
          <w:sz w:val="28"/>
          <w:szCs w:val="28"/>
        </w:rPr>
        <w:t xml:space="preserve"> (корректировка) схем водоснабжения и водоотведения необходима для устранения многообразия методов и подходов, применяемых при их разработке, а также приведения их структуры к возможному единоо</w:t>
      </w:r>
      <w:r w:rsidRPr="00A56ACF">
        <w:rPr>
          <w:sz w:val="28"/>
          <w:szCs w:val="28"/>
        </w:rPr>
        <w:t>б</w:t>
      </w:r>
      <w:r w:rsidRPr="00A56ACF">
        <w:rPr>
          <w:sz w:val="28"/>
          <w:szCs w:val="28"/>
        </w:rPr>
        <w:t>разию в соответствии с постановлением Правительства РФ от 05.09.2013 № 782 «О схемах вод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снабжения и водоотведения».</w:t>
      </w:r>
    </w:p>
    <w:p w:rsidR="00A51F6C" w:rsidRPr="00A56AC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56ACF">
        <w:rPr>
          <w:bCs/>
          <w:sz w:val="28"/>
          <w:szCs w:val="28"/>
        </w:rPr>
        <w:t>Актуализация</w:t>
      </w:r>
      <w:r w:rsidRPr="00A56ACF">
        <w:rPr>
          <w:sz w:val="28"/>
          <w:szCs w:val="28"/>
        </w:rPr>
        <w:t xml:space="preserve"> схем водоснабжения и водоотведения осуществляется при наличии одн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го из следующих условий:</w:t>
      </w:r>
    </w:p>
    <w:p w:rsidR="00A51F6C" w:rsidRPr="00A56ACF" w:rsidRDefault="00A51F6C" w:rsidP="00A51F6C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а) ввод в эксплуатацию построенных, реконструированных и модерн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зированных объектов централизованных систем водоснабжения;</w:t>
      </w:r>
    </w:p>
    <w:p w:rsidR="00A51F6C" w:rsidRPr="00A56ACF" w:rsidRDefault="00A51F6C" w:rsidP="00A51F6C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б) изменение условий водоснабжения (гидрогеологических характер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стик потенциальных источников водоснабжения), связанных с изменением приро</w:t>
      </w:r>
      <w:r w:rsidRPr="00A56ACF">
        <w:rPr>
          <w:sz w:val="28"/>
          <w:szCs w:val="28"/>
        </w:rPr>
        <w:t>д</w:t>
      </w:r>
      <w:r w:rsidRPr="00A56ACF">
        <w:rPr>
          <w:sz w:val="28"/>
          <w:szCs w:val="28"/>
        </w:rPr>
        <w:t>ных условий и климата;</w:t>
      </w:r>
    </w:p>
    <w:p w:rsidR="00A51F6C" w:rsidRPr="00A56ACF" w:rsidRDefault="00A51F6C" w:rsidP="00A51F6C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в) проведение технического обследования централизованных систем водоснабжения в период действия схем водоснабж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ния и водоотведения;</w:t>
      </w:r>
    </w:p>
    <w:p w:rsidR="00A51F6C" w:rsidRPr="00A56ACF" w:rsidRDefault="00A51F6C" w:rsidP="00A51F6C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г) реализация мероприятий, предусмотренных планами и инвестицио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ными программами по снижению сбросов загрязняющих веществ, иных в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ществ и микроорганизмов в поверхностные водные объекты, подземные во</w:t>
      </w:r>
      <w:r w:rsidRPr="00A56ACF">
        <w:rPr>
          <w:sz w:val="28"/>
          <w:szCs w:val="28"/>
        </w:rPr>
        <w:t>д</w:t>
      </w:r>
      <w:r w:rsidRPr="00A56ACF">
        <w:rPr>
          <w:sz w:val="28"/>
          <w:szCs w:val="28"/>
        </w:rPr>
        <w:t>ные объекты и на водозаборные площади, утвержденных в установленном порядке (в случае наличия таких инвестиционных программ и планов, дейс</w:t>
      </w:r>
      <w:r w:rsidRPr="00A56ACF">
        <w:rPr>
          <w:sz w:val="28"/>
          <w:szCs w:val="28"/>
        </w:rPr>
        <w:t>т</w:t>
      </w:r>
      <w:r w:rsidRPr="00A56ACF">
        <w:rPr>
          <w:sz w:val="28"/>
          <w:szCs w:val="28"/>
        </w:rPr>
        <w:t>вующих на момент разработки схем водоснабжения и водоотведения);</w:t>
      </w:r>
    </w:p>
    <w:p w:rsidR="00A51F6C" w:rsidRPr="00A56ACF" w:rsidRDefault="00A51F6C" w:rsidP="00A51F6C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 xml:space="preserve">ниями. </w:t>
      </w:r>
    </w:p>
    <w:p w:rsidR="00A51F6C" w:rsidRPr="00A56ACF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A56ACF">
        <w:rPr>
          <w:bCs/>
          <w:sz w:val="28"/>
          <w:szCs w:val="28"/>
        </w:rPr>
        <w:t>Актуализация</w:t>
      </w:r>
      <w:r w:rsidRPr="00A56ACF">
        <w:rPr>
          <w:sz w:val="28"/>
          <w:szCs w:val="28"/>
        </w:rPr>
        <w:t xml:space="preserve"> (корректировка) схем водоснабжения и водоотведения проводится в ц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 xml:space="preserve">лях предотвращения строительства объектов водоснабжения и водоотведения, создание и использование которых не отвечает </w:t>
      </w:r>
      <w:r w:rsidRPr="00A56ACF">
        <w:rPr>
          <w:sz w:val="28"/>
          <w:szCs w:val="28"/>
        </w:rPr>
        <w:lastRenderedPageBreak/>
        <w:t>требован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ям Федерального закона №416 ФЗ от 07 декабря 2011 года «О водоснабж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нии и водоотведении» или наносит ущерб охраняемым законом правам и и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тересам граждан, юридических лиц и государства, а также внесения рек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мендаций по их доработке в целях унификации и(или) внесения и</w:t>
      </w:r>
      <w:r w:rsidRPr="00A56ACF">
        <w:rPr>
          <w:sz w:val="28"/>
          <w:szCs w:val="28"/>
        </w:rPr>
        <w:t>з</w:t>
      </w:r>
      <w:r w:rsidRPr="00A56ACF">
        <w:rPr>
          <w:sz w:val="28"/>
          <w:szCs w:val="28"/>
        </w:rPr>
        <w:t>менений в ранее утвержденные схемы водоснабжения и водоотведения.</w:t>
      </w:r>
    </w:p>
    <w:p w:rsidR="00A51F6C" w:rsidRPr="008A0329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8A0329">
        <w:rPr>
          <w:sz w:val="28"/>
          <w:szCs w:val="28"/>
        </w:rPr>
        <w:t>Основанием для проведения а</w:t>
      </w:r>
      <w:r w:rsidRPr="008A0329">
        <w:rPr>
          <w:bCs/>
          <w:sz w:val="28"/>
          <w:szCs w:val="28"/>
        </w:rPr>
        <w:t>ктуализации</w:t>
      </w:r>
      <w:r w:rsidRPr="008A0329">
        <w:rPr>
          <w:sz w:val="28"/>
          <w:szCs w:val="28"/>
        </w:rPr>
        <w:t xml:space="preserve"> схем водоснабжения и вод</w:t>
      </w:r>
      <w:r w:rsidRPr="008A0329">
        <w:rPr>
          <w:sz w:val="28"/>
          <w:szCs w:val="28"/>
        </w:rPr>
        <w:t>о</w:t>
      </w:r>
      <w:r w:rsidRPr="008A0329">
        <w:rPr>
          <w:sz w:val="28"/>
          <w:szCs w:val="28"/>
        </w:rPr>
        <w:t>отведения сельского поселения Хрящёвка является договор №298/18 от 12.03.2018 г., заключенный между ООО «СамараЭСКО» и Администрацией сельского поселения Хрящёвка муниципального района Ставропольский Самарской о</w:t>
      </w:r>
      <w:r w:rsidRPr="008A0329">
        <w:rPr>
          <w:sz w:val="28"/>
          <w:szCs w:val="28"/>
        </w:rPr>
        <w:t>б</w:t>
      </w:r>
      <w:r w:rsidRPr="008A0329">
        <w:rPr>
          <w:sz w:val="28"/>
          <w:szCs w:val="28"/>
        </w:rPr>
        <w:t xml:space="preserve">ласти. </w:t>
      </w:r>
    </w:p>
    <w:p w:rsidR="00A51F6C" w:rsidRPr="00A56AC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8A0329">
        <w:rPr>
          <w:sz w:val="28"/>
          <w:szCs w:val="28"/>
        </w:rPr>
        <w:t>Согласно Градостроительному кодексу, основным документом, опр</w:t>
      </w:r>
      <w:r w:rsidRPr="008A0329">
        <w:rPr>
          <w:sz w:val="28"/>
          <w:szCs w:val="28"/>
        </w:rPr>
        <w:t>е</w:t>
      </w:r>
      <w:r w:rsidRPr="00A56ACF">
        <w:rPr>
          <w:sz w:val="28"/>
          <w:szCs w:val="28"/>
        </w:rPr>
        <w:t>деляющим территориальное развитие сельского поселения и разв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тие систем водоснабжения и водоотведения, является его генеральный план, в котором проектные решения разработаны с учётом перспективы развития поселения на расчё</w:t>
      </w:r>
      <w:r w:rsidRPr="00A56ACF">
        <w:rPr>
          <w:sz w:val="28"/>
          <w:szCs w:val="28"/>
        </w:rPr>
        <w:t>т</w:t>
      </w:r>
      <w:r w:rsidRPr="00A56ACF">
        <w:rPr>
          <w:sz w:val="28"/>
          <w:szCs w:val="28"/>
        </w:rPr>
        <w:t xml:space="preserve">ные сроки: </w:t>
      </w:r>
    </w:p>
    <w:p w:rsidR="00A51F6C" w:rsidRPr="00A56ACF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1 этап расчётного срока строительства – до 2023 года включ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тельно;</w:t>
      </w:r>
    </w:p>
    <w:p w:rsidR="00A51F6C" w:rsidRPr="00A56ACF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2 этап расчётного срока строительства – до 2035 года включ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тельно</w:t>
      </w:r>
    </w:p>
    <w:p w:rsidR="00A51F6C" w:rsidRPr="00A56ACF" w:rsidRDefault="00A51F6C" w:rsidP="00A51F6C">
      <w:pPr>
        <w:pStyle w:val="ListParagraph"/>
        <w:tabs>
          <w:tab w:val="left" w:pos="426"/>
        </w:tabs>
        <w:ind w:left="0"/>
        <w:outlineLvl w:val="0"/>
        <w:rPr>
          <w:b/>
          <w:bCs/>
          <w:szCs w:val="28"/>
        </w:rPr>
      </w:pPr>
      <w:bookmarkStart w:id="0" w:name="_Toc400523411"/>
    </w:p>
    <w:p w:rsidR="00A51F6C" w:rsidRPr="00A56ACF" w:rsidRDefault="00A51F6C" w:rsidP="00A51F6C">
      <w:pPr>
        <w:pStyle w:val="ListParagraph"/>
        <w:tabs>
          <w:tab w:val="left" w:pos="426"/>
        </w:tabs>
        <w:ind w:left="0"/>
        <w:outlineLvl w:val="0"/>
        <w:rPr>
          <w:b/>
          <w:bCs/>
          <w:szCs w:val="28"/>
        </w:rPr>
      </w:pPr>
      <w:r w:rsidRPr="00A56ACF">
        <w:rPr>
          <w:b/>
          <w:bCs/>
          <w:szCs w:val="28"/>
        </w:rPr>
        <w:t xml:space="preserve">Документы, представленные на </w:t>
      </w:r>
      <w:bookmarkEnd w:id="0"/>
      <w:r w:rsidRPr="00A56ACF">
        <w:rPr>
          <w:b/>
          <w:bCs/>
          <w:szCs w:val="28"/>
        </w:rPr>
        <w:t>актуализацию</w:t>
      </w:r>
    </w:p>
    <w:p w:rsidR="00A51F6C" w:rsidRPr="00A56ACF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На </w:t>
      </w:r>
      <w:r w:rsidRPr="00A56ACF">
        <w:rPr>
          <w:bCs/>
          <w:sz w:val="28"/>
          <w:szCs w:val="28"/>
        </w:rPr>
        <w:t>актуализацию</w:t>
      </w:r>
      <w:r w:rsidRPr="00A56ACF">
        <w:rPr>
          <w:sz w:val="28"/>
          <w:szCs w:val="28"/>
        </w:rPr>
        <w:t xml:space="preserve"> представлены:</w:t>
      </w:r>
    </w:p>
    <w:p w:rsidR="00A51F6C" w:rsidRPr="00A56ACF" w:rsidRDefault="00A51F6C" w:rsidP="00230ABC">
      <w:pPr>
        <w:numPr>
          <w:ilvl w:val="0"/>
          <w:numId w:val="26"/>
        </w:numPr>
        <w:spacing w:before="120" w:after="0"/>
        <w:ind w:left="36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Схема водоснабжения и водоотведения сельского поселения Хрящёвка от 2014 г.;</w:t>
      </w:r>
    </w:p>
    <w:p w:rsidR="00A51F6C" w:rsidRPr="00A56ACF" w:rsidRDefault="00A51F6C" w:rsidP="00230ABC">
      <w:pPr>
        <w:numPr>
          <w:ilvl w:val="0"/>
          <w:numId w:val="26"/>
        </w:numPr>
        <w:spacing w:before="120" w:after="0"/>
        <w:ind w:left="36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Экспертное заключение по Схемам водоснабжения и водоотведения с.п. Хрящёвка муниципального района Ставропольский Самарской обла</w:t>
      </w:r>
      <w:r w:rsidRPr="00A56ACF">
        <w:rPr>
          <w:sz w:val="28"/>
          <w:szCs w:val="28"/>
        </w:rPr>
        <w:t>с</w:t>
      </w:r>
      <w:r w:rsidRPr="00A56ACF">
        <w:rPr>
          <w:sz w:val="28"/>
          <w:szCs w:val="28"/>
        </w:rPr>
        <w:t>ти;</w:t>
      </w:r>
    </w:p>
    <w:p w:rsidR="00A51F6C" w:rsidRPr="00A56ACF" w:rsidRDefault="00A51F6C" w:rsidP="00230ABC">
      <w:pPr>
        <w:numPr>
          <w:ilvl w:val="0"/>
          <w:numId w:val="26"/>
        </w:numPr>
        <w:spacing w:before="120" w:after="0"/>
        <w:ind w:left="36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«Программа комплексного развития социальной инфраструктуры сельского поселения Хрящёвка муниципального района Ставропольский </w:t>
      </w:r>
      <w:r w:rsidRPr="00A56ACF">
        <w:rPr>
          <w:sz w:val="28"/>
          <w:szCs w:val="28"/>
        </w:rPr>
        <w:lastRenderedPageBreak/>
        <w:t>Самарской области на 2017-2027 годы», утверждена Собранием представителей сельского поселения Хрящёвка №42 от 08.12.2017 г.;</w:t>
      </w:r>
    </w:p>
    <w:p w:rsidR="00A51F6C" w:rsidRDefault="00A51F6C" w:rsidP="00230ABC">
      <w:pPr>
        <w:numPr>
          <w:ilvl w:val="0"/>
          <w:numId w:val="26"/>
        </w:numPr>
        <w:spacing w:before="120" w:after="0"/>
        <w:ind w:left="426" w:hanging="426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«Программа комплексного развития систем коммунальной инфраструктуры с.п. Хрящёвка муниципального района Ставропольский Самарской области на 2018÷2027 годы», утверждена Собранием представителей сельского поселения Хрящёвка №40 от 08.12.2017 г.</w:t>
      </w:r>
      <w:r>
        <w:rPr>
          <w:sz w:val="28"/>
          <w:szCs w:val="28"/>
        </w:rPr>
        <w:t>;</w:t>
      </w:r>
    </w:p>
    <w:p w:rsidR="00A51F6C" w:rsidRPr="00A56ACF" w:rsidRDefault="00A51F6C" w:rsidP="00230ABC">
      <w:pPr>
        <w:numPr>
          <w:ilvl w:val="0"/>
          <w:numId w:val="26"/>
        </w:numPr>
        <w:spacing w:before="120" w:after="0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Технический отчёт по инженерно-геодезическим изысканиям по объекту: «Водопроводные и канализационные сети с. Хрящёвка, расположенные Самарская область, Ставропольский район, с. Хрящёвка, выполненным ООО «РОСПРОЕКТ», 2018 г.</w:t>
      </w:r>
    </w:p>
    <w:p w:rsidR="00A51F6C" w:rsidRPr="00A56ACF" w:rsidRDefault="00A51F6C" w:rsidP="00A51F6C">
      <w:pPr>
        <w:spacing w:before="120"/>
        <w:ind w:left="426"/>
        <w:jc w:val="both"/>
        <w:rPr>
          <w:sz w:val="28"/>
          <w:szCs w:val="28"/>
        </w:rPr>
      </w:pPr>
    </w:p>
    <w:p w:rsidR="00A51F6C" w:rsidRPr="006C667D" w:rsidRDefault="00A51F6C" w:rsidP="00A51F6C">
      <w:pPr>
        <w:spacing w:before="120"/>
        <w:ind w:left="426"/>
        <w:jc w:val="center"/>
        <w:rPr>
          <w:sz w:val="28"/>
          <w:szCs w:val="28"/>
        </w:rPr>
      </w:pPr>
      <w:r>
        <w:rPr>
          <w:sz w:val="28"/>
          <w:szCs w:val="28"/>
        </w:rPr>
        <w:br w:type="page"/>
      </w:r>
      <w:r w:rsidRPr="006C667D">
        <w:rPr>
          <w:sz w:val="28"/>
          <w:szCs w:val="28"/>
        </w:rPr>
        <w:lastRenderedPageBreak/>
        <w:t>РАЗДЕЛ 2.  СХЕМА ВОДОСНАБЖЕНИЯ</w:t>
      </w:r>
    </w:p>
    <w:p w:rsidR="00A51F6C" w:rsidRPr="006C667D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6C667D" w:rsidRDefault="00A51F6C" w:rsidP="00A51F6C">
      <w:pPr>
        <w:numPr>
          <w:ilvl w:val="1"/>
          <w:numId w:val="3"/>
        </w:numPr>
        <w:tabs>
          <w:tab w:val="clear" w:pos="630"/>
          <w:tab w:val="left" w:pos="0"/>
          <w:tab w:val="left" w:pos="840"/>
        </w:tabs>
        <w:spacing w:after="0" w:line="360" w:lineRule="auto"/>
        <w:ind w:left="0" w:firstLine="360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t>ТЕХНИКО-ЭКОНОМИЧЕСКОЕ СОСТОЯНИЕ ЦЕНТРАЛИЗОВА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>НОЙ СИСТЕМЫ ВОДОСНАБЖЕНИЯ СЕЛЬСКОГО ПОСЕЛЕНИЯ</w:t>
      </w:r>
    </w:p>
    <w:p w:rsidR="00A51F6C" w:rsidRPr="006C667D" w:rsidRDefault="00A51F6C" w:rsidP="00A51F6C">
      <w:pPr>
        <w:ind w:left="60"/>
        <w:jc w:val="center"/>
        <w:rPr>
          <w:sz w:val="28"/>
          <w:szCs w:val="28"/>
        </w:rPr>
      </w:pPr>
    </w:p>
    <w:p w:rsidR="00A51F6C" w:rsidRPr="006C667D" w:rsidRDefault="00A51F6C" w:rsidP="00A51F6C">
      <w:pPr>
        <w:numPr>
          <w:ilvl w:val="2"/>
          <w:numId w:val="2"/>
        </w:numPr>
        <w:spacing w:after="0"/>
        <w:ind w:left="0" w:firstLine="720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 xml:space="preserve">Описание системы и структуры водоснабжения </w:t>
      </w:r>
      <w:r w:rsidRPr="006C667D">
        <w:rPr>
          <w:b/>
          <w:sz w:val="28"/>
          <w:szCs w:val="28"/>
        </w:rPr>
        <w:t>сельского п</w:t>
      </w:r>
      <w:r w:rsidRPr="006C667D">
        <w:rPr>
          <w:b/>
          <w:sz w:val="28"/>
          <w:szCs w:val="28"/>
        </w:rPr>
        <w:t>о</w:t>
      </w:r>
      <w:r w:rsidRPr="006C667D">
        <w:rPr>
          <w:b/>
          <w:sz w:val="28"/>
          <w:szCs w:val="28"/>
        </w:rPr>
        <w:t>селения</w:t>
      </w:r>
      <w:r w:rsidRPr="006C667D">
        <w:rPr>
          <w:sz w:val="28"/>
          <w:szCs w:val="28"/>
        </w:rPr>
        <w:t xml:space="preserve"> </w:t>
      </w:r>
      <w:r w:rsidRPr="006C667D">
        <w:rPr>
          <w:b/>
          <w:sz w:val="28"/>
          <w:szCs w:val="28"/>
        </w:rPr>
        <w:t>и деление территории на эксплуатац</w:t>
      </w:r>
      <w:r w:rsidRPr="006C667D">
        <w:rPr>
          <w:b/>
          <w:sz w:val="28"/>
          <w:szCs w:val="28"/>
        </w:rPr>
        <w:t>и</w:t>
      </w:r>
      <w:r w:rsidRPr="006C667D">
        <w:rPr>
          <w:b/>
          <w:sz w:val="28"/>
          <w:szCs w:val="28"/>
        </w:rPr>
        <w:t>онные зоны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административном отношении земельный участок сельского поселения Хрящёвка, расположен на левом берегу реки Волга (восточном берегу Куйбышевского водохранилища), в северо-восточной части муниципального района Ставропольский.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его состав входит один населённый пункт – село Хрящёвка</w:t>
      </w:r>
      <w:r w:rsidRPr="006C667D">
        <w:rPr>
          <w:b/>
          <w:bCs/>
          <w:sz w:val="28"/>
          <w:szCs w:val="28"/>
        </w:rPr>
        <w:t>.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Существующая численность населения сельского поселения Хрящёвка по состоянию на 01.01.2018 г. составляет 3548 человека. 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Село Хрящёвка обеспечено централизованным водоснабжением. 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Источником холодного водоснабжения - являются подземные воды. Добыча подземных вод для водоснабжения села осуществляется от двух водозаборов: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водозабор </w:t>
      </w:r>
      <w:r>
        <w:rPr>
          <w:color w:val="auto"/>
          <w:sz w:val="28"/>
          <w:szCs w:val="28"/>
        </w:rPr>
        <w:t>«Северный»</w:t>
      </w:r>
      <w:r w:rsidRPr="006C667D">
        <w:rPr>
          <w:color w:val="auto"/>
          <w:sz w:val="28"/>
          <w:szCs w:val="28"/>
        </w:rPr>
        <w:t>, расположен в районе ул. Рабочая;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водозабор </w:t>
      </w:r>
      <w:r>
        <w:rPr>
          <w:color w:val="auto"/>
          <w:sz w:val="28"/>
          <w:szCs w:val="28"/>
        </w:rPr>
        <w:t>«Южный»</w:t>
      </w:r>
      <w:r w:rsidRPr="006C667D">
        <w:rPr>
          <w:color w:val="auto"/>
          <w:sz w:val="28"/>
          <w:szCs w:val="28"/>
        </w:rPr>
        <w:t xml:space="preserve">, расположен в районе ул. </w:t>
      </w:r>
      <w:r>
        <w:rPr>
          <w:color w:val="auto"/>
          <w:sz w:val="28"/>
          <w:szCs w:val="28"/>
        </w:rPr>
        <w:t>Ст. Разина</w:t>
      </w:r>
      <w:r w:rsidRPr="006C667D">
        <w:rPr>
          <w:color w:val="auto"/>
          <w:sz w:val="28"/>
          <w:szCs w:val="28"/>
        </w:rPr>
        <w:t>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Используется вода на хозяйственно-питьевые, производственные н</w:t>
      </w:r>
      <w:r w:rsidRPr="006C667D">
        <w:rPr>
          <w:sz w:val="28"/>
          <w:szCs w:val="28"/>
        </w:rPr>
        <w:t>у</w:t>
      </w:r>
      <w:r w:rsidRPr="006C667D">
        <w:rPr>
          <w:sz w:val="28"/>
          <w:szCs w:val="28"/>
        </w:rPr>
        <w:t>жды, в том числе на пожаротушение и полив участков, газонов и огородов.</w:t>
      </w:r>
    </w:p>
    <w:p w:rsidR="00A51F6C" w:rsidRPr="006C667D" w:rsidRDefault="00A51F6C" w:rsidP="00A51F6C">
      <w:pPr>
        <w:pStyle w:val="Default"/>
        <w:spacing w:before="240"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Структура системы холодного водоснабжения, состоит из сл</w:t>
      </w:r>
      <w:r w:rsidRPr="006C667D">
        <w:rPr>
          <w:color w:val="auto"/>
          <w:sz w:val="28"/>
          <w:szCs w:val="28"/>
        </w:rPr>
        <w:t>е</w:t>
      </w:r>
      <w:r w:rsidRPr="006C667D">
        <w:rPr>
          <w:color w:val="auto"/>
          <w:sz w:val="28"/>
          <w:szCs w:val="28"/>
        </w:rPr>
        <w:t>дующих о</w:t>
      </w:r>
      <w:r w:rsidRPr="006C667D">
        <w:rPr>
          <w:color w:val="auto"/>
          <w:sz w:val="28"/>
          <w:szCs w:val="28"/>
        </w:rPr>
        <w:t>с</w:t>
      </w:r>
      <w:r w:rsidRPr="006C667D">
        <w:rPr>
          <w:color w:val="auto"/>
          <w:sz w:val="28"/>
          <w:szCs w:val="28"/>
        </w:rPr>
        <w:t>новных элементов:</w:t>
      </w:r>
    </w:p>
    <w:p w:rsidR="00A51F6C" w:rsidRPr="006C667D" w:rsidRDefault="00A51F6C" w:rsidP="00A51F6C">
      <w:pPr>
        <w:pStyle w:val="Default"/>
        <w:spacing w:line="360" w:lineRule="auto"/>
        <w:ind w:left="48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-</w:t>
      </w:r>
      <w:r w:rsidRPr="006C667D">
        <w:rPr>
          <w:color w:val="auto"/>
          <w:sz w:val="28"/>
          <w:szCs w:val="28"/>
        </w:rPr>
        <w:tab/>
        <w:t xml:space="preserve">водозаборных сооружений, </w:t>
      </w:r>
      <w:r>
        <w:rPr>
          <w:color w:val="auto"/>
          <w:sz w:val="28"/>
          <w:szCs w:val="28"/>
        </w:rPr>
        <w:t xml:space="preserve">резервуаров (РЧВ), </w:t>
      </w:r>
      <w:r w:rsidRPr="006C667D">
        <w:rPr>
          <w:color w:val="auto"/>
          <w:sz w:val="28"/>
          <w:szCs w:val="28"/>
        </w:rPr>
        <w:t>насосов, подающих воду в сеть;</w:t>
      </w:r>
    </w:p>
    <w:p w:rsidR="00A51F6C" w:rsidRPr="006C667D" w:rsidRDefault="00A51F6C" w:rsidP="00A51F6C">
      <w:pPr>
        <w:pStyle w:val="Default"/>
        <w:spacing w:line="360" w:lineRule="auto"/>
        <w:ind w:left="720" w:hanging="24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lastRenderedPageBreak/>
        <w:t xml:space="preserve">- </w:t>
      </w:r>
      <w:r w:rsidRPr="006C667D">
        <w:rPr>
          <w:color w:val="auto"/>
          <w:sz w:val="28"/>
          <w:szCs w:val="28"/>
        </w:rPr>
        <w:tab/>
        <w:t>водоводов и сети трубопроводов, предназначе</w:t>
      </w:r>
      <w:r w:rsidRPr="006C667D">
        <w:rPr>
          <w:color w:val="auto"/>
          <w:sz w:val="28"/>
          <w:szCs w:val="28"/>
        </w:rPr>
        <w:t>н</w:t>
      </w:r>
      <w:r w:rsidRPr="006C667D">
        <w:rPr>
          <w:color w:val="auto"/>
          <w:sz w:val="28"/>
          <w:szCs w:val="28"/>
        </w:rPr>
        <w:t>ных для транспортирования воды к потребителям.</w:t>
      </w:r>
    </w:p>
    <w:p w:rsidR="00A51F6C" w:rsidRPr="00420AC3" w:rsidRDefault="00A51F6C" w:rsidP="00A51F6C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</w:rPr>
        <w:t>Пожаротушение осуществляется из пожарных гидрантов, установле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>ных на водопроводных сетях.</w:t>
      </w:r>
      <w:r w:rsidRPr="006C667D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Резервное хранение воды осуществляется в двух резервуарах чистой воды (РЧВ) емкостью по 300 м</w:t>
      </w:r>
      <w:r>
        <w:rPr>
          <w:sz w:val="28"/>
          <w:szCs w:val="28"/>
          <w:vertAlign w:val="superscript"/>
          <w:lang w:eastAsia="en-US"/>
        </w:rPr>
        <w:t xml:space="preserve">3 </w:t>
      </w:r>
      <w:r w:rsidRPr="00420AC3">
        <w:rPr>
          <w:sz w:val="28"/>
          <w:szCs w:val="28"/>
          <w:lang w:eastAsia="en-US"/>
        </w:rPr>
        <w:t>каждый</w:t>
      </w:r>
      <w:r>
        <w:rPr>
          <w:sz w:val="28"/>
          <w:szCs w:val="28"/>
          <w:lang w:eastAsia="en-US"/>
        </w:rPr>
        <w:t>, находящиеся на водозаборах.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  <w:lang w:eastAsia="en-US"/>
        </w:rPr>
        <w:t xml:space="preserve">Уличные водопроводные сети </w:t>
      </w:r>
      <w:r w:rsidRPr="006C667D">
        <w:rPr>
          <w:sz w:val="28"/>
          <w:szCs w:val="28"/>
        </w:rPr>
        <w:t>закольцованы в общую схему.</w:t>
      </w:r>
      <w:r w:rsidRPr="006C667D">
        <w:rPr>
          <w:sz w:val="28"/>
          <w:szCs w:val="28"/>
          <w:lang w:eastAsia="en-US"/>
        </w:rPr>
        <w:t xml:space="preserve"> </w:t>
      </w:r>
    </w:p>
    <w:p w:rsidR="00A51F6C" w:rsidRPr="006C667D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Территория с.п. Хрящёвка</w:t>
      </w:r>
      <w:r w:rsidRPr="006C667D">
        <w:rPr>
          <w:sz w:val="28"/>
          <w:szCs w:val="28"/>
          <w:shd w:val="clear" w:color="auto" w:fill="FFFFFF"/>
        </w:rPr>
        <w:t xml:space="preserve"> </w:t>
      </w:r>
      <w:r w:rsidRPr="006C667D">
        <w:rPr>
          <w:sz w:val="28"/>
          <w:szCs w:val="28"/>
        </w:rPr>
        <w:t>представлена одной эксплуатационной зоной водоснабж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 xml:space="preserve">ния - система холодного водоснабжения с. Хрящёвка. </w:t>
      </w:r>
    </w:p>
    <w:p w:rsidR="00A51F6C" w:rsidRPr="006C667D" w:rsidRDefault="00A51F6C" w:rsidP="00A51F6C">
      <w:pPr>
        <w:pStyle w:val="ab"/>
        <w:spacing w:after="0" w:line="360" w:lineRule="auto"/>
        <w:ind w:left="0" w:firstLine="709"/>
        <w:jc w:val="both"/>
        <w:rPr>
          <w:sz w:val="28"/>
          <w:szCs w:val="28"/>
        </w:rPr>
      </w:pPr>
    </w:p>
    <w:p w:rsidR="00A51F6C" w:rsidRPr="006C667D" w:rsidRDefault="00A51F6C" w:rsidP="00A51F6C">
      <w:pPr>
        <w:pStyle w:val="ab"/>
        <w:spacing w:after="0" w:line="276" w:lineRule="auto"/>
        <w:ind w:left="0" w:firstLine="709"/>
        <w:jc w:val="both"/>
        <w:rPr>
          <w:b/>
          <w:sz w:val="28"/>
          <w:szCs w:val="28"/>
        </w:rPr>
      </w:pPr>
      <w:r w:rsidRPr="006C667D">
        <w:rPr>
          <w:b/>
          <w:sz w:val="28"/>
          <w:szCs w:val="28"/>
        </w:rPr>
        <w:t>2.1.2. Описание территорий поселения, не охваченных централиз</w:t>
      </w:r>
      <w:r w:rsidRPr="006C667D">
        <w:rPr>
          <w:b/>
          <w:sz w:val="28"/>
          <w:szCs w:val="28"/>
        </w:rPr>
        <w:t>о</w:t>
      </w:r>
      <w:r w:rsidRPr="006C667D">
        <w:rPr>
          <w:b/>
          <w:sz w:val="28"/>
          <w:szCs w:val="28"/>
        </w:rPr>
        <w:t>ванными сист</w:t>
      </w:r>
      <w:r w:rsidRPr="006C667D">
        <w:rPr>
          <w:b/>
          <w:sz w:val="28"/>
          <w:szCs w:val="28"/>
        </w:rPr>
        <w:t>е</w:t>
      </w:r>
      <w:r w:rsidRPr="006C667D">
        <w:rPr>
          <w:b/>
          <w:sz w:val="28"/>
          <w:szCs w:val="28"/>
        </w:rPr>
        <w:t>мами водоснабжения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6C667D">
        <w:rPr>
          <w:rFonts w:eastAsia="TimesNewRoman"/>
          <w:sz w:val="28"/>
          <w:szCs w:val="28"/>
        </w:rPr>
        <w:tab/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В северной части села получили развитие локальные системы холодного водоснабжения. </w:t>
      </w:r>
    </w:p>
    <w:p w:rsidR="00A51F6C" w:rsidRPr="00467431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467431">
        <w:rPr>
          <w:sz w:val="28"/>
          <w:szCs w:val="28"/>
        </w:rPr>
        <w:t>Горячее водоснабжение индивидуальной жилой застройки осуществляется за счет собственных источников тепловой энергии. В качестве инд</w:t>
      </w:r>
      <w:r w:rsidRPr="00467431">
        <w:rPr>
          <w:sz w:val="28"/>
          <w:szCs w:val="28"/>
        </w:rPr>
        <w:t>и</w:t>
      </w:r>
      <w:r w:rsidRPr="00467431">
        <w:rPr>
          <w:sz w:val="28"/>
          <w:szCs w:val="28"/>
        </w:rPr>
        <w:t>видуальных источников используются автономные газовые теплогенераторы.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A51F6C" w:rsidRPr="006C667D" w:rsidRDefault="00A51F6C" w:rsidP="00A51F6C">
      <w:pPr>
        <w:pStyle w:val="2"/>
        <w:keepLines/>
        <w:numPr>
          <w:ilvl w:val="2"/>
          <w:numId w:val="4"/>
        </w:numPr>
        <w:tabs>
          <w:tab w:val="num" w:pos="0"/>
        </w:tabs>
        <w:spacing w:before="0" w:after="0"/>
        <w:ind w:left="0" w:firstLine="720"/>
        <w:jc w:val="both"/>
        <w:rPr>
          <w:rFonts w:ascii="Times New Roman" w:hAnsi="Times New Roman" w:cs="Times New Roman"/>
          <w:i w:val="0"/>
          <w:iCs w:val="0"/>
          <w:lang w:val="ru-RU"/>
        </w:rPr>
      </w:pPr>
      <w:bookmarkStart w:id="1" w:name="_Toc380482121"/>
      <w:bookmarkStart w:id="2" w:name="_Toc381715481"/>
      <w:r w:rsidRPr="006C667D">
        <w:rPr>
          <w:rFonts w:ascii="Times New Roman" w:hAnsi="Times New Roman" w:cs="Times New Roman"/>
          <w:i w:val="0"/>
          <w:iCs w:val="0"/>
          <w:lang w:val="ru-RU"/>
        </w:rPr>
        <w:t>Описание технологических зон водоснабжения, зон централ</w:t>
      </w:r>
      <w:r w:rsidRPr="006C667D">
        <w:rPr>
          <w:rFonts w:ascii="Times New Roman" w:hAnsi="Times New Roman" w:cs="Times New Roman"/>
          <w:i w:val="0"/>
          <w:iCs w:val="0"/>
          <w:lang w:val="ru-RU"/>
        </w:rPr>
        <w:t>и</w:t>
      </w:r>
      <w:r w:rsidRPr="006C667D">
        <w:rPr>
          <w:rFonts w:ascii="Times New Roman" w:hAnsi="Times New Roman" w:cs="Times New Roman"/>
          <w:i w:val="0"/>
          <w:iCs w:val="0"/>
          <w:lang w:val="ru-RU"/>
        </w:rPr>
        <w:t xml:space="preserve">зованного и нецентрализованного водоснабжения. </w:t>
      </w:r>
      <w:bookmarkEnd w:id="1"/>
      <w:bookmarkEnd w:id="2"/>
    </w:p>
    <w:p w:rsidR="00A51F6C" w:rsidRPr="006C667D" w:rsidRDefault="00A51F6C" w:rsidP="00A51F6C">
      <w:pPr>
        <w:rPr>
          <w:lang w:eastAsia="en-US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Федеральный закон от 7 декабря </w:t>
      </w:r>
      <w:smartTag w:uri="urn:schemas-microsoft-com:office:smarttags" w:element="metricconverter">
        <w:smartTagPr>
          <w:attr w:name="ProductID" w:val="2011 г"/>
        </w:smartTagPr>
        <w:r w:rsidRPr="006C667D">
          <w:rPr>
            <w:sz w:val="28"/>
            <w:szCs w:val="28"/>
          </w:rPr>
          <w:t>2011 г</w:t>
        </w:r>
      </w:smartTag>
      <w:r w:rsidRPr="006C667D">
        <w:rPr>
          <w:sz w:val="28"/>
          <w:szCs w:val="28"/>
        </w:rPr>
        <w:t>. № 416-ФЗ «О водоснабжении и водоотведении» и постановление правительства РФ от 05.09.2013 года № 782 «О схемах водоснабжения и водоотведения» (вместе с «Правилами разрабо</w:t>
      </w:r>
      <w:r w:rsidRPr="006C667D">
        <w:rPr>
          <w:sz w:val="28"/>
          <w:szCs w:val="28"/>
        </w:rPr>
        <w:t>т</w:t>
      </w:r>
      <w:r w:rsidRPr="006C667D">
        <w:rPr>
          <w:sz w:val="28"/>
          <w:szCs w:val="28"/>
        </w:rPr>
        <w:t xml:space="preserve">ки и утверждения схем водоснабжения и водоотведения», </w:t>
      </w:r>
      <w:r w:rsidRPr="006C667D">
        <w:rPr>
          <w:sz w:val="28"/>
          <w:szCs w:val="28"/>
        </w:rPr>
        <w:lastRenderedPageBreak/>
        <w:t>«Требованиями к содержанию схем водоснабжения и водоотведения») вводят новое понятие в сфере водосна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>жения и водоотведения: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«технологическая зона водоснабжения» - часть водопроводной сети, принадлежащей организации, осуществляющей горячее водоснабжение или холодное водоснабжение, в пр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делах которой обеспечиваются нормативные значения напора (давления) воды при подаче ее потребителям в соответствии с расчетным ра</w:t>
      </w:r>
      <w:r w:rsidRPr="006C667D">
        <w:rPr>
          <w:sz w:val="28"/>
          <w:szCs w:val="28"/>
        </w:rPr>
        <w:t>с</w:t>
      </w:r>
      <w:r w:rsidRPr="006C667D">
        <w:rPr>
          <w:sz w:val="28"/>
          <w:szCs w:val="28"/>
        </w:rPr>
        <w:t>ходом воды.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Исходя из определения технологической зоны водоснабжения в це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 xml:space="preserve">трализованной системе водоснабжения с.п. </w:t>
      </w:r>
      <w:r w:rsidRPr="006C667D">
        <w:rPr>
          <w:bCs/>
          <w:iCs/>
          <w:sz w:val="28"/>
          <w:szCs w:val="28"/>
        </w:rPr>
        <w:t>Хрящёвка</w:t>
      </w:r>
      <w:r w:rsidRPr="006C667D">
        <w:rPr>
          <w:sz w:val="28"/>
          <w:szCs w:val="28"/>
        </w:rPr>
        <w:t xml:space="preserve">, можно выделить технологическую зону водоснабжения </w:t>
      </w:r>
      <w:r w:rsidRPr="006C667D">
        <w:rPr>
          <w:i/>
          <w:sz w:val="28"/>
          <w:szCs w:val="28"/>
        </w:rPr>
        <w:t>с. Хрящёвка.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Основным источником хозяйственно-питьевого, противопожарного водоснабжения села являются подземные воды. 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Централизованное холодное водоснабжение осуществляется от девяти водозаборных скважин (6 – рабочих и 3 – резервные). Из артезианских скважин вода подается в водопроводные сети села.</w:t>
      </w:r>
      <w:r>
        <w:rPr>
          <w:color w:val="auto"/>
          <w:sz w:val="28"/>
          <w:szCs w:val="28"/>
        </w:rPr>
        <w:t xml:space="preserve"> </w:t>
      </w:r>
      <w:r w:rsidRPr="006C667D">
        <w:rPr>
          <w:color w:val="auto"/>
          <w:sz w:val="28"/>
          <w:szCs w:val="28"/>
        </w:rPr>
        <w:t>Используется вода на хозяйственно-питьевые, производственные н</w:t>
      </w:r>
      <w:r w:rsidRPr="006C667D">
        <w:rPr>
          <w:color w:val="auto"/>
          <w:sz w:val="28"/>
          <w:szCs w:val="28"/>
        </w:rPr>
        <w:t>у</w:t>
      </w:r>
      <w:r w:rsidRPr="006C667D">
        <w:rPr>
          <w:color w:val="auto"/>
          <w:sz w:val="28"/>
          <w:szCs w:val="28"/>
        </w:rPr>
        <w:t>жды, в том числе на пожаротушение и полив земельных участков и огородов.</w:t>
      </w:r>
    </w:p>
    <w:p w:rsidR="00A51F6C" w:rsidRPr="006C667D" w:rsidRDefault="00A51F6C" w:rsidP="00A51F6C">
      <w:pPr>
        <w:autoSpaceDE w:val="0"/>
        <w:autoSpaceDN w:val="0"/>
        <w:adjustRightInd w:val="0"/>
        <w:spacing w:before="24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Централизованное горячее водоснабжение жилой и общественной застройки на территории сельского поселения осуществляется по смешанной схеме. Индивидуальная жилая застройка оборудована автономными газовыми теплогенераторами. Многоквартирный жилой фонд, общественные здания, коммунально-бытовые предприятия подключены к централизованной системе теплоснабжения, которая состоит из центральной котельной № 3 и тепловых сетей. Учреждение здравоохранения имеет собственную автономною мини-котельную ЦРБ. Теплоснабжение производственных зон осуществляется от собственных источников, размещенных на территориях предприятий.</w:t>
      </w:r>
    </w:p>
    <w:p w:rsidR="00A51F6C" w:rsidRPr="006C667D" w:rsidRDefault="00A51F6C" w:rsidP="00A51F6C">
      <w:pPr>
        <w:autoSpaceDE w:val="0"/>
        <w:autoSpaceDN w:val="0"/>
        <w:adjustRightInd w:val="0"/>
        <w:spacing w:before="240"/>
        <w:ind w:firstLine="709"/>
        <w:jc w:val="both"/>
        <w:rPr>
          <w:sz w:val="28"/>
          <w:szCs w:val="28"/>
        </w:rPr>
      </w:pPr>
    </w:p>
    <w:p w:rsidR="00A51F6C" w:rsidRPr="006C667D" w:rsidRDefault="00A51F6C" w:rsidP="00A51F6C">
      <w:pPr>
        <w:pStyle w:val="2"/>
        <w:keepLines/>
        <w:numPr>
          <w:ilvl w:val="2"/>
          <w:numId w:val="4"/>
        </w:numPr>
        <w:tabs>
          <w:tab w:val="clear" w:pos="1320"/>
          <w:tab w:val="num" w:pos="0"/>
          <w:tab w:val="num" w:pos="720"/>
          <w:tab w:val="num" w:pos="1560"/>
        </w:tabs>
        <w:spacing w:before="200" w:after="120" w:line="276" w:lineRule="auto"/>
        <w:ind w:left="0" w:firstLine="720"/>
        <w:jc w:val="both"/>
        <w:rPr>
          <w:rFonts w:ascii="Times New Roman" w:hAnsi="Times New Roman" w:cs="Times New Roman"/>
          <w:i w:val="0"/>
          <w:iCs w:val="0"/>
          <w:lang w:val="ru-RU"/>
        </w:rPr>
      </w:pPr>
      <w:bookmarkStart w:id="3" w:name="_Toc380482122"/>
      <w:bookmarkStart w:id="4" w:name="_Toc381715482"/>
      <w:r w:rsidRPr="006C667D">
        <w:rPr>
          <w:rFonts w:ascii="Times New Roman" w:hAnsi="Times New Roman" w:cs="Times New Roman"/>
          <w:i w:val="0"/>
          <w:iCs w:val="0"/>
          <w:lang w:val="ru-RU"/>
        </w:rPr>
        <w:t>Описание результатов технического обследования центр</w:t>
      </w:r>
      <w:r w:rsidRPr="006C667D">
        <w:rPr>
          <w:rFonts w:ascii="Times New Roman" w:hAnsi="Times New Roman" w:cs="Times New Roman"/>
          <w:i w:val="0"/>
          <w:iCs w:val="0"/>
          <w:lang w:val="ru-RU"/>
        </w:rPr>
        <w:t>а</w:t>
      </w:r>
      <w:r w:rsidRPr="006C667D">
        <w:rPr>
          <w:rFonts w:ascii="Times New Roman" w:hAnsi="Times New Roman" w:cs="Times New Roman"/>
          <w:i w:val="0"/>
          <w:iCs w:val="0"/>
          <w:lang w:val="ru-RU"/>
        </w:rPr>
        <w:t>лизованных систем водоснабжения</w:t>
      </w:r>
      <w:bookmarkEnd w:id="3"/>
      <w:bookmarkEnd w:id="4"/>
    </w:p>
    <w:p w:rsidR="00A51F6C" w:rsidRPr="006C667D" w:rsidRDefault="00A51F6C" w:rsidP="00A51F6C">
      <w:pPr>
        <w:tabs>
          <w:tab w:val="num" w:pos="960"/>
        </w:tabs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2.1.4.1 Описание состояния существующих источников водосна</w:t>
      </w:r>
      <w:r w:rsidRPr="006C667D">
        <w:rPr>
          <w:b/>
          <w:bCs/>
          <w:sz w:val="28"/>
          <w:szCs w:val="28"/>
        </w:rPr>
        <w:t>б</w:t>
      </w:r>
      <w:r w:rsidRPr="006C667D">
        <w:rPr>
          <w:b/>
          <w:bCs/>
          <w:sz w:val="28"/>
          <w:szCs w:val="28"/>
        </w:rPr>
        <w:t>жения и водозаборных сооружений</w:t>
      </w:r>
    </w:p>
    <w:p w:rsidR="00A51F6C" w:rsidRPr="006C667D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Источником хозяйственно-питьевого, противопожарного и производс</w:t>
      </w:r>
      <w:r w:rsidRPr="006C667D">
        <w:rPr>
          <w:sz w:val="28"/>
          <w:szCs w:val="28"/>
        </w:rPr>
        <w:t>т</w:t>
      </w:r>
      <w:r w:rsidRPr="006C667D">
        <w:rPr>
          <w:sz w:val="28"/>
          <w:szCs w:val="28"/>
        </w:rPr>
        <w:t>венного водоснабжения сельского поселения являются подземные воды, з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 xml:space="preserve">бираемые с помощью водозаборных скважин. Из артезианских скважин вода подается </w:t>
      </w:r>
      <w:r>
        <w:rPr>
          <w:sz w:val="28"/>
          <w:szCs w:val="28"/>
        </w:rPr>
        <w:t xml:space="preserve">в </w:t>
      </w:r>
      <w:r>
        <w:rPr>
          <w:sz w:val="28"/>
          <w:szCs w:val="28"/>
          <w:lang w:eastAsia="en-US"/>
        </w:rPr>
        <w:t>резервуары чистой воды (РЧВ), находящиеся на водозаборах</w:t>
      </w:r>
      <w:r w:rsidRPr="006C667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далее </w:t>
      </w:r>
      <w:r w:rsidRPr="006C667D">
        <w:rPr>
          <w:sz w:val="28"/>
          <w:szCs w:val="28"/>
        </w:rPr>
        <w:t>в водопроводные сети села.</w:t>
      </w:r>
    </w:p>
    <w:p w:rsidR="00A51F6C" w:rsidRPr="006C667D" w:rsidRDefault="00A51F6C" w:rsidP="00A51F6C">
      <w:pPr>
        <w:tabs>
          <w:tab w:val="num" w:pos="0"/>
        </w:tabs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Оценка эксплуатационных запасов подземных вод не проводилась.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Участки недр предоставлены в пределах пояса строгого режима зоны санитарной охраны.</w:t>
      </w:r>
      <w:r>
        <w:rPr>
          <w:sz w:val="28"/>
          <w:szCs w:val="28"/>
        </w:rPr>
        <w:t xml:space="preserve"> </w:t>
      </w:r>
      <w:r w:rsidRPr="006C667D">
        <w:rPr>
          <w:sz w:val="28"/>
          <w:szCs w:val="28"/>
        </w:rPr>
        <w:t>Размеры зон санитарной охраны составляют:</w:t>
      </w:r>
    </w:p>
    <w:p w:rsidR="00A51F6C" w:rsidRPr="006C667D" w:rsidRDefault="00A51F6C" w:rsidP="00A51F6C">
      <w:pPr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– для артезианских скважин №№ 5836,5841, 5850, 5855, 5854</w:t>
      </w:r>
    </w:p>
    <w:p w:rsidR="00A51F6C" w:rsidRPr="006C667D" w:rsidRDefault="00A51F6C" w:rsidP="00A51F6C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1-го пояса – 50 м;</w:t>
      </w:r>
    </w:p>
    <w:p w:rsidR="00A51F6C" w:rsidRPr="006C667D" w:rsidRDefault="00A51F6C" w:rsidP="00A51F6C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2-го пояса – 103х465 м;</w:t>
      </w:r>
    </w:p>
    <w:p w:rsidR="00A51F6C" w:rsidRPr="006C667D" w:rsidRDefault="00A51F6C" w:rsidP="00A51F6C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3-го пояса – 628х1899 м;</w:t>
      </w:r>
    </w:p>
    <w:p w:rsidR="00A51F6C" w:rsidRPr="006C667D" w:rsidRDefault="00A51F6C" w:rsidP="00A51F6C">
      <w:pPr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– для артезианской скважины 3102  </w:t>
      </w:r>
    </w:p>
    <w:p w:rsidR="00A51F6C" w:rsidRPr="006C667D" w:rsidRDefault="00A51F6C" w:rsidP="00A51F6C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1-го пояса – 50 м;</w:t>
      </w:r>
    </w:p>
    <w:p w:rsidR="00A51F6C" w:rsidRPr="006C667D" w:rsidRDefault="00A51F6C" w:rsidP="00A51F6C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2-го пояса – 50х328 м;</w:t>
      </w:r>
    </w:p>
    <w:p w:rsidR="00A51F6C" w:rsidRPr="006C667D" w:rsidRDefault="00A51F6C" w:rsidP="00A51F6C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3-го пояса – 278х712м.</w:t>
      </w:r>
    </w:p>
    <w:p w:rsidR="00A51F6C" w:rsidRDefault="00A51F6C" w:rsidP="00A51F6C">
      <w:pPr>
        <w:tabs>
          <w:tab w:val="num" w:pos="0"/>
        </w:tabs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Скважины оборудованы погружными насосами</w:t>
      </w:r>
      <w:r>
        <w:rPr>
          <w:sz w:val="28"/>
          <w:szCs w:val="28"/>
        </w:rPr>
        <w:t>, измерительной аппаратурой, приборами учёта. Режим работы скважин – круглогодичный, в течение суток по графику.</w:t>
      </w:r>
    </w:p>
    <w:p w:rsidR="00A51F6C" w:rsidRDefault="00A51F6C" w:rsidP="00A51F6C">
      <w:pPr>
        <w:tabs>
          <w:tab w:val="num" w:pos="0"/>
        </w:tabs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Х</w:t>
      </w:r>
      <w:r w:rsidRPr="002B66E7">
        <w:rPr>
          <w:sz w:val="28"/>
          <w:szCs w:val="28"/>
        </w:rPr>
        <w:t>арактеристик</w:t>
      </w:r>
      <w:r>
        <w:rPr>
          <w:sz w:val="28"/>
          <w:szCs w:val="28"/>
        </w:rPr>
        <w:t>а</w:t>
      </w:r>
      <w:r w:rsidRPr="002B66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водозаборных сооружений </w:t>
      </w:r>
      <w:r w:rsidRPr="002B66E7">
        <w:rPr>
          <w:sz w:val="28"/>
          <w:szCs w:val="28"/>
        </w:rPr>
        <w:t>системы водоснабжения</w:t>
      </w:r>
      <w:r>
        <w:rPr>
          <w:sz w:val="28"/>
          <w:szCs w:val="28"/>
        </w:rPr>
        <w:t xml:space="preserve"> представлена в таблице </w:t>
      </w:r>
      <w:r w:rsidRPr="002B66E7">
        <w:rPr>
          <w:bCs/>
          <w:sz w:val="28"/>
          <w:szCs w:val="28"/>
        </w:rPr>
        <w:t>2.1.4.1</w:t>
      </w:r>
      <w:r>
        <w:rPr>
          <w:bCs/>
          <w:sz w:val="28"/>
          <w:szCs w:val="28"/>
        </w:rPr>
        <w:t>.</w:t>
      </w:r>
    </w:p>
    <w:p w:rsidR="00A51F6C" w:rsidRPr="002B66E7" w:rsidRDefault="00A51F6C" w:rsidP="00A51F6C">
      <w:pPr>
        <w:tabs>
          <w:tab w:val="num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Таблица </w:t>
      </w:r>
      <w:r w:rsidRPr="002B66E7">
        <w:rPr>
          <w:bCs/>
          <w:sz w:val="28"/>
          <w:szCs w:val="28"/>
        </w:rPr>
        <w:t>2.1.4.1</w:t>
      </w:r>
      <w:r w:rsidRPr="002B66E7">
        <w:rPr>
          <w:sz w:val="28"/>
          <w:szCs w:val="28"/>
        </w:rPr>
        <w:t xml:space="preserve"> </w:t>
      </w:r>
      <w:r>
        <w:rPr>
          <w:sz w:val="28"/>
          <w:szCs w:val="28"/>
        </w:rPr>
        <w:t>- Х</w:t>
      </w:r>
      <w:r w:rsidRPr="002B66E7">
        <w:rPr>
          <w:sz w:val="28"/>
          <w:szCs w:val="28"/>
        </w:rPr>
        <w:t>арактеристик</w:t>
      </w:r>
      <w:r>
        <w:rPr>
          <w:sz w:val="28"/>
          <w:szCs w:val="28"/>
        </w:rPr>
        <w:t>а</w:t>
      </w:r>
      <w:r w:rsidRPr="002B66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водозаборных сооружений </w:t>
      </w:r>
    </w:p>
    <w:tbl>
      <w:tblPr>
        <w:tblW w:w="9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3119"/>
        <w:gridCol w:w="3152"/>
        <w:gridCol w:w="1262"/>
        <w:gridCol w:w="1262"/>
      </w:tblGrid>
      <w:tr w:rsidR="00A51F6C" w:rsidRPr="005F6EB2" w:rsidTr="00D64D87">
        <w:trPr>
          <w:trHeight w:val="601"/>
        </w:trPr>
        <w:tc>
          <w:tcPr>
            <w:tcW w:w="817" w:type="dxa"/>
            <w:vAlign w:val="center"/>
          </w:tcPr>
          <w:p w:rsidR="00A51F6C" w:rsidRDefault="00A51F6C" w:rsidP="00D64D87">
            <w:pPr>
              <w:jc w:val="center"/>
            </w:pPr>
            <w:r>
              <w:t>№</w:t>
            </w:r>
          </w:p>
          <w:p w:rsidR="00A51F6C" w:rsidRDefault="00A51F6C" w:rsidP="00D64D87">
            <w:pPr>
              <w:jc w:val="center"/>
            </w:pPr>
            <w:r>
              <w:t>п/п</w:t>
            </w:r>
          </w:p>
        </w:tc>
        <w:tc>
          <w:tcPr>
            <w:tcW w:w="3119" w:type="dxa"/>
            <w:vAlign w:val="center"/>
          </w:tcPr>
          <w:p w:rsidR="00A51F6C" w:rsidRDefault="00A51F6C" w:rsidP="00D64D87">
            <w:pPr>
              <w:jc w:val="center"/>
            </w:pPr>
            <w:r>
              <w:t xml:space="preserve">Перечень </w:t>
            </w:r>
          </w:p>
          <w:p w:rsidR="00A51F6C" w:rsidRPr="005F6EB2" w:rsidRDefault="00A51F6C" w:rsidP="00D64D87">
            <w:pPr>
              <w:jc w:val="center"/>
            </w:pPr>
            <w:r>
              <w:t>оборудования</w:t>
            </w:r>
          </w:p>
        </w:tc>
        <w:tc>
          <w:tcPr>
            <w:tcW w:w="3152" w:type="dxa"/>
            <w:vAlign w:val="center"/>
          </w:tcPr>
          <w:p w:rsidR="00A51F6C" w:rsidRDefault="00A51F6C" w:rsidP="00D64D87">
            <w:pPr>
              <w:jc w:val="center"/>
            </w:pPr>
            <w:r>
              <w:t>Место</w:t>
            </w:r>
          </w:p>
          <w:p w:rsidR="00A51F6C" w:rsidRPr="005F6EB2" w:rsidRDefault="00A51F6C" w:rsidP="00D64D87">
            <w:pPr>
              <w:jc w:val="center"/>
            </w:pPr>
            <w:r>
              <w:t>расположения</w:t>
            </w:r>
          </w:p>
        </w:tc>
        <w:tc>
          <w:tcPr>
            <w:tcW w:w="1262" w:type="dxa"/>
            <w:vAlign w:val="center"/>
          </w:tcPr>
          <w:p w:rsidR="00A51F6C" w:rsidRPr="006600DF" w:rsidRDefault="00A51F6C" w:rsidP="00D64D87">
            <w:pPr>
              <w:shd w:val="clear" w:color="auto" w:fill="FFFFFF"/>
              <w:ind w:left="-14" w:right="-108"/>
              <w:jc w:val="center"/>
            </w:pPr>
            <w:r w:rsidRPr="006600DF">
              <w:t xml:space="preserve">Глубина скважин, </w:t>
            </w:r>
          </w:p>
          <w:p w:rsidR="00A51F6C" w:rsidRPr="006600DF" w:rsidRDefault="00A51F6C" w:rsidP="00D64D87">
            <w:pPr>
              <w:jc w:val="center"/>
            </w:pPr>
            <w:r w:rsidRPr="006600DF">
              <w:t>м</w:t>
            </w:r>
          </w:p>
        </w:tc>
        <w:tc>
          <w:tcPr>
            <w:tcW w:w="1262" w:type="dxa"/>
            <w:vAlign w:val="center"/>
          </w:tcPr>
          <w:p w:rsidR="00A51F6C" w:rsidRPr="006600DF" w:rsidRDefault="00A51F6C" w:rsidP="00D64D87">
            <w:pPr>
              <w:jc w:val="center"/>
            </w:pPr>
            <w:r w:rsidRPr="006600DF">
              <w:t xml:space="preserve">Дебит скважины, </w:t>
            </w:r>
          </w:p>
          <w:p w:rsidR="00A51F6C" w:rsidRPr="006600DF" w:rsidRDefault="00A51F6C" w:rsidP="00D64D87">
            <w:pPr>
              <w:jc w:val="center"/>
            </w:pPr>
            <w:r w:rsidRPr="006600DF">
              <w:t>м</w:t>
            </w:r>
            <w:r w:rsidRPr="006600DF">
              <w:rPr>
                <w:vertAlign w:val="superscript"/>
              </w:rPr>
              <w:t>3</w:t>
            </w:r>
            <w:r w:rsidRPr="006600DF">
              <w:t>/час</w:t>
            </w:r>
          </w:p>
        </w:tc>
      </w:tr>
      <w:tr w:rsidR="00A51F6C" w:rsidRPr="005F6EB2" w:rsidTr="00D64D87"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1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11457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северный водозабор №4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н/д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н/д</w:t>
            </w:r>
          </w:p>
        </w:tc>
      </w:tr>
      <w:tr w:rsidR="00A51F6C" w:rsidRPr="005F6EB2" w:rsidTr="00D64D87">
        <w:trPr>
          <w:trHeight w:val="304"/>
        </w:trPr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2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11458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северный водозабор №5854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н/д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н/д</w:t>
            </w:r>
          </w:p>
        </w:tc>
      </w:tr>
      <w:tr w:rsidR="00A51F6C" w:rsidRPr="005F6EB2" w:rsidTr="00D64D87">
        <w:trPr>
          <w:trHeight w:val="304"/>
        </w:trPr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3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11459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северный водозабор №5855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50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40</w:t>
            </w:r>
          </w:p>
        </w:tc>
      </w:tr>
      <w:tr w:rsidR="00A51F6C" w:rsidRPr="005F6EB2" w:rsidTr="00D64D87"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4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11460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 xml:space="preserve">северный водозабор </w:t>
            </w:r>
            <w:r w:rsidRPr="006600DF">
              <w:rPr>
                <w:b/>
              </w:rPr>
              <w:t>№5850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25</w:t>
            </w:r>
          </w:p>
        </w:tc>
      </w:tr>
      <w:tr w:rsidR="00A51F6C" w:rsidRPr="005F6EB2" w:rsidTr="00D64D87">
        <w:trPr>
          <w:trHeight w:val="224"/>
        </w:trPr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5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11461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южный водозабор №5841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40</w:t>
            </w:r>
          </w:p>
        </w:tc>
      </w:tr>
      <w:tr w:rsidR="00A51F6C" w:rsidRPr="005F6EB2" w:rsidTr="00D64D87">
        <w:trPr>
          <w:trHeight w:val="304"/>
        </w:trPr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6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11462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 xml:space="preserve">южный водозабор </w:t>
            </w:r>
            <w:r w:rsidRPr="006600DF">
              <w:rPr>
                <w:b/>
              </w:rPr>
              <w:t>№5836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40</w:t>
            </w:r>
          </w:p>
        </w:tc>
      </w:tr>
      <w:tr w:rsidR="00A51F6C" w:rsidRPr="005F6EB2" w:rsidTr="00D64D87">
        <w:trPr>
          <w:trHeight w:val="304"/>
        </w:trPr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7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11479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 xml:space="preserve">северный водозабор </w:t>
            </w:r>
            <w:r w:rsidRPr="006600DF">
              <w:rPr>
                <w:b/>
              </w:rPr>
              <w:t>№12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25</w:t>
            </w:r>
          </w:p>
        </w:tc>
      </w:tr>
      <w:tr w:rsidR="00A51F6C" w:rsidRPr="005F6EB2" w:rsidTr="00D64D87">
        <w:trPr>
          <w:trHeight w:val="304"/>
        </w:trPr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8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11480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северный водозабор №11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50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40</w:t>
            </w:r>
          </w:p>
        </w:tc>
      </w:tr>
      <w:tr w:rsidR="00A51F6C" w:rsidRPr="005F6EB2" w:rsidTr="00D64D87">
        <w:trPr>
          <w:trHeight w:val="304"/>
        </w:trPr>
        <w:tc>
          <w:tcPr>
            <w:tcW w:w="817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9</w:t>
            </w:r>
          </w:p>
        </w:tc>
        <w:tc>
          <w:tcPr>
            <w:tcW w:w="3119" w:type="dxa"/>
            <w:vAlign w:val="center"/>
          </w:tcPr>
          <w:p w:rsidR="00A51F6C" w:rsidRPr="005F6EB2" w:rsidRDefault="00A51F6C" w:rsidP="00D64D8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11481</w:t>
            </w:r>
          </w:p>
        </w:tc>
        <w:tc>
          <w:tcPr>
            <w:tcW w:w="315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северный водозабор №10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A51F6C" w:rsidRPr="005F6EB2" w:rsidRDefault="00A51F6C" w:rsidP="00D64D87">
            <w:pPr>
              <w:jc w:val="center"/>
            </w:pPr>
            <w:r>
              <w:t>10</w:t>
            </w:r>
          </w:p>
        </w:tc>
      </w:tr>
    </w:tbl>
    <w:p w:rsidR="00A51F6C" w:rsidRPr="006C667D" w:rsidRDefault="00A51F6C" w:rsidP="00A51F6C">
      <w:pPr>
        <w:pStyle w:val="2"/>
        <w:keepLines/>
        <w:tabs>
          <w:tab w:val="left" w:pos="900"/>
        </w:tabs>
        <w:spacing w:before="0" w:after="0"/>
        <w:ind w:firstLine="720"/>
        <w:jc w:val="both"/>
        <w:rPr>
          <w:rFonts w:ascii="Times New Roman" w:hAnsi="Times New Roman" w:cs="Times New Roman"/>
          <w:i w:val="0"/>
          <w:iCs w:val="0"/>
          <w:lang w:val="ru-RU"/>
        </w:rPr>
      </w:pPr>
      <w:r w:rsidRPr="006C667D">
        <w:rPr>
          <w:rFonts w:ascii="Times New Roman" w:hAnsi="Times New Roman" w:cs="Times New Roman"/>
          <w:i w:val="0"/>
          <w:iCs w:val="0"/>
          <w:lang w:val="ru-RU"/>
        </w:rPr>
        <w:t>2.1.4.2. Описание существующих сооружений очистки и подгото</w:t>
      </w:r>
      <w:r w:rsidRPr="006C667D">
        <w:rPr>
          <w:rFonts w:ascii="Times New Roman" w:hAnsi="Times New Roman" w:cs="Times New Roman"/>
          <w:i w:val="0"/>
          <w:iCs w:val="0"/>
          <w:lang w:val="ru-RU"/>
        </w:rPr>
        <w:t>в</w:t>
      </w:r>
      <w:r w:rsidRPr="006C667D">
        <w:rPr>
          <w:rFonts w:ascii="Times New Roman" w:hAnsi="Times New Roman" w:cs="Times New Roman"/>
          <w:i w:val="0"/>
          <w:iCs w:val="0"/>
          <w:lang w:val="ru-RU"/>
        </w:rPr>
        <w:t>ки воды, включая оценку соответствия применяемой технологической схемы водоподготовки требованиям обеспечения нормативов качества воды</w:t>
      </w:r>
    </w:p>
    <w:p w:rsidR="00A51F6C" w:rsidRPr="006C667D" w:rsidRDefault="00A51F6C" w:rsidP="00A51F6C">
      <w:pPr>
        <w:spacing w:line="360" w:lineRule="auto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  <w:lang w:eastAsia="en-US"/>
        </w:rPr>
        <w:tab/>
      </w:r>
    </w:p>
    <w:p w:rsidR="00A51F6C" w:rsidRPr="006C667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На территории сельского поселения Хрящёвка отсутствуют соор</w:t>
      </w:r>
      <w:r w:rsidRPr="006C667D">
        <w:rPr>
          <w:sz w:val="28"/>
          <w:szCs w:val="28"/>
        </w:rPr>
        <w:t>у</w:t>
      </w:r>
      <w:r w:rsidRPr="006C667D">
        <w:rPr>
          <w:sz w:val="28"/>
          <w:szCs w:val="28"/>
        </w:rPr>
        <w:t>жения очистки и по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готовки воды.</w:t>
      </w:r>
    </w:p>
    <w:p w:rsidR="00A51F6C" w:rsidRPr="006C667D" w:rsidRDefault="00A51F6C" w:rsidP="00A51F6C">
      <w:pPr>
        <w:pStyle w:val="31"/>
        <w:spacing w:after="0" w:line="360" w:lineRule="auto"/>
        <w:ind w:left="0"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Предприятием, обеспечивающим водоснабжение сельского поселения Хрящёвка, является ООО «Комфорт Дом».</w:t>
      </w:r>
    </w:p>
    <w:p w:rsidR="00A51F6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По данным </w:t>
      </w:r>
      <w:bookmarkStart w:id="5" w:name="_Hlk522179112"/>
      <w:r>
        <w:rPr>
          <w:color w:val="auto"/>
          <w:sz w:val="28"/>
          <w:szCs w:val="28"/>
        </w:rPr>
        <w:t>эксплуатирующей организации</w:t>
      </w:r>
      <w:bookmarkEnd w:id="5"/>
      <w:r w:rsidRPr="006C667D">
        <w:rPr>
          <w:color w:val="auto"/>
          <w:sz w:val="28"/>
          <w:szCs w:val="28"/>
        </w:rPr>
        <w:t xml:space="preserve"> в селе питьевая вода централизованно</w:t>
      </w:r>
      <w:r>
        <w:rPr>
          <w:color w:val="auto"/>
          <w:sz w:val="28"/>
          <w:szCs w:val="28"/>
        </w:rPr>
        <w:t xml:space="preserve">й системы </w:t>
      </w:r>
      <w:r w:rsidRPr="006C667D">
        <w:rPr>
          <w:color w:val="auto"/>
          <w:sz w:val="28"/>
          <w:szCs w:val="28"/>
        </w:rPr>
        <w:t xml:space="preserve">водоснабжения </w:t>
      </w:r>
      <w:r w:rsidRPr="002562B5">
        <w:rPr>
          <w:i/>
          <w:color w:val="auto"/>
          <w:sz w:val="28"/>
          <w:szCs w:val="28"/>
        </w:rPr>
        <w:t>не соответствует</w:t>
      </w:r>
      <w:r w:rsidRPr="006C667D">
        <w:rPr>
          <w:color w:val="auto"/>
          <w:sz w:val="28"/>
          <w:szCs w:val="28"/>
        </w:rPr>
        <w:t xml:space="preserve"> требованиям </w:t>
      </w:r>
      <w:r w:rsidRPr="006C667D">
        <w:rPr>
          <w:color w:val="auto"/>
          <w:sz w:val="28"/>
          <w:szCs w:val="28"/>
        </w:rPr>
        <w:lastRenderedPageBreak/>
        <w:t>СанПиН 2.1.4.1074- 01 «Питьевая вода. Гигиенические требования к качеству воды централизованных систем водоснабжения. Контроль качества»</w:t>
      </w:r>
      <w:r>
        <w:rPr>
          <w:color w:val="auto"/>
          <w:sz w:val="28"/>
          <w:szCs w:val="28"/>
        </w:rPr>
        <w:t xml:space="preserve"> </w:t>
      </w:r>
      <w:r w:rsidRPr="006C667D">
        <w:rPr>
          <w:color w:val="auto"/>
          <w:sz w:val="28"/>
          <w:szCs w:val="28"/>
        </w:rPr>
        <w:t>по показател</w:t>
      </w:r>
      <w:r>
        <w:rPr>
          <w:color w:val="auto"/>
          <w:sz w:val="28"/>
          <w:szCs w:val="28"/>
        </w:rPr>
        <w:t>ям</w:t>
      </w:r>
      <w:r w:rsidRPr="006C667D">
        <w:rPr>
          <w:color w:val="auto"/>
          <w:sz w:val="28"/>
          <w:szCs w:val="28"/>
        </w:rPr>
        <w:t xml:space="preserve"> жесткост</w:t>
      </w:r>
      <w:r>
        <w:rPr>
          <w:color w:val="auto"/>
          <w:sz w:val="28"/>
          <w:szCs w:val="28"/>
        </w:rPr>
        <w:t>и и марганца</w:t>
      </w:r>
      <w:r w:rsidRPr="006C667D">
        <w:rPr>
          <w:color w:val="auto"/>
          <w:sz w:val="28"/>
          <w:szCs w:val="28"/>
        </w:rPr>
        <w:t xml:space="preserve">. </w:t>
      </w: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Результаты лабораторных испытаний качества воды, представлены в </w:t>
      </w:r>
      <w:r w:rsidRPr="006C667D">
        <w:rPr>
          <w:i/>
          <w:color w:val="auto"/>
          <w:sz w:val="28"/>
          <w:szCs w:val="28"/>
        </w:rPr>
        <w:t>приложении №1</w:t>
      </w:r>
      <w:r w:rsidRPr="006C667D">
        <w:rPr>
          <w:color w:val="auto"/>
          <w:sz w:val="28"/>
          <w:szCs w:val="28"/>
        </w:rPr>
        <w:t>.</w:t>
      </w:r>
    </w:p>
    <w:p w:rsidR="00A51F6C" w:rsidRPr="006C667D" w:rsidRDefault="00A51F6C" w:rsidP="00A51F6C">
      <w:pPr>
        <w:rPr>
          <w:lang w:eastAsia="en-US"/>
        </w:rPr>
      </w:pPr>
    </w:p>
    <w:p w:rsidR="00A51F6C" w:rsidRPr="006C667D" w:rsidRDefault="00A51F6C" w:rsidP="00A51F6C">
      <w:pPr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2.1.4.3. Описание состояния существующих насосных централиз</w:t>
      </w:r>
      <w:r w:rsidRPr="006C667D">
        <w:rPr>
          <w:b/>
          <w:bCs/>
          <w:sz w:val="28"/>
          <w:szCs w:val="28"/>
        </w:rPr>
        <w:t>о</w:t>
      </w:r>
      <w:r w:rsidRPr="006C667D">
        <w:rPr>
          <w:b/>
          <w:bCs/>
          <w:sz w:val="28"/>
          <w:szCs w:val="28"/>
        </w:rPr>
        <w:t>ванных станций, в том числе оценку энергоэффективности подачи в</w:t>
      </w:r>
      <w:r w:rsidRPr="006C667D">
        <w:rPr>
          <w:b/>
          <w:bCs/>
          <w:sz w:val="28"/>
          <w:szCs w:val="28"/>
        </w:rPr>
        <w:t>о</w:t>
      </w:r>
      <w:r w:rsidRPr="006C667D">
        <w:rPr>
          <w:b/>
          <w:bCs/>
          <w:sz w:val="28"/>
          <w:szCs w:val="28"/>
        </w:rPr>
        <w:t>ды, которая оценивается как соотношение удельного расхода электрич</w:t>
      </w:r>
      <w:r w:rsidRPr="006C667D">
        <w:rPr>
          <w:b/>
          <w:bCs/>
          <w:sz w:val="28"/>
          <w:szCs w:val="28"/>
        </w:rPr>
        <w:t>е</w:t>
      </w:r>
      <w:r w:rsidRPr="006C667D">
        <w:rPr>
          <w:b/>
          <w:bCs/>
          <w:sz w:val="28"/>
          <w:szCs w:val="28"/>
        </w:rPr>
        <w:t>ской энергии, необходимой для подачи установленного объема воды, и уст</w:t>
      </w:r>
      <w:r w:rsidRPr="006C667D">
        <w:rPr>
          <w:b/>
          <w:bCs/>
          <w:sz w:val="28"/>
          <w:szCs w:val="28"/>
        </w:rPr>
        <w:t>а</w:t>
      </w:r>
      <w:r w:rsidRPr="006C667D">
        <w:rPr>
          <w:b/>
          <w:bCs/>
          <w:sz w:val="28"/>
          <w:szCs w:val="28"/>
        </w:rPr>
        <w:t>новленного уровня напора (давления)</w:t>
      </w:r>
    </w:p>
    <w:p w:rsidR="00A51F6C" w:rsidRPr="006C667D" w:rsidRDefault="00A51F6C" w:rsidP="00A51F6C">
      <w:pPr>
        <w:suppressAutoHyphens/>
        <w:spacing w:line="360" w:lineRule="auto"/>
        <w:ind w:firstLine="709"/>
        <w:jc w:val="both"/>
        <w:rPr>
          <w:sz w:val="28"/>
          <w:szCs w:val="28"/>
        </w:rPr>
      </w:pPr>
    </w:p>
    <w:p w:rsidR="00A51F6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Водозаборные скважины оборудованы погружными насосами:</w:t>
      </w:r>
    </w:p>
    <w:p w:rsidR="00A51F6C" w:rsidRPr="00B810A4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sz w:val="28"/>
          <w:szCs w:val="28"/>
          <w:lang w:val="en-US"/>
        </w:rPr>
        <w:t>SP</w:t>
      </w:r>
      <w:r>
        <w:rPr>
          <w:sz w:val="28"/>
          <w:szCs w:val="28"/>
        </w:rPr>
        <w:t xml:space="preserve"> 30-8 в количестве 3 шт.;</w:t>
      </w:r>
    </w:p>
    <w:p w:rsidR="00A51F6C" w:rsidRPr="00B810A4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10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6</w:t>
      </w:r>
      <w:r w:rsidRPr="00B810A4">
        <w:rPr>
          <w:sz w:val="28"/>
          <w:szCs w:val="28"/>
        </w:rPr>
        <w:t>5-</w:t>
      </w:r>
      <w:r>
        <w:rPr>
          <w:sz w:val="28"/>
          <w:szCs w:val="28"/>
        </w:rPr>
        <w:t>65 в количестве 1 шт.;</w:t>
      </w:r>
      <w:r w:rsidRPr="00B810A4">
        <w:rPr>
          <w:sz w:val="28"/>
          <w:szCs w:val="28"/>
        </w:rPr>
        <w:t xml:space="preserve"> </w:t>
      </w:r>
    </w:p>
    <w:p w:rsidR="00A51F6C" w:rsidRPr="00B810A4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2</w:t>
      </w:r>
      <w:r w:rsidRPr="00B810A4">
        <w:rPr>
          <w:sz w:val="28"/>
          <w:szCs w:val="28"/>
        </w:rPr>
        <w:t>5-</w:t>
      </w:r>
      <w:r>
        <w:rPr>
          <w:sz w:val="28"/>
          <w:szCs w:val="28"/>
        </w:rPr>
        <w:t>100 в количестве 1 шт.;</w:t>
      </w:r>
      <w:r w:rsidRPr="00B810A4">
        <w:rPr>
          <w:sz w:val="28"/>
          <w:szCs w:val="28"/>
        </w:rPr>
        <w:t xml:space="preserve"> </w:t>
      </w:r>
    </w:p>
    <w:p w:rsidR="00A51F6C" w:rsidRPr="00B810A4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2</w:t>
      </w:r>
      <w:r w:rsidRPr="00B810A4">
        <w:rPr>
          <w:sz w:val="28"/>
          <w:szCs w:val="28"/>
        </w:rPr>
        <w:t>5-</w:t>
      </w:r>
      <w:r>
        <w:rPr>
          <w:sz w:val="28"/>
          <w:szCs w:val="28"/>
        </w:rPr>
        <w:t>125 в количестве 1 шт.;</w:t>
      </w:r>
      <w:r w:rsidRPr="00B810A4">
        <w:rPr>
          <w:sz w:val="28"/>
          <w:szCs w:val="28"/>
        </w:rPr>
        <w:t xml:space="preserve"> </w:t>
      </w:r>
    </w:p>
    <w:p w:rsidR="00A51F6C" w:rsidRPr="00B810A4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40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125 в количестве 1 шт.;</w:t>
      </w:r>
      <w:r w:rsidRPr="00B810A4">
        <w:rPr>
          <w:sz w:val="28"/>
          <w:szCs w:val="28"/>
        </w:rPr>
        <w:t xml:space="preserve"> </w:t>
      </w:r>
    </w:p>
    <w:p w:rsidR="00A51F6C" w:rsidRPr="00B810A4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40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120 в количестве 1 шт.;</w:t>
      </w:r>
      <w:r w:rsidRPr="00B810A4">
        <w:rPr>
          <w:sz w:val="28"/>
          <w:szCs w:val="28"/>
        </w:rPr>
        <w:t xml:space="preserve"> </w:t>
      </w:r>
    </w:p>
    <w:p w:rsidR="00A51F6C" w:rsidRPr="00B810A4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6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16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110 в количестве 1 шт.;</w:t>
      </w:r>
      <w:r w:rsidRPr="00B810A4">
        <w:rPr>
          <w:sz w:val="28"/>
          <w:szCs w:val="28"/>
        </w:rPr>
        <w:t xml:space="preserve"> 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</w:rPr>
        <w:t xml:space="preserve">Режим работы </w:t>
      </w:r>
      <w:r>
        <w:rPr>
          <w:sz w:val="28"/>
          <w:szCs w:val="28"/>
        </w:rPr>
        <w:t>насосного оборудования</w:t>
      </w:r>
      <w:r w:rsidRPr="006C667D">
        <w:rPr>
          <w:sz w:val="28"/>
          <w:szCs w:val="28"/>
        </w:rPr>
        <w:t xml:space="preserve"> – круглогодичный, </w:t>
      </w:r>
      <w:r>
        <w:rPr>
          <w:sz w:val="28"/>
          <w:szCs w:val="28"/>
        </w:rPr>
        <w:t>в среднем 8÷9 часов в сутки</w:t>
      </w:r>
      <w:r w:rsidRPr="006C667D">
        <w:rPr>
          <w:sz w:val="28"/>
          <w:szCs w:val="28"/>
        </w:rPr>
        <w:t>.</w:t>
      </w:r>
    </w:p>
    <w:p w:rsidR="00A51F6C" w:rsidRPr="006C667D" w:rsidRDefault="00A51F6C" w:rsidP="00A51F6C">
      <w:pPr>
        <w:rPr>
          <w:lang w:eastAsia="en-US"/>
        </w:rPr>
      </w:pPr>
    </w:p>
    <w:p w:rsidR="00A51F6C" w:rsidRPr="006C667D" w:rsidRDefault="00A51F6C" w:rsidP="00A51F6C">
      <w:pPr>
        <w:pStyle w:val="a5"/>
        <w:spacing w:line="360" w:lineRule="auto"/>
        <w:ind w:firstLine="709"/>
        <w:rPr>
          <w:sz w:val="28"/>
          <w:szCs w:val="28"/>
        </w:rPr>
      </w:pPr>
      <w:r w:rsidRPr="006C667D">
        <w:rPr>
          <w:sz w:val="28"/>
          <w:szCs w:val="28"/>
        </w:rPr>
        <w:t>По отчётным данным эксплуатирующей организации за 201</w:t>
      </w:r>
      <w:r>
        <w:rPr>
          <w:sz w:val="28"/>
          <w:szCs w:val="28"/>
        </w:rPr>
        <w:t>8</w:t>
      </w:r>
      <w:r w:rsidRPr="006C667D">
        <w:rPr>
          <w:sz w:val="28"/>
          <w:szCs w:val="28"/>
        </w:rPr>
        <w:t xml:space="preserve"> г., удельный расход электрической энергии, потребляемой в технологическом </w:t>
      </w:r>
      <w:r w:rsidRPr="006C667D">
        <w:rPr>
          <w:sz w:val="28"/>
          <w:szCs w:val="28"/>
        </w:rPr>
        <w:lastRenderedPageBreak/>
        <w:t>процессе подготовки питьевой воды, на единицу объёма воды, отпускаемой в сеть составил – 0,8</w:t>
      </w:r>
      <w:r>
        <w:rPr>
          <w:sz w:val="28"/>
          <w:szCs w:val="28"/>
        </w:rPr>
        <w:t>3</w:t>
      </w:r>
      <w:r w:rsidRPr="006C667D">
        <w:rPr>
          <w:sz w:val="28"/>
          <w:szCs w:val="28"/>
        </w:rPr>
        <w:t>7 кВт*ч/ м³, что не превышает средние показ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 xml:space="preserve">тели по водоканалам России (0,65÷0,95). 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 </w:t>
      </w:r>
    </w:p>
    <w:p w:rsidR="00A51F6C" w:rsidRPr="006C667D" w:rsidRDefault="00A51F6C" w:rsidP="00A51F6C">
      <w:pPr>
        <w:pStyle w:val="2"/>
        <w:keepLines/>
        <w:spacing w:before="0" w:after="0"/>
        <w:ind w:firstLine="720"/>
        <w:jc w:val="both"/>
        <w:rPr>
          <w:rFonts w:ascii="Times New Roman" w:hAnsi="Times New Roman" w:cs="Times New Roman"/>
          <w:i w:val="0"/>
          <w:iCs w:val="0"/>
          <w:lang w:val="ru-RU" w:eastAsia="ru-RU"/>
        </w:rPr>
      </w:pPr>
      <w:r w:rsidRPr="006C667D">
        <w:rPr>
          <w:rFonts w:ascii="Times New Roman" w:hAnsi="Times New Roman" w:cs="Times New Roman"/>
          <w:i w:val="0"/>
          <w:iCs w:val="0"/>
          <w:lang w:val="ru-RU" w:eastAsia="ru-RU"/>
        </w:rPr>
        <w:t>2.1.4.4. Описание состояния и функционирования водопроводных сетей систем водоснабжения, включая оценку величины износа сетей и определение возможности обеспечения качества воды в процессе тран</w:t>
      </w:r>
      <w:r w:rsidRPr="006C667D">
        <w:rPr>
          <w:rFonts w:ascii="Times New Roman" w:hAnsi="Times New Roman" w:cs="Times New Roman"/>
          <w:i w:val="0"/>
          <w:iCs w:val="0"/>
          <w:lang w:val="ru-RU" w:eastAsia="ru-RU"/>
        </w:rPr>
        <w:t>с</w:t>
      </w:r>
      <w:r w:rsidRPr="006C667D">
        <w:rPr>
          <w:rFonts w:ascii="Times New Roman" w:hAnsi="Times New Roman" w:cs="Times New Roman"/>
          <w:i w:val="0"/>
          <w:iCs w:val="0"/>
          <w:lang w:val="ru-RU" w:eastAsia="ru-RU"/>
        </w:rPr>
        <w:t>по</w:t>
      </w:r>
      <w:r w:rsidRPr="006C667D">
        <w:rPr>
          <w:rFonts w:ascii="Times New Roman" w:hAnsi="Times New Roman" w:cs="Times New Roman"/>
          <w:i w:val="0"/>
          <w:iCs w:val="0"/>
          <w:lang w:val="ru-RU" w:eastAsia="ru-RU"/>
        </w:rPr>
        <w:t>р</w:t>
      </w:r>
      <w:r w:rsidRPr="006C667D">
        <w:rPr>
          <w:rFonts w:ascii="Times New Roman" w:hAnsi="Times New Roman" w:cs="Times New Roman"/>
          <w:i w:val="0"/>
          <w:iCs w:val="0"/>
          <w:lang w:val="ru-RU" w:eastAsia="ru-RU"/>
        </w:rPr>
        <w:t>тировки по этим сетям</w:t>
      </w:r>
    </w:p>
    <w:p w:rsidR="00A51F6C" w:rsidRPr="006C667D" w:rsidRDefault="00A51F6C" w:rsidP="00A51F6C">
      <w:pPr>
        <w:jc w:val="both"/>
        <w:rPr>
          <w:sz w:val="28"/>
          <w:szCs w:val="28"/>
        </w:rPr>
      </w:pPr>
      <w:r w:rsidRPr="006C667D">
        <w:rPr>
          <w:sz w:val="28"/>
          <w:szCs w:val="28"/>
        </w:rPr>
        <w:tab/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Уличные водопроводные сети села закольцованы в общую схему. На сети установлены вод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разборные колонки, колодцы и пожарные гидранты.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Протяженность уличных водопроводных сетей составляет 55,7 км. Водопроводные сети выполнены в основном из стали, причем внутренние поверхности (часто и внешние) не защищены от коррозии.</w:t>
      </w:r>
    </w:p>
    <w:p w:rsidR="00A51F6C" w:rsidRPr="006C667D" w:rsidRDefault="00A51F6C" w:rsidP="00A51F6C">
      <w:pPr>
        <w:shd w:val="clear" w:color="auto" w:fill="FFFFFF"/>
        <w:spacing w:line="360" w:lineRule="auto"/>
        <w:ind w:firstLine="709"/>
        <w:rPr>
          <w:spacing w:val="-1"/>
          <w:w w:val="102"/>
          <w:sz w:val="28"/>
          <w:szCs w:val="28"/>
        </w:rPr>
      </w:pPr>
      <w:r w:rsidRPr="006C667D">
        <w:rPr>
          <w:spacing w:val="-1"/>
          <w:w w:val="102"/>
          <w:sz w:val="28"/>
          <w:szCs w:val="28"/>
        </w:rPr>
        <w:t>Характеристика водопроводных сетей представлена в таблице 2.1.4.3.</w:t>
      </w:r>
    </w:p>
    <w:p w:rsidR="00A51F6C" w:rsidRPr="006C667D" w:rsidRDefault="00A51F6C" w:rsidP="00A51F6C">
      <w:pPr>
        <w:shd w:val="clear" w:color="auto" w:fill="FFFFFF"/>
        <w:spacing w:line="360" w:lineRule="auto"/>
        <w:ind w:firstLine="567"/>
        <w:rPr>
          <w:spacing w:val="-1"/>
          <w:w w:val="102"/>
          <w:sz w:val="28"/>
          <w:szCs w:val="28"/>
        </w:rPr>
      </w:pPr>
      <w:r w:rsidRPr="006C667D">
        <w:rPr>
          <w:spacing w:val="-1"/>
          <w:w w:val="102"/>
          <w:sz w:val="28"/>
          <w:szCs w:val="28"/>
        </w:rPr>
        <w:t xml:space="preserve">Таблица 2.1.4.3 - Характеристика водопроводной сети </w:t>
      </w:r>
    </w:p>
    <w:tbl>
      <w:tblPr>
        <w:tblW w:w="7030" w:type="dxa"/>
        <w:tblInd w:w="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0"/>
        <w:gridCol w:w="1641"/>
        <w:gridCol w:w="1680"/>
        <w:gridCol w:w="1200"/>
        <w:gridCol w:w="1889"/>
      </w:tblGrid>
      <w:tr w:rsidR="00A51F6C" w:rsidRPr="006C667D" w:rsidTr="00D64D87">
        <w:trPr>
          <w:trHeight w:hRule="exact" w:val="671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pacing w:val="-7"/>
              </w:rPr>
              <w:t>№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pacing w:val="-2"/>
              </w:rPr>
              <w:t>Год ввода в эксплуатацию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pacing w:val="-2"/>
              </w:rPr>
              <w:t>Материал труб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Диаметр, мм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pacing w:val="1"/>
              </w:rPr>
              <w:t>Протяжённость, м</w:t>
            </w:r>
          </w:p>
        </w:tc>
      </w:tr>
      <w:tr w:rsidR="00A51F6C" w:rsidRPr="006C667D" w:rsidTr="00D64D8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1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1978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65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2500</w:t>
            </w:r>
          </w:p>
        </w:tc>
      </w:tr>
      <w:tr w:rsidR="00A51F6C" w:rsidRPr="006C667D" w:rsidTr="00D64D8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2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1974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100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20000</w:t>
            </w:r>
          </w:p>
        </w:tc>
      </w:tr>
      <w:tr w:rsidR="00A51F6C" w:rsidRPr="006C667D" w:rsidTr="00D64D8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3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1974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чугун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150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3000</w:t>
            </w:r>
          </w:p>
        </w:tc>
      </w:tr>
      <w:tr w:rsidR="00A51F6C" w:rsidRPr="006C667D" w:rsidTr="00D64D8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4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1980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200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4000</w:t>
            </w:r>
          </w:p>
        </w:tc>
      </w:tr>
      <w:tr w:rsidR="00A51F6C" w:rsidRPr="006C667D" w:rsidTr="00D64D8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5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1979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250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3000</w:t>
            </w:r>
          </w:p>
        </w:tc>
      </w:tr>
      <w:tr w:rsidR="00A51F6C" w:rsidRPr="006C667D" w:rsidTr="00D64D8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6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2002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pacing w:val="-1"/>
                <w:szCs w:val="28"/>
              </w:rPr>
              <w:t>пластик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65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200</w:t>
            </w:r>
          </w:p>
        </w:tc>
      </w:tr>
      <w:tr w:rsidR="00A51F6C" w:rsidRPr="006C667D" w:rsidTr="00D64D8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7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1973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асбест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100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7000</w:t>
            </w:r>
          </w:p>
        </w:tc>
      </w:tr>
      <w:tr w:rsidR="00A51F6C" w:rsidRPr="006C667D" w:rsidTr="00D64D8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8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1974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150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8000</w:t>
            </w:r>
          </w:p>
        </w:tc>
      </w:tr>
      <w:tr w:rsidR="00A51F6C" w:rsidRPr="006C667D" w:rsidTr="00D64D87">
        <w:trPr>
          <w:cantSplit/>
          <w:trHeight w:val="56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9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1986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3000</w:t>
            </w:r>
          </w:p>
        </w:tc>
      </w:tr>
      <w:tr w:rsidR="00A51F6C" w:rsidRPr="006C667D" w:rsidTr="00D64D87">
        <w:trPr>
          <w:cantSplit/>
          <w:trHeight w:val="56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10</w:t>
            </w: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1990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5000</w:t>
            </w:r>
          </w:p>
        </w:tc>
      </w:tr>
      <w:tr w:rsidR="00A51F6C" w:rsidRPr="006C667D" w:rsidTr="00D64D8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</w:pPr>
          </w:p>
        </w:tc>
        <w:tc>
          <w:tcPr>
            <w:tcW w:w="1641" w:type="dxa"/>
            <w:vAlign w:val="center"/>
          </w:tcPr>
          <w:p w:rsidR="00A51F6C" w:rsidRPr="006C667D" w:rsidRDefault="00A51F6C" w:rsidP="00D64D87">
            <w:pPr>
              <w:jc w:val="center"/>
            </w:pP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  <w:rPr>
                <w:b/>
              </w:rPr>
            </w:pPr>
            <w:r w:rsidRPr="006C667D">
              <w:rPr>
                <w:b/>
              </w:rPr>
              <w:t>Всего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  <w:rPr>
                <w:b/>
              </w:rPr>
            </w:pP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A51F6C" w:rsidRPr="006C667D" w:rsidRDefault="00A51F6C" w:rsidP="00D64D87">
            <w:pPr>
              <w:jc w:val="center"/>
              <w:rPr>
                <w:b/>
              </w:rPr>
            </w:pPr>
            <w:r w:rsidRPr="006C667D">
              <w:rPr>
                <w:b/>
              </w:rPr>
              <w:t>55 700</w:t>
            </w:r>
          </w:p>
        </w:tc>
      </w:tr>
    </w:tbl>
    <w:p w:rsidR="00A51F6C" w:rsidRPr="006C667D" w:rsidRDefault="00A51F6C" w:rsidP="00A51F6C">
      <w:pPr>
        <w:spacing w:line="360" w:lineRule="auto"/>
        <w:ind w:firstLine="709"/>
        <w:jc w:val="both"/>
        <w:rPr>
          <w:rFonts w:eastAsia="Andale Sans UI"/>
          <w:kern w:val="2"/>
          <w:sz w:val="28"/>
          <w:szCs w:val="28"/>
          <w:lang w:eastAsia="zh-CN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rFonts w:eastAsia="Andale Sans UI"/>
          <w:kern w:val="2"/>
          <w:sz w:val="28"/>
          <w:szCs w:val="28"/>
          <w:lang w:eastAsia="zh-CN"/>
        </w:rPr>
        <w:lastRenderedPageBreak/>
        <w:t xml:space="preserve">В настоящее время </w:t>
      </w:r>
      <w:r w:rsidRPr="006C667D">
        <w:rPr>
          <w:sz w:val="28"/>
          <w:szCs w:val="28"/>
        </w:rPr>
        <w:t xml:space="preserve">состояние водопроводных сетей находится в аварийном состоянии. </w:t>
      </w:r>
      <w:r>
        <w:rPr>
          <w:sz w:val="28"/>
          <w:szCs w:val="28"/>
        </w:rPr>
        <w:t>И</w:t>
      </w:r>
      <w:r w:rsidRPr="006C667D">
        <w:rPr>
          <w:spacing w:val="-6"/>
          <w:sz w:val="28"/>
          <w:szCs w:val="28"/>
        </w:rPr>
        <w:t>знос водопроводных сетей</w:t>
      </w:r>
      <w:r w:rsidRPr="006C667D">
        <w:rPr>
          <w:sz w:val="28"/>
          <w:szCs w:val="28"/>
        </w:rPr>
        <w:t xml:space="preserve"> составляет – 8</w:t>
      </w:r>
      <w:r>
        <w:rPr>
          <w:sz w:val="28"/>
          <w:szCs w:val="28"/>
        </w:rPr>
        <w:t>0</w:t>
      </w:r>
      <w:r w:rsidRPr="006C667D">
        <w:rPr>
          <w:sz w:val="28"/>
          <w:szCs w:val="28"/>
        </w:rPr>
        <w:t>%, в замене нуждаются почти все сети. Такое состояние основных фондов, в том числе сетей водоснабжения, обусловлено низким объёмом работ по их о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 xml:space="preserve">новлению. </w:t>
      </w:r>
    </w:p>
    <w:p w:rsidR="00A51F6C" w:rsidRPr="006C667D" w:rsidRDefault="00A51F6C" w:rsidP="00A51F6C">
      <w:pPr>
        <w:pStyle w:val="a5"/>
        <w:spacing w:line="360" w:lineRule="auto"/>
        <w:ind w:firstLine="709"/>
        <w:rPr>
          <w:sz w:val="28"/>
          <w:szCs w:val="28"/>
        </w:rPr>
      </w:pPr>
      <w:r w:rsidRPr="006C667D">
        <w:rPr>
          <w:sz w:val="28"/>
          <w:szCs w:val="28"/>
        </w:rPr>
        <w:t>Очевидно, чем хуже состояние основных фондов, ниже надёжность систем водоснабжения, тем выше потребность в инвестиционных затратах, включаемых в тариф. При этом повышение тарифов для населения при ст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бильно низком качестве услуг, как правило, вызывает социальную напр</w:t>
      </w:r>
      <w:r w:rsidRPr="006C667D">
        <w:rPr>
          <w:sz w:val="28"/>
          <w:szCs w:val="28"/>
        </w:rPr>
        <w:t>я</w:t>
      </w:r>
      <w:r w:rsidRPr="006C667D">
        <w:rPr>
          <w:sz w:val="28"/>
          <w:szCs w:val="28"/>
        </w:rPr>
        <w:t>жённость. Недостаток финансовых ресурсов привёл не только к накопивш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муся «переизносу» основных фондов, в первую очередь сетей водоснабж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ния, но и к дальнейшему снижению надёжности работы систем водоснабж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ния и качества обслуживания потребителей.</w:t>
      </w:r>
    </w:p>
    <w:p w:rsidR="00A51F6C" w:rsidRDefault="00A51F6C" w:rsidP="00A51F6C">
      <w:pPr>
        <w:ind w:firstLine="708"/>
        <w:jc w:val="both"/>
        <w:rPr>
          <w:sz w:val="28"/>
          <w:szCs w:val="28"/>
        </w:rPr>
      </w:pPr>
    </w:p>
    <w:p w:rsidR="00A51F6C" w:rsidRPr="006C667D" w:rsidRDefault="00A51F6C" w:rsidP="00A51F6C">
      <w:pPr>
        <w:ind w:firstLine="708"/>
        <w:jc w:val="both"/>
        <w:rPr>
          <w:sz w:val="28"/>
          <w:szCs w:val="28"/>
        </w:rPr>
      </w:pPr>
    </w:p>
    <w:p w:rsidR="00A51F6C" w:rsidRPr="006C667D" w:rsidRDefault="00A51F6C" w:rsidP="00A51F6C">
      <w:pPr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2.1.4.5. Описание существующих технических и технологических пр</w:t>
      </w:r>
      <w:r w:rsidRPr="006C667D">
        <w:rPr>
          <w:b/>
          <w:bCs/>
          <w:sz w:val="28"/>
          <w:szCs w:val="28"/>
        </w:rPr>
        <w:t>о</w:t>
      </w:r>
      <w:r w:rsidRPr="006C667D">
        <w:rPr>
          <w:b/>
          <w:bCs/>
          <w:sz w:val="28"/>
          <w:szCs w:val="28"/>
        </w:rPr>
        <w:t>блем, возникающих при водоснабжении поселений</w:t>
      </w:r>
    </w:p>
    <w:p w:rsidR="00A51F6C" w:rsidRPr="006C667D" w:rsidRDefault="00A51F6C" w:rsidP="00A51F6C">
      <w:pPr>
        <w:ind w:firstLine="708"/>
        <w:jc w:val="both"/>
        <w:rPr>
          <w:sz w:val="28"/>
          <w:szCs w:val="28"/>
        </w:rPr>
      </w:pPr>
    </w:p>
    <w:p w:rsidR="00A51F6C" w:rsidRPr="006C667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В системе водоснабжения выделено несколько особо значимых технических проблем: </w:t>
      </w:r>
    </w:p>
    <w:p w:rsidR="00A51F6C" w:rsidRPr="006C667D" w:rsidRDefault="00A51F6C" w:rsidP="00A51F6C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гидрогеологические работы по оценке запасов подземных вод для целей хозяйственно – питьевого водоснабжения не проводились; </w:t>
      </w:r>
    </w:p>
    <w:p w:rsidR="00A51F6C" w:rsidRPr="006C667D" w:rsidRDefault="00A51F6C" w:rsidP="00A51F6C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существующие трубопроводы из стальных труб системы водоснабжения исчерпали свой нормативный срок службы, в результате имеются значительные потери воды в процессе транспортировки ее к местам потребления; </w:t>
      </w:r>
    </w:p>
    <w:p w:rsidR="00A51F6C" w:rsidRDefault="00A51F6C" w:rsidP="00A51F6C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lastRenderedPageBreak/>
        <w:t xml:space="preserve">- коррозия обсадных труб и фильтрующих элементов скважин ухудшают органолептические показатели качества питьевой воды, водозаборные узлы требуют капитального ремонта и реконструкцию; </w:t>
      </w:r>
    </w:p>
    <w:p w:rsidR="00A51F6C" w:rsidRPr="00365D1C" w:rsidRDefault="00A51F6C" w:rsidP="00A51F6C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365D1C">
        <w:rPr>
          <w:color w:val="auto"/>
          <w:sz w:val="28"/>
          <w:szCs w:val="28"/>
        </w:rPr>
        <w:t xml:space="preserve">- </w:t>
      </w:r>
      <w:r w:rsidRPr="00365D1C">
        <w:rPr>
          <w:sz w:val="28"/>
          <w:szCs w:val="28"/>
        </w:rPr>
        <w:t>не соответствие качества питьевой воды требованиям, предъявляемым нормативными документами</w:t>
      </w:r>
      <w:r>
        <w:rPr>
          <w:sz w:val="28"/>
          <w:szCs w:val="28"/>
        </w:rPr>
        <w:t xml:space="preserve"> по железу и марганцу</w:t>
      </w:r>
      <w:r w:rsidRPr="00365D1C">
        <w:rPr>
          <w:sz w:val="28"/>
          <w:szCs w:val="28"/>
        </w:rPr>
        <w:t>;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480"/>
        <w:jc w:val="both"/>
        <w:rPr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- о</w:t>
      </w:r>
      <w:r w:rsidRPr="006C667D">
        <w:rPr>
          <w:sz w:val="28"/>
          <w:szCs w:val="28"/>
        </w:rPr>
        <w:t>тсутствие системы диспетчерского контроля, управления, технол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гического и коммерческого учёта в системе водоснабжения не позволяет в полном объеме максимально повысить оперативность и качество управления технологическими процессами, обеспечить их функционирование без пост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янного присутствия дежурного персонала, сократить затраты времени на о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>наружение и локализацию неисправностей и аварий в системе, провести о</w:t>
      </w:r>
      <w:r w:rsidRPr="006C667D">
        <w:rPr>
          <w:sz w:val="28"/>
          <w:szCs w:val="28"/>
        </w:rPr>
        <w:t>п</w:t>
      </w:r>
      <w:r w:rsidRPr="006C667D">
        <w:rPr>
          <w:sz w:val="28"/>
          <w:szCs w:val="28"/>
        </w:rPr>
        <w:t>тимизацию трудовых ресурсов и облегчить условия труда обслуживающего перс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нала;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482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нерациональное использование питьевой воды в летний период года - полив приусадебных участков;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482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необходимо строительство поливного водопровода;</w:t>
      </w:r>
    </w:p>
    <w:p w:rsidR="00A51F6C" w:rsidRPr="006C667D" w:rsidRDefault="00A51F6C" w:rsidP="00A51F6C">
      <w:pPr>
        <w:spacing w:line="360" w:lineRule="auto"/>
        <w:ind w:firstLine="482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недостаточность финансовых средств для модернизации системы водоснабжения.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480"/>
        <w:jc w:val="both"/>
        <w:rPr>
          <w:sz w:val="28"/>
          <w:szCs w:val="28"/>
        </w:rPr>
      </w:pP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480"/>
        <w:jc w:val="both"/>
        <w:rPr>
          <w:sz w:val="28"/>
          <w:szCs w:val="28"/>
        </w:rPr>
      </w:pPr>
    </w:p>
    <w:p w:rsidR="00A51F6C" w:rsidRPr="006C667D" w:rsidRDefault="00A51F6C" w:rsidP="00A51F6C">
      <w:pPr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2.1.4.6. Описание централизованной системы горячего водосна</w:t>
      </w:r>
      <w:r w:rsidRPr="006C667D">
        <w:rPr>
          <w:b/>
          <w:bCs/>
          <w:sz w:val="28"/>
          <w:szCs w:val="28"/>
        </w:rPr>
        <w:t>б</w:t>
      </w:r>
      <w:r w:rsidRPr="006C667D">
        <w:rPr>
          <w:b/>
          <w:bCs/>
          <w:sz w:val="28"/>
          <w:szCs w:val="28"/>
        </w:rPr>
        <w:t>жения с использованием закрытых систем горячего водоснабжения, о</w:t>
      </w:r>
      <w:r w:rsidRPr="006C667D">
        <w:rPr>
          <w:b/>
          <w:bCs/>
          <w:sz w:val="28"/>
          <w:szCs w:val="28"/>
        </w:rPr>
        <w:t>т</w:t>
      </w:r>
      <w:r w:rsidRPr="006C667D">
        <w:rPr>
          <w:b/>
          <w:bCs/>
          <w:sz w:val="28"/>
          <w:szCs w:val="28"/>
        </w:rPr>
        <w:t>ражающее технологические особенности указанной системы</w:t>
      </w:r>
    </w:p>
    <w:p w:rsidR="00A51F6C" w:rsidRPr="006C667D" w:rsidRDefault="00A51F6C" w:rsidP="00A51F6C">
      <w:pPr>
        <w:ind w:firstLine="720"/>
        <w:jc w:val="both"/>
        <w:rPr>
          <w:b/>
          <w:bCs/>
          <w:sz w:val="28"/>
          <w:szCs w:val="28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Многоквартирный жилой фонд, общественные здания, коммунально-бытовые предприятия подключены к централизованной закрытой</w:t>
      </w:r>
      <w:r w:rsidRPr="006C667D">
        <w:rPr>
          <w:sz w:val="26"/>
          <w:szCs w:val="26"/>
        </w:rPr>
        <w:t xml:space="preserve"> </w:t>
      </w:r>
      <w:r w:rsidRPr="006C667D">
        <w:rPr>
          <w:sz w:val="28"/>
          <w:szCs w:val="28"/>
        </w:rPr>
        <w:t xml:space="preserve">системе </w:t>
      </w:r>
      <w:r w:rsidRPr="006C667D">
        <w:rPr>
          <w:sz w:val="28"/>
          <w:szCs w:val="28"/>
        </w:rPr>
        <w:lastRenderedPageBreak/>
        <w:t xml:space="preserve">теплоснабжения (горячего водоснабжения), которая состоит из центральной котельной № 3 и тепловых сетей. 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Учреждение здравоохранения с.п. Хрящевка имеет собственную автономную мини-котельную ЦРБ. </w:t>
      </w:r>
    </w:p>
    <w:p w:rsidR="00A51F6C" w:rsidRPr="006C667D" w:rsidRDefault="00A51F6C" w:rsidP="00A51F6C">
      <w:pPr>
        <w:ind w:firstLine="709"/>
        <w:jc w:val="both"/>
        <w:rPr>
          <w:rFonts w:eastAsia="TimesNewRomanPSMT"/>
          <w:sz w:val="28"/>
          <w:szCs w:val="28"/>
        </w:rPr>
      </w:pPr>
    </w:p>
    <w:p w:rsidR="00A51F6C" w:rsidRPr="006C667D" w:rsidRDefault="00A51F6C" w:rsidP="00A51F6C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ab/>
        <w:t>2.1.5. Описание существующих технических и технологических решений по предотвращению замерзания воды (применительно к терр</w:t>
      </w:r>
      <w:r w:rsidRPr="006C667D">
        <w:rPr>
          <w:b/>
          <w:bCs/>
          <w:sz w:val="28"/>
          <w:szCs w:val="28"/>
        </w:rPr>
        <w:t>и</w:t>
      </w:r>
      <w:r w:rsidRPr="006C667D">
        <w:rPr>
          <w:b/>
          <w:bCs/>
          <w:sz w:val="28"/>
          <w:szCs w:val="28"/>
        </w:rPr>
        <w:t>тории распространения вечномерзлых грунтов)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Сельское поселение не относится к территории вечн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 xml:space="preserve">мерзлых грунтов. В связи, с чем отсутствуют технические и технологические решения по предотвращению замерзания воды. </w:t>
      </w:r>
      <w:r w:rsidRPr="006C667D">
        <w:rPr>
          <w:sz w:val="28"/>
          <w:szCs w:val="28"/>
        </w:rPr>
        <w:t>Существующие трубопров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ды системы водоснабжения проложены ниже уровня промерзания грунта.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 </w:t>
      </w:r>
    </w:p>
    <w:p w:rsidR="00A51F6C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A51F6C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A51F6C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A51F6C" w:rsidRPr="006C667D" w:rsidRDefault="00A51F6C" w:rsidP="00A51F6C">
      <w:pPr>
        <w:spacing w:line="360" w:lineRule="auto"/>
        <w:jc w:val="both"/>
        <w:rPr>
          <w:rFonts w:eastAsia="TimesNewRomanPS-BoldMT"/>
          <w:b/>
          <w:bCs/>
          <w:sz w:val="28"/>
          <w:szCs w:val="28"/>
        </w:rPr>
      </w:pPr>
      <w:r w:rsidRPr="006C667D">
        <w:rPr>
          <w:sz w:val="28"/>
          <w:szCs w:val="28"/>
        </w:rPr>
        <w:tab/>
      </w:r>
      <w:r w:rsidRPr="006C667D">
        <w:rPr>
          <w:rFonts w:eastAsia="TimesNewRomanPS-BoldMT"/>
          <w:b/>
          <w:bCs/>
          <w:sz w:val="28"/>
          <w:szCs w:val="28"/>
        </w:rPr>
        <w:t>2.1.6. Перечь лиц, владеющих на праве собственности объектами</w:t>
      </w:r>
    </w:p>
    <w:p w:rsidR="00A51F6C" w:rsidRPr="006C667D" w:rsidRDefault="00A51F6C" w:rsidP="00A51F6C">
      <w:pPr>
        <w:spacing w:line="360" w:lineRule="auto"/>
        <w:jc w:val="both"/>
        <w:rPr>
          <w:rFonts w:eastAsia="TimesNewRomanPS-BoldMT"/>
          <w:b/>
          <w:bCs/>
          <w:sz w:val="28"/>
          <w:szCs w:val="28"/>
        </w:rPr>
      </w:pPr>
      <w:r w:rsidRPr="006C667D">
        <w:rPr>
          <w:rFonts w:eastAsia="TimesNewRomanPS-BoldMT"/>
          <w:b/>
          <w:bCs/>
          <w:sz w:val="28"/>
          <w:szCs w:val="28"/>
        </w:rPr>
        <w:t>централизованной системы водоснабжения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результате проведенного анализа принадлежности объектов центр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 xml:space="preserve">лизованной системы водоснабжения установлено, что комплекс </w:t>
      </w:r>
      <w:r w:rsidRPr="006C667D">
        <w:rPr>
          <w:sz w:val="28"/>
          <w:szCs w:val="28"/>
        </w:rPr>
        <w:lastRenderedPageBreak/>
        <w:t>систем вод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снабжения в с.п. Хрящёвка находится в собственн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 xml:space="preserve">сти Администрации сельского поселения. </w:t>
      </w:r>
    </w:p>
    <w:p w:rsidR="00A51F6C" w:rsidRPr="006C667D" w:rsidRDefault="00A51F6C" w:rsidP="00A51F6C">
      <w:pPr>
        <w:numPr>
          <w:ilvl w:val="1"/>
          <w:numId w:val="4"/>
        </w:numPr>
        <w:tabs>
          <w:tab w:val="clear" w:pos="1800"/>
          <w:tab w:val="num" w:pos="993"/>
        </w:tabs>
        <w:spacing w:after="0" w:line="360" w:lineRule="auto"/>
        <w:ind w:left="0" w:firstLine="426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br w:type="page"/>
      </w:r>
      <w:r w:rsidRPr="006C667D">
        <w:rPr>
          <w:sz w:val="28"/>
          <w:szCs w:val="28"/>
        </w:rPr>
        <w:lastRenderedPageBreak/>
        <w:t>НАПРАВЛЕНИЯ РАЗВИТИЯ ЦЕНТРАЛИЗОВАННЫХ СИСТЕМ В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ДОСНАБЖЕНИЯ</w:t>
      </w:r>
    </w:p>
    <w:p w:rsidR="00A51F6C" w:rsidRPr="006C667D" w:rsidRDefault="00A51F6C" w:rsidP="00A51F6C">
      <w:pPr>
        <w:spacing w:line="360" w:lineRule="auto"/>
        <w:ind w:left="60"/>
        <w:jc w:val="center"/>
        <w:rPr>
          <w:sz w:val="16"/>
          <w:szCs w:val="16"/>
        </w:rPr>
      </w:pPr>
    </w:p>
    <w:p w:rsidR="00A51F6C" w:rsidRPr="006C667D" w:rsidRDefault="00A51F6C" w:rsidP="00A51F6C">
      <w:pPr>
        <w:pStyle w:val="2"/>
        <w:keepLines/>
        <w:spacing w:before="0" w:after="0" w:line="360" w:lineRule="auto"/>
        <w:jc w:val="both"/>
        <w:rPr>
          <w:rFonts w:ascii="Times New Roman" w:hAnsi="Times New Roman" w:cs="Times New Roman"/>
          <w:i w:val="0"/>
          <w:lang w:val="ru-RU"/>
        </w:rPr>
      </w:pPr>
      <w:r w:rsidRPr="006C667D">
        <w:rPr>
          <w:rFonts w:ascii="Times New Roman" w:hAnsi="Times New Roman" w:cs="Times New Roman"/>
          <w:i w:val="0"/>
          <w:lang w:val="ru-RU"/>
        </w:rPr>
        <w:tab/>
        <w:t>2.2.1. Основные направления, принципы, задачи и целевые показ</w:t>
      </w:r>
      <w:r w:rsidRPr="006C667D">
        <w:rPr>
          <w:rFonts w:ascii="Times New Roman" w:hAnsi="Times New Roman" w:cs="Times New Roman"/>
          <w:i w:val="0"/>
          <w:lang w:val="ru-RU"/>
        </w:rPr>
        <w:t>а</w:t>
      </w:r>
      <w:r w:rsidRPr="006C667D">
        <w:rPr>
          <w:rFonts w:ascii="Times New Roman" w:hAnsi="Times New Roman" w:cs="Times New Roman"/>
          <w:i w:val="0"/>
          <w:lang w:val="ru-RU"/>
        </w:rPr>
        <w:t>тели развития централизованных систем вод</w:t>
      </w:r>
      <w:r w:rsidRPr="006C667D">
        <w:rPr>
          <w:rFonts w:ascii="Times New Roman" w:hAnsi="Times New Roman" w:cs="Times New Roman"/>
          <w:i w:val="0"/>
          <w:lang w:val="ru-RU"/>
        </w:rPr>
        <w:t>о</w:t>
      </w:r>
      <w:r w:rsidRPr="006C667D">
        <w:rPr>
          <w:rFonts w:ascii="Times New Roman" w:hAnsi="Times New Roman" w:cs="Times New Roman"/>
          <w:i w:val="0"/>
          <w:lang w:val="ru-RU"/>
        </w:rPr>
        <w:t>снабжения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Раздел «Водоснабжение» схемы водоснабжения и водоотведения с.п. Хрящёвка разработан в целях реализации государственной политики в сфере водоснабжения, направленной на качества жизни населения путем обеспечения бесперебойной подачи гарантированно безопасной питьевой в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ды потребителям отвечающего требования СанПиН 2.1.4.1071-001 «Питьевая вода» с учетом развития и преобразования территорий сельского поселения.</w:t>
      </w:r>
    </w:p>
    <w:p w:rsidR="00A51F6C" w:rsidRPr="006C667D" w:rsidRDefault="00A51F6C" w:rsidP="00A51F6C">
      <w:pPr>
        <w:pStyle w:val="af"/>
        <w:ind w:firstLine="0"/>
      </w:pPr>
      <w:r w:rsidRPr="006C667D">
        <w:tab/>
        <w:t>Основные направления развития системы водоснабжения:</w:t>
      </w:r>
    </w:p>
    <w:p w:rsidR="00A51F6C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ArialMT"/>
          <w:sz w:val="28"/>
          <w:szCs w:val="28"/>
        </w:rPr>
      </w:pPr>
      <w:r w:rsidRPr="006C667D">
        <w:rPr>
          <w:rFonts w:eastAsia="ArialMT"/>
          <w:sz w:val="28"/>
          <w:szCs w:val="28"/>
        </w:rPr>
        <w:tab/>
        <w:t xml:space="preserve">1. </w:t>
      </w:r>
      <w:r>
        <w:rPr>
          <w:rFonts w:eastAsia="ArialMT"/>
          <w:sz w:val="28"/>
          <w:szCs w:val="28"/>
        </w:rPr>
        <w:t>Проведение технического обследования системы водоснабжения, согласно приказу Минстроя России от 05.08.2014 г. №437/пр.;</w:t>
      </w:r>
    </w:p>
    <w:p w:rsidR="00A51F6C" w:rsidRPr="00E9480E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E9480E">
        <w:rPr>
          <w:rFonts w:eastAsia="ArialMT"/>
          <w:sz w:val="28"/>
          <w:szCs w:val="28"/>
        </w:rPr>
        <w:t xml:space="preserve">2. </w:t>
      </w:r>
      <w:r w:rsidRPr="00E9480E">
        <w:rPr>
          <w:sz w:val="28"/>
          <w:szCs w:val="28"/>
        </w:rPr>
        <w:t>Модернизация (р</w:t>
      </w:r>
      <w:r w:rsidRPr="00E9480E">
        <w:rPr>
          <w:rFonts w:eastAsia="ArialMT"/>
          <w:sz w:val="28"/>
          <w:szCs w:val="28"/>
        </w:rPr>
        <w:t>еконструкция) водопроводных сетей</w:t>
      </w:r>
      <w:r w:rsidRPr="00E9480E">
        <w:rPr>
          <w:sz w:val="28"/>
          <w:szCs w:val="28"/>
        </w:rPr>
        <w:t xml:space="preserve"> с увеличением пропускной способности</w:t>
      </w:r>
      <w:r w:rsidRPr="00E9480E">
        <w:rPr>
          <w:rFonts w:eastAsia="ArialMT"/>
          <w:sz w:val="28"/>
          <w:szCs w:val="28"/>
        </w:rPr>
        <w:t>;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680"/>
        <w:jc w:val="both"/>
        <w:rPr>
          <w:sz w:val="28"/>
          <w:szCs w:val="28"/>
        </w:rPr>
      </w:pPr>
      <w:r>
        <w:rPr>
          <w:rFonts w:eastAsia="TimesNewRomanPSMT"/>
          <w:sz w:val="28"/>
          <w:szCs w:val="28"/>
        </w:rPr>
        <w:t>3</w:t>
      </w:r>
      <w:r w:rsidRPr="006C667D">
        <w:rPr>
          <w:rFonts w:eastAsia="TimesNewRomanPSMT"/>
          <w:sz w:val="28"/>
          <w:szCs w:val="28"/>
        </w:rPr>
        <w:t xml:space="preserve">. </w:t>
      </w:r>
      <w:r w:rsidRPr="006C667D">
        <w:rPr>
          <w:sz w:val="28"/>
          <w:szCs w:val="28"/>
        </w:rPr>
        <w:t>Проведение гидрогеологических работ по переоценке запасов по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земных вод на выявленных участках для целей хозяйственно-питьевого вод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 xml:space="preserve">снабжения; </w:t>
      </w:r>
    </w:p>
    <w:p w:rsidR="00A51F6C" w:rsidRPr="00FC346B" w:rsidRDefault="00A51F6C" w:rsidP="00A51F6C">
      <w:pPr>
        <w:pStyle w:val="ad"/>
        <w:rPr>
          <w:rFonts w:ascii="Times New Roman" w:hAnsi="Times New Roman" w:cs="Times New Roman"/>
        </w:rPr>
      </w:pPr>
      <w:r w:rsidRPr="006C667D">
        <w:rPr>
          <w:rFonts w:eastAsia="ArialMT"/>
        </w:rPr>
        <w:tab/>
      </w:r>
      <w:r>
        <w:rPr>
          <w:rFonts w:eastAsia="ArialMT"/>
        </w:rPr>
        <w:t>4</w:t>
      </w:r>
      <w:r w:rsidRPr="00FC346B">
        <w:rPr>
          <w:rFonts w:ascii="Times New Roman" w:hAnsi="Times New Roman" w:cs="Times New Roman"/>
        </w:rPr>
        <w:t xml:space="preserve">. Строительство двух независимых систем водоснабжения: водопровода </w:t>
      </w:r>
      <w:r w:rsidRPr="00FC346B">
        <w:rPr>
          <w:rFonts w:ascii="Times New Roman" w:eastAsia="Calibri" w:hAnsi="Times New Roman" w:cs="Times New Roman"/>
        </w:rPr>
        <w:t>хозяйственно-питьевого, противопожарного и поливочного водопровода</w:t>
      </w:r>
      <w:r>
        <w:rPr>
          <w:rFonts w:ascii="Times New Roman" w:eastAsia="Calibri" w:hAnsi="Times New Roman" w:cs="Times New Roman"/>
        </w:rPr>
        <w:t xml:space="preserve"> на </w:t>
      </w:r>
      <w:r w:rsidRPr="00FC346B">
        <w:rPr>
          <w:rFonts w:ascii="Times New Roman" w:hAnsi="Times New Roman" w:cs="Times New Roman"/>
        </w:rPr>
        <w:t>площадках нового жилищного строительства в с. Хрящевка;</w:t>
      </w:r>
    </w:p>
    <w:p w:rsidR="00A51F6C" w:rsidRDefault="00A51F6C" w:rsidP="00A51F6C">
      <w:pPr>
        <w:pStyle w:val="a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Pr="00FC346B">
        <w:rPr>
          <w:rFonts w:ascii="Times New Roman" w:hAnsi="Times New Roman" w:cs="Times New Roman"/>
        </w:rPr>
        <w:t>. Строительство станций водоподготовки.</w:t>
      </w:r>
    </w:p>
    <w:p w:rsidR="00A51F6C" w:rsidRDefault="00A51F6C" w:rsidP="00A51F6C">
      <w:pPr>
        <w:pStyle w:val="ad"/>
        <w:rPr>
          <w:rFonts w:ascii="Times New Roman" w:eastAsia="ArialMT" w:hAnsi="Times New Roman" w:cs="Times New Roman"/>
        </w:rPr>
      </w:pPr>
      <w:r>
        <w:rPr>
          <w:rFonts w:ascii="Times New Roman" w:eastAsia="ArialMT" w:hAnsi="Times New Roman" w:cs="Times New Roman"/>
        </w:rPr>
        <w:lastRenderedPageBreak/>
        <w:t xml:space="preserve">6. </w:t>
      </w:r>
      <w:r w:rsidRPr="00467431">
        <w:rPr>
          <w:rFonts w:ascii="Times New Roman" w:eastAsia="ArialMT" w:hAnsi="Times New Roman" w:cs="Times New Roman"/>
        </w:rPr>
        <w:t>Выполнение мероприятий по улучшению качества пожарной безопасности населенных пунктов с учетом требований нормативных документов</w:t>
      </w:r>
      <w:r>
        <w:rPr>
          <w:rFonts w:ascii="Times New Roman" w:eastAsia="ArialMT" w:hAnsi="Times New Roman" w:cs="Times New Roman"/>
        </w:rPr>
        <w:t>;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ArialMT"/>
          <w:sz w:val="28"/>
          <w:szCs w:val="28"/>
        </w:rPr>
      </w:pPr>
      <w:r>
        <w:rPr>
          <w:rFonts w:eastAsia="ArialMT"/>
          <w:sz w:val="28"/>
          <w:szCs w:val="28"/>
        </w:rPr>
        <w:t>7</w:t>
      </w:r>
      <w:r w:rsidRPr="006C667D">
        <w:rPr>
          <w:rFonts w:eastAsia="ArialMT"/>
          <w:sz w:val="28"/>
          <w:szCs w:val="28"/>
        </w:rPr>
        <w:t>. Обеспечение централизованным водоснабжением объектов новой з</w:t>
      </w:r>
      <w:r w:rsidRPr="006C667D">
        <w:rPr>
          <w:rFonts w:eastAsia="ArialMT"/>
          <w:sz w:val="28"/>
          <w:szCs w:val="28"/>
        </w:rPr>
        <w:t>а</w:t>
      </w:r>
      <w:r w:rsidRPr="006C667D">
        <w:rPr>
          <w:rFonts w:eastAsia="ArialMT"/>
          <w:sz w:val="28"/>
          <w:szCs w:val="28"/>
        </w:rPr>
        <w:t>стро</w:t>
      </w:r>
      <w:r w:rsidRPr="006C667D">
        <w:rPr>
          <w:rFonts w:eastAsia="ArialMT"/>
          <w:sz w:val="28"/>
          <w:szCs w:val="28"/>
        </w:rPr>
        <w:t>й</w:t>
      </w:r>
      <w:r w:rsidRPr="006C667D">
        <w:rPr>
          <w:rFonts w:eastAsia="ArialMT"/>
          <w:sz w:val="28"/>
          <w:szCs w:val="28"/>
        </w:rPr>
        <w:t xml:space="preserve">ки путем строительства </w:t>
      </w:r>
      <w:r>
        <w:rPr>
          <w:rFonts w:eastAsia="ArialMT"/>
          <w:sz w:val="28"/>
          <w:szCs w:val="28"/>
        </w:rPr>
        <w:t xml:space="preserve">водопроводных </w:t>
      </w:r>
      <w:r w:rsidRPr="006C667D">
        <w:rPr>
          <w:rFonts w:eastAsia="ArialMT"/>
          <w:sz w:val="28"/>
          <w:szCs w:val="28"/>
        </w:rPr>
        <w:t>сетей и новых водозаборов;</w:t>
      </w:r>
    </w:p>
    <w:p w:rsidR="00A51F6C" w:rsidRPr="006C667D" w:rsidRDefault="00A51F6C" w:rsidP="00A51F6C">
      <w:pPr>
        <w:autoSpaceDE w:val="0"/>
        <w:autoSpaceDN w:val="0"/>
        <w:adjustRightInd w:val="0"/>
        <w:spacing w:before="240"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  <w:t>Принципами развития централизованной системы водоснабжения с.п. Хрящёвка являются:</w:t>
      </w:r>
    </w:p>
    <w:p w:rsidR="00A51F6C" w:rsidRPr="006C667D" w:rsidRDefault="00A51F6C" w:rsidP="00A51F6C">
      <w:pPr>
        <w:numPr>
          <w:ilvl w:val="0"/>
          <w:numId w:val="6"/>
        </w:numPr>
        <w:tabs>
          <w:tab w:val="clear" w:pos="1440"/>
          <w:tab w:val="num" w:pos="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постоянное улучшение качества предоставления услуг водоснабж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ния п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требителям (абонентам);</w:t>
      </w:r>
    </w:p>
    <w:p w:rsidR="00A51F6C" w:rsidRPr="006C667D" w:rsidRDefault="00A51F6C" w:rsidP="00A51F6C">
      <w:pPr>
        <w:numPr>
          <w:ilvl w:val="0"/>
          <w:numId w:val="7"/>
        </w:numPr>
        <w:tabs>
          <w:tab w:val="clear" w:pos="1440"/>
          <w:tab w:val="num" w:pos="0"/>
          <w:tab w:val="left" w:pos="1080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удовлетворение потребности в обеспечении услугой водоснабжения н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вых объектов строительства;</w:t>
      </w:r>
    </w:p>
    <w:p w:rsidR="00A51F6C" w:rsidRPr="006C667D" w:rsidRDefault="00A51F6C" w:rsidP="00A51F6C">
      <w:pPr>
        <w:numPr>
          <w:ilvl w:val="0"/>
          <w:numId w:val="8"/>
        </w:numPr>
        <w:tabs>
          <w:tab w:val="clear" w:pos="1440"/>
          <w:tab w:val="num" w:pos="0"/>
          <w:tab w:val="left" w:pos="1080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постоянное совершенствование схемы водоснабжения на основе п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следовательного планирования развития системы водоснабжения, реализ</w:t>
      </w:r>
      <w:r w:rsidRPr="006C667D">
        <w:rPr>
          <w:rFonts w:eastAsia="TimesNewRomanPSMT"/>
          <w:sz w:val="28"/>
          <w:szCs w:val="28"/>
        </w:rPr>
        <w:t>а</w:t>
      </w:r>
      <w:r w:rsidRPr="006C667D">
        <w:rPr>
          <w:rFonts w:eastAsia="TimesNewRomanPSMT"/>
          <w:sz w:val="28"/>
          <w:szCs w:val="28"/>
        </w:rPr>
        <w:t>ции плановых мероприятий, проверки результатов реализации и своевреме</w:t>
      </w:r>
      <w:r w:rsidRPr="006C667D">
        <w:rPr>
          <w:rFonts w:eastAsia="TimesNewRomanPSMT"/>
          <w:sz w:val="28"/>
          <w:szCs w:val="28"/>
        </w:rPr>
        <w:t>н</w:t>
      </w:r>
      <w:r w:rsidRPr="006C667D">
        <w:rPr>
          <w:rFonts w:eastAsia="TimesNewRomanPSMT"/>
          <w:sz w:val="28"/>
          <w:szCs w:val="28"/>
        </w:rPr>
        <w:t>ной корректировки технических реш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ний и мероприятий.</w:t>
      </w:r>
    </w:p>
    <w:p w:rsidR="00A51F6C" w:rsidRPr="006C667D" w:rsidRDefault="00A51F6C" w:rsidP="00A51F6C">
      <w:pPr>
        <w:autoSpaceDE w:val="0"/>
        <w:autoSpaceDN w:val="0"/>
        <w:adjustRightInd w:val="0"/>
        <w:spacing w:before="240"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  <w:t>Основные задачи развития системы водоснабжения: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реконструкция существующих водопроводных с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тей;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обновление основного оборудования объектов водопроводного хозя</w:t>
      </w:r>
      <w:r w:rsidRPr="006C667D">
        <w:rPr>
          <w:rFonts w:eastAsia="TimesNewRomanPSMT"/>
          <w:sz w:val="28"/>
          <w:szCs w:val="28"/>
        </w:rPr>
        <w:t>й</w:t>
      </w:r>
      <w:r w:rsidRPr="006C667D">
        <w:rPr>
          <w:rFonts w:eastAsia="TimesNewRomanPSMT"/>
          <w:sz w:val="28"/>
          <w:szCs w:val="28"/>
        </w:rPr>
        <w:t>ства, поддержание на уровне нормативного износа и снижения степени изн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са основных производственных фондов ко</w:t>
      </w:r>
      <w:r w:rsidRPr="006C667D">
        <w:rPr>
          <w:rFonts w:eastAsia="TimesNewRomanPSMT"/>
          <w:sz w:val="28"/>
          <w:szCs w:val="28"/>
        </w:rPr>
        <w:t>м</w:t>
      </w:r>
      <w:r w:rsidRPr="006C667D">
        <w:rPr>
          <w:rFonts w:eastAsia="TimesNewRomanPSMT"/>
          <w:sz w:val="28"/>
          <w:szCs w:val="28"/>
        </w:rPr>
        <w:t>плекса;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замена запорной арматуры на водопроводной сети с целью обеспеч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ния исправного технического состояния сети, бесперебойной подачи воды потребителям, в том числе на нужды пожаротуш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ния;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sz w:val="28"/>
          <w:szCs w:val="28"/>
        </w:rPr>
        <w:t>повышение эффективности управления объектами коммунальной и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>фраструктуры, снижение себестоимости жилищно-коммунальных услуг за счет оптимизации расходов, в том числе рационального использования во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ных ресурсов;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sz w:val="28"/>
          <w:szCs w:val="28"/>
        </w:rPr>
        <w:lastRenderedPageBreak/>
        <w:t>устройство систем раздельного водоснабжения при заборе воды из открытых источников;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ввиду увеличения численности населения необходима реконструкция существующих и строительство новых водозаборов на новых площадках строительства;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строительство водоводов и уличных сетей для площадок нового стро</w:t>
      </w:r>
      <w:r w:rsidRPr="006C667D">
        <w:rPr>
          <w:rFonts w:eastAsia="TimesNewRomanPSMT"/>
          <w:sz w:val="28"/>
          <w:szCs w:val="28"/>
        </w:rPr>
        <w:t>и</w:t>
      </w:r>
      <w:r w:rsidRPr="006C667D">
        <w:rPr>
          <w:rFonts w:eastAsia="TimesNewRomanPSMT"/>
          <w:sz w:val="28"/>
          <w:szCs w:val="28"/>
        </w:rPr>
        <w:t>тельства;</w:t>
      </w:r>
    </w:p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bookmarkStart w:id="6" w:name="_Hlk523839274"/>
      <w:r w:rsidRPr="006C667D">
        <w:rPr>
          <w:sz w:val="28"/>
          <w:szCs w:val="28"/>
        </w:rPr>
        <w:t>применение локальных контейнерных станций при очистке воды, что приведет к улучшению качества воды и сокращению затрат электроэнергии при перекачке воды потребителям на 25%;</w:t>
      </w:r>
    </w:p>
    <w:bookmarkEnd w:id="6"/>
    <w:p w:rsidR="00A51F6C" w:rsidRPr="006C667D" w:rsidRDefault="00A51F6C" w:rsidP="00A51F6C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sz w:val="28"/>
          <w:szCs w:val="28"/>
        </w:rPr>
        <w:t>привлечение инвестиций в модернизацию и техническое перевооруж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ние объектов водоснабжения, повышение степени благоустройства зд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ний</w:t>
      </w:r>
      <w:r w:rsidRPr="006C667D">
        <w:rPr>
          <w:rFonts w:eastAsia="TimesNewRomanPSMT"/>
          <w:sz w:val="28"/>
          <w:szCs w:val="28"/>
        </w:rPr>
        <w:t>.</w:t>
      </w:r>
    </w:p>
    <w:p w:rsidR="00A51F6C" w:rsidRPr="006C667D" w:rsidRDefault="00A51F6C" w:rsidP="00A51F6C">
      <w:pPr>
        <w:pStyle w:val="Default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ab/>
      </w:r>
    </w:p>
    <w:p w:rsidR="00A51F6C" w:rsidRPr="006C667D" w:rsidRDefault="00A51F6C" w:rsidP="00A51F6C">
      <w:pPr>
        <w:pStyle w:val="Default"/>
        <w:spacing w:line="360" w:lineRule="auto"/>
        <w:ind w:firstLine="72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Целевыми показателями развития централизованных систем водосна</w:t>
      </w:r>
      <w:r w:rsidRPr="006C667D">
        <w:rPr>
          <w:color w:val="auto"/>
          <w:sz w:val="28"/>
          <w:szCs w:val="28"/>
        </w:rPr>
        <w:t>б</w:t>
      </w:r>
      <w:r w:rsidRPr="006C667D">
        <w:rPr>
          <w:color w:val="auto"/>
          <w:sz w:val="28"/>
          <w:szCs w:val="28"/>
        </w:rPr>
        <w:t xml:space="preserve">жения являются: </w:t>
      </w:r>
    </w:p>
    <w:p w:rsidR="00A51F6C" w:rsidRPr="006C667D" w:rsidRDefault="00A51F6C" w:rsidP="00A51F6C">
      <w:pPr>
        <w:pStyle w:val="Default"/>
        <w:spacing w:line="360" w:lineRule="auto"/>
        <w:ind w:firstLine="36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показатели качества воды; </w:t>
      </w:r>
    </w:p>
    <w:p w:rsidR="00A51F6C" w:rsidRPr="006C667D" w:rsidRDefault="00A51F6C" w:rsidP="00A51F6C">
      <w:pPr>
        <w:pStyle w:val="Default"/>
        <w:spacing w:line="360" w:lineRule="auto"/>
        <w:ind w:firstLine="36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показатели надёжности и бесперебойности водоснабжения; 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36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показатели эффективности использования ресурсов, в том числе сокр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щения потерь воды при транспортировке.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360"/>
        <w:jc w:val="both"/>
        <w:rPr>
          <w:sz w:val="28"/>
          <w:szCs w:val="28"/>
        </w:rPr>
      </w:pPr>
    </w:p>
    <w:p w:rsidR="00A51F6C" w:rsidRPr="006C667D" w:rsidRDefault="00A51F6C" w:rsidP="00A51F6C">
      <w:pPr>
        <w:autoSpaceDE w:val="0"/>
        <w:autoSpaceDN w:val="0"/>
        <w:adjustRightInd w:val="0"/>
        <w:spacing w:before="240"/>
        <w:ind w:firstLine="720"/>
        <w:jc w:val="both"/>
        <w:rPr>
          <w:b/>
          <w:sz w:val="28"/>
          <w:szCs w:val="28"/>
        </w:rPr>
      </w:pPr>
      <w:r w:rsidRPr="006C667D">
        <w:rPr>
          <w:b/>
          <w:sz w:val="28"/>
          <w:szCs w:val="28"/>
        </w:rPr>
        <w:t>2.2.2. Сценарии развития централизованных систем водоснабж</w:t>
      </w:r>
      <w:r w:rsidRPr="006C667D">
        <w:rPr>
          <w:b/>
          <w:sz w:val="28"/>
          <w:szCs w:val="28"/>
        </w:rPr>
        <w:t>е</w:t>
      </w:r>
      <w:r w:rsidRPr="006C667D">
        <w:rPr>
          <w:b/>
          <w:sz w:val="28"/>
          <w:szCs w:val="28"/>
        </w:rPr>
        <w:t>ния в зависимости от сценариев развития поселения</w:t>
      </w:r>
    </w:p>
    <w:p w:rsidR="00A51F6C" w:rsidRPr="006C667D" w:rsidRDefault="00A51F6C" w:rsidP="00A51F6C">
      <w:pPr>
        <w:autoSpaceDE w:val="0"/>
        <w:autoSpaceDN w:val="0"/>
        <w:adjustRightInd w:val="0"/>
        <w:spacing w:before="240"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Сценарий развития систем водоснабжения сельского поселения Хрящёвка на период до 2035 года напрямую связан с планами развития ген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рального плана сельского посел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ния Хрящёвка. Построены два сценария возможного развития д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мограф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ческой ситуации.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lastRenderedPageBreak/>
        <w:tab/>
        <w:t>При разработке схемы учтены планы по строительству, т.к. именно они определяют направления мероприятий, связанных с развитием системы в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доснабжения.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Arial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  <w:t>Рассмотрим варианты р</w:t>
      </w:r>
      <w:r w:rsidRPr="006C667D">
        <w:rPr>
          <w:rFonts w:eastAsia="ArialMT"/>
          <w:sz w:val="28"/>
          <w:szCs w:val="28"/>
        </w:rPr>
        <w:t>азвития системы водоснабжения на сущес</w:t>
      </w:r>
      <w:r w:rsidRPr="006C667D">
        <w:rPr>
          <w:rFonts w:eastAsia="ArialMT"/>
          <w:sz w:val="28"/>
          <w:szCs w:val="28"/>
        </w:rPr>
        <w:t>т</w:t>
      </w:r>
      <w:r w:rsidRPr="006C667D">
        <w:rPr>
          <w:rFonts w:eastAsia="ArialMT"/>
          <w:sz w:val="28"/>
          <w:szCs w:val="28"/>
        </w:rPr>
        <w:t xml:space="preserve">вующих и проектируемых площадках строительства. </w:t>
      </w:r>
    </w:p>
    <w:p w:rsidR="00A51F6C" w:rsidRPr="006C667D" w:rsidRDefault="00A51F6C" w:rsidP="00A51F6C">
      <w:pPr>
        <w:spacing w:before="120" w:line="360" w:lineRule="auto"/>
        <w:ind w:firstLine="709"/>
        <w:jc w:val="center"/>
        <w:rPr>
          <w:sz w:val="28"/>
          <w:szCs w:val="28"/>
        </w:rPr>
      </w:pPr>
      <w:r w:rsidRPr="006C667D">
        <w:rPr>
          <w:i/>
          <w:sz w:val="28"/>
          <w:szCs w:val="28"/>
          <w:u w:val="single"/>
        </w:rPr>
        <w:t>Первый вариант развития системы водоснабжения</w:t>
      </w:r>
    </w:p>
    <w:p w:rsidR="00A51F6C" w:rsidRPr="006C667D" w:rsidRDefault="00A51F6C" w:rsidP="00A51F6C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6C667D">
        <w:rPr>
          <w:sz w:val="28"/>
          <w:szCs w:val="28"/>
        </w:rPr>
        <w:t xml:space="preserve">Прогноз среднего спроса на услуги водоснабжения, рассчитывается на основе увеличения численности населения за счёт естественного воспроизводства, и проведения мероприятий, направленных на увеличение миграционного прироста в селе. </w:t>
      </w:r>
    </w:p>
    <w:p w:rsidR="00A51F6C" w:rsidRPr="006C667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Снабжение питьевой водой вновь строящиеся объекты планируется обеспечить от собственных скважин или </w:t>
      </w:r>
      <w:r w:rsidRPr="006C667D">
        <w:rPr>
          <w:rFonts w:eastAsia="ArialMT"/>
          <w:sz w:val="28"/>
          <w:szCs w:val="28"/>
        </w:rPr>
        <w:t>шахтных колодцев</w:t>
      </w:r>
      <w:r w:rsidRPr="006C667D">
        <w:rPr>
          <w:sz w:val="28"/>
          <w:szCs w:val="28"/>
        </w:rPr>
        <w:t>. Строительство новых уличных водопроводных сетей и водозаборных сооружений, а также строительство или реконструкция существующих водопроводных сетей и с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оружений на них, не планируется.</w:t>
      </w:r>
    </w:p>
    <w:p w:rsidR="00A51F6C" w:rsidRPr="006C667D" w:rsidRDefault="00A51F6C" w:rsidP="00A51F6C">
      <w:pPr>
        <w:autoSpaceDE w:val="0"/>
        <w:autoSpaceDN w:val="0"/>
        <w:adjustRightInd w:val="0"/>
        <w:ind w:firstLine="709"/>
        <w:jc w:val="center"/>
        <w:rPr>
          <w:i/>
          <w:sz w:val="28"/>
          <w:szCs w:val="28"/>
          <w:u w:val="single"/>
        </w:rPr>
      </w:pP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09"/>
        <w:jc w:val="center"/>
        <w:rPr>
          <w:b/>
          <w:sz w:val="28"/>
          <w:szCs w:val="28"/>
        </w:rPr>
      </w:pPr>
      <w:r w:rsidRPr="006C667D">
        <w:rPr>
          <w:i/>
          <w:sz w:val="28"/>
          <w:szCs w:val="28"/>
          <w:u w:val="single"/>
        </w:rPr>
        <w:t>Второй вариант развития системы водоснабжения</w:t>
      </w:r>
    </w:p>
    <w:p w:rsidR="00A51F6C" w:rsidRPr="006C667D" w:rsidRDefault="00A51F6C" w:rsidP="00A51F6C">
      <w:pPr>
        <w:spacing w:line="360" w:lineRule="auto"/>
        <w:ind w:left="-180" w:right="-5"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Прогноз спроса на услуги водоснабжения, рассчитывается на основе численности населения, принимаемой по расчету</w:t>
      </w:r>
      <w:r w:rsidRPr="006C667D">
        <w:rPr>
          <w:bCs/>
          <w:sz w:val="28"/>
          <w:szCs w:val="28"/>
        </w:rPr>
        <w:t xml:space="preserve"> с учетом </w:t>
      </w:r>
      <w:r w:rsidRPr="006C667D">
        <w:rPr>
          <w:sz w:val="28"/>
          <w:szCs w:val="28"/>
        </w:rPr>
        <w:t>территориальных резервов в пределах сельского поселения и освоения новых территорий, кот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 xml:space="preserve">рые могут быть использованы под жилищное строительство. </w:t>
      </w:r>
    </w:p>
    <w:p w:rsidR="00A51F6C" w:rsidRPr="006C667D" w:rsidRDefault="00A51F6C" w:rsidP="00A51F6C">
      <w:pPr>
        <w:spacing w:line="360" w:lineRule="auto"/>
        <w:ind w:firstLine="720"/>
        <w:jc w:val="both"/>
        <w:rPr>
          <w:rFonts w:eastAsia="ArialMT"/>
          <w:sz w:val="28"/>
          <w:szCs w:val="28"/>
        </w:rPr>
      </w:pPr>
      <w:r w:rsidRPr="006C667D">
        <w:rPr>
          <w:rFonts w:eastAsia="ArialMT"/>
          <w:sz w:val="28"/>
          <w:szCs w:val="28"/>
        </w:rPr>
        <w:t>Развитие системы водоснабжения на существующих и проектируемых площадках строительства по в</w:t>
      </w:r>
      <w:r w:rsidRPr="006C667D">
        <w:rPr>
          <w:sz w:val="28"/>
          <w:szCs w:val="28"/>
        </w:rPr>
        <w:t>торому варианту</w:t>
      </w:r>
      <w:r w:rsidRPr="006C667D">
        <w:rPr>
          <w:sz w:val="28"/>
          <w:szCs w:val="28"/>
          <w:u w:val="single"/>
        </w:rPr>
        <w:t xml:space="preserve"> </w:t>
      </w:r>
      <w:r w:rsidRPr="006C667D">
        <w:rPr>
          <w:rFonts w:eastAsia="ArialMT"/>
          <w:sz w:val="28"/>
          <w:szCs w:val="28"/>
        </w:rPr>
        <w:t>предусматривает: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1. Реконструкцию существующих водопроводных сетей и сооружений на них;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lastRenderedPageBreak/>
        <w:t>2. Новое строительство, расположенное в непосредственной близости к сущ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ствующей системе питьевого водоснабжения, подключ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ется к ней на условиях владельца сетей;</w:t>
      </w:r>
    </w:p>
    <w:p w:rsidR="00A51F6C" w:rsidRPr="006C667D" w:rsidRDefault="00A51F6C" w:rsidP="00A51F6C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rFonts w:eastAsia="Calibri"/>
          <w:sz w:val="28"/>
          <w:szCs w:val="28"/>
        </w:rPr>
      </w:pPr>
      <w:r w:rsidRPr="006C667D">
        <w:rPr>
          <w:sz w:val="28"/>
          <w:szCs w:val="28"/>
        </w:rPr>
        <w:t xml:space="preserve">3. На площадках нового жилищного строительства предусматривается строительство двух независимых систем водоснабжения: водопровода </w:t>
      </w:r>
      <w:r w:rsidRPr="006C667D">
        <w:rPr>
          <w:rFonts w:eastAsia="Calibri"/>
          <w:sz w:val="28"/>
          <w:szCs w:val="28"/>
        </w:rPr>
        <w:t>хозяйственно-питьевого, противопожарного и поливочного водопровода.</w:t>
      </w:r>
    </w:p>
    <w:p w:rsidR="00A51F6C" w:rsidRPr="006C667D" w:rsidRDefault="00A51F6C" w:rsidP="00A51F6C">
      <w:pPr>
        <w:pStyle w:val="a5"/>
        <w:spacing w:line="360" w:lineRule="auto"/>
        <w:ind w:firstLine="709"/>
        <w:rPr>
          <w:sz w:val="28"/>
          <w:szCs w:val="28"/>
        </w:rPr>
      </w:pPr>
      <w:r w:rsidRPr="006C667D">
        <w:rPr>
          <w:sz w:val="28"/>
          <w:szCs w:val="28"/>
        </w:rPr>
        <w:t>В качестве основных источников хозяйственно-питьевого, противопожарного водоснабжения предлагается использовать артезианские скважины, относящиеся к 1 категории надежности.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6C667D">
        <w:rPr>
          <w:sz w:val="28"/>
          <w:szCs w:val="28"/>
        </w:rPr>
        <w:t xml:space="preserve">Для полива садово-огородных культур, зеленых насаждений предусматриваются артезианские скважины, относящиеся к </w:t>
      </w:r>
      <w:r w:rsidRPr="006C667D">
        <w:rPr>
          <w:sz w:val="28"/>
          <w:szCs w:val="28"/>
          <w:lang w:val="en-US"/>
        </w:rPr>
        <w:t>III</w:t>
      </w:r>
      <w:r w:rsidRPr="006C667D">
        <w:rPr>
          <w:sz w:val="28"/>
          <w:szCs w:val="28"/>
        </w:rPr>
        <w:t xml:space="preserve"> категории надежности.</w:t>
      </w:r>
    </w:p>
    <w:p w:rsidR="00A51F6C" w:rsidRPr="006C667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6C667D" w:rsidRDefault="00A51F6C" w:rsidP="00230ABC">
      <w:pPr>
        <w:numPr>
          <w:ilvl w:val="1"/>
          <w:numId w:val="35"/>
        </w:numPr>
        <w:autoSpaceDE w:val="0"/>
        <w:autoSpaceDN w:val="0"/>
        <w:adjustRightInd w:val="0"/>
        <w:spacing w:after="0" w:line="240" w:lineRule="auto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br w:type="page"/>
      </w:r>
      <w:r w:rsidRPr="006C667D">
        <w:rPr>
          <w:sz w:val="28"/>
          <w:szCs w:val="28"/>
        </w:rPr>
        <w:lastRenderedPageBreak/>
        <w:t xml:space="preserve"> БАЛАНС ВОДОСНАБЖЕНИЯ И ПОТРЕБЛЕНИЯ</w:t>
      </w:r>
    </w:p>
    <w:p w:rsidR="00A51F6C" w:rsidRPr="006C667D" w:rsidRDefault="00A51F6C" w:rsidP="00A51F6C">
      <w:pPr>
        <w:spacing w:before="120" w:line="360" w:lineRule="auto"/>
        <w:ind w:left="60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t>ПИТЬ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ВОЙ ВОДЫ</w:t>
      </w:r>
    </w:p>
    <w:p w:rsidR="00A51F6C" w:rsidRPr="006C667D" w:rsidRDefault="00A51F6C" w:rsidP="00A51F6C">
      <w:pPr>
        <w:spacing w:before="120"/>
        <w:ind w:left="60"/>
        <w:jc w:val="center"/>
        <w:rPr>
          <w:sz w:val="28"/>
          <w:szCs w:val="28"/>
        </w:rPr>
      </w:pPr>
    </w:p>
    <w:p w:rsidR="00A51F6C" w:rsidRPr="006C667D" w:rsidRDefault="00A51F6C" w:rsidP="00A51F6C">
      <w:pPr>
        <w:spacing w:before="120"/>
        <w:ind w:left="60"/>
        <w:jc w:val="both"/>
        <w:rPr>
          <w:b/>
          <w:sz w:val="28"/>
          <w:szCs w:val="28"/>
        </w:rPr>
      </w:pPr>
      <w:r w:rsidRPr="006C667D">
        <w:rPr>
          <w:b/>
          <w:sz w:val="28"/>
          <w:szCs w:val="28"/>
        </w:rPr>
        <w:tab/>
        <w:t xml:space="preserve">2.3.1. Общий баланс подачи и реализации воды, включая оценку </w:t>
      </w:r>
      <w:r w:rsidRPr="006C667D">
        <w:rPr>
          <w:b/>
          <w:sz w:val="28"/>
          <w:szCs w:val="28"/>
        </w:rPr>
        <w:br/>
        <w:t>и анализ структурных составляющих неучтенных расходов и потерь в</w:t>
      </w:r>
      <w:r w:rsidRPr="006C667D">
        <w:rPr>
          <w:b/>
          <w:sz w:val="28"/>
          <w:szCs w:val="28"/>
        </w:rPr>
        <w:t>о</w:t>
      </w:r>
      <w:r w:rsidRPr="006C667D">
        <w:rPr>
          <w:b/>
          <w:sz w:val="28"/>
          <w:szCs w:val="28"/>
        </w:rPr>
        <w:t>ды при ее производстве и транспорт</w:t>
      </w:r>
      <w:r w:rsidRPr="006C667D">
        <w:rPr>
          <w:b/>
          <w:sz w:val="28"/>
          <w:szCs w:val="28"/>
        </w:rPr>
        <w:t>и</w:t>
      </w:r>
      <w:r w:rsidRPr="006C667D">
        <w:rPr>
          <w:b/>
          <w:sz w:val="28"/>
          <w:szCs w:val="28"/>
        </w:rPr>
        <w:t>ровке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Данные за 2018 год по общему балансу подачи и реализации воды по сел</w:t>
      </w:r>
      <w:r w:rsidRPr="006C667D">
        <w:rPr>
          <w:sz w:val="28"/>
          <w:szCs w:val="28"/>
        </w:rPr>
        <w:t>ь</w:t>
      </w:r>
      <w:r w:rsidRPr="006C667D">
        <w:rPr>
          <w:sz w:val="28"/>
          <w:szCs w:val="28"/>
        </w:rPr>
        <w:t>скому поселению, представлены в таблице 2.3.1.1.</w:t>
      </w:r>
    </w:p>
    <w:p w:rsidR="00A51F6C" w:rsidRPr="006C667D" w:rsidRDefault="00A51F6C" w:rsidP="00A51F6C">
      <w:pPr>
        <w:spacing w:line="360" w:lineRule="auto"/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Таблица 2.3.1.1 – Общий баланс водопотребления</w:t>
      </w:r>
    </w:p>
    <w:tbl>
      <w:tblPr>
        <w:tblW w:w="86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99CC"/>
        <w:tblLook w:val="01E0" w:firstRow="1" w:lastRow="1" w:firstColumn="1" w:lastColumn="1" w:noHBand="0" w:noVBand="0"/>
      </w:tblPr>
      <w:tblGrid>
        <w:gridCol w:w="586"/>
        <w:gridCol w:w="3957"/>
        <w:gridCol w:w="1614"/>
        <w:gridCol w:w="2460"/>
      </w:tblGrid>
      <w:tr w:rsidR="00A51F6C" w:rsidRPr="006C667D" w:rsidTr="00D64D87">
        <w:trPr>
          <w:cantSplit/>
          <w:trHeight w:val="874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№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п/п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A51F6C" w:rsidRPr="006C667D" w:rsidRDefault="00A51F6C" w:rsidP="00D64D87">
            <w:pPr>
              <w:tabs>
                <w:tab w:val="left" w:pos="3126"/>
              </w:tabs>
              <w:jc w:val="center"/>
            </w:pPr>
            <w:r w:rsidRPr="006C667D">
              <w:t xml:space="preserve">Наименование </w:t>
            </w:r>
          </w:p>
          <w:p w:rsidR="00A51F6C" w:rsidRPr="006C667D" w:rsidRDefault="00A51F6C" w:rsidP="00D64D87">
            <w:pPr>
              <w:tabs>
                <w:tab w:val="left" w:pos="3126"/>
              </w:tabs>
              <w:jc w:val="center"/>
            </w:pPr>
            <w:r w:rsidRPr="006C667D">
              <w:t>пар</w:t>
            </w:r>
            <w:r w:rsidRPr="006C667D">
              <w:t>а</w:t>
            </w:r>
            <w:r w:rsidRPr="006C667D">
              <w:t>метра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Ед.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изм.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 xml:space="preserve">Водопотребление </w:t>
            </w:r>
          </w:p>
        </w:tc>
      </w:tr>
      <w:tr w:rsidR="00A51F6C" w:rsidRPr="006C667D" w:rsidTr="00D64D87">
        <w:trPr>
          <w:trHeight w:val="392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A51F6C" w:rsidRPr="006C667D" w:rsidRDefault="00A51F6C" w:rsidP="00D64D87">
            <w:pPr>
              <w:tabs>
                <w:tab w:val="left" w:pos="3126"/>
              </w:tabs>
            </w:pPr>
            <w:r w:rsidRPr="006C667D">
              <w:t>Поднято воды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600,86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2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A51F6C" w:rsidRPr="006C667D" w:rsidRDefault="00A51F6C" w:rsidP="00D64D87">
            <w:r w:rsidRPr="006C667D">
              <w:t>Подано воды в сеть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600,86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3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A51F6C" w:rsidRPr="006C667D" w:rsidRDefault="00A51F6C" w:rsidP="00D64D87">
            <w:r w:rsidRPr="006C667D">
              <w:t>Потери воды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263,61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4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A51F6C" w:rsidRPr="006C667D" w:rsidRDefault="00A51F6C" w:rsidP="00D64D87">
            <w:r w:rsidRPr="006C667D">
              <w:t>Полезный отпуск воды потреб</w:t>
            </w:r>
            <w:r w:rsidRPr="006C667D">
              <w:t>и</w:t>
            </w:r>
            <w:r w:rsidRPr="006C667D">
              <w:t>телям всего, в том числе: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337,25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4.1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right"/>
            </w:pPr>
            <w:r w:rsidRPr="006C667D">
              <w:t>на ГВС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4,37</w:t>
            </w:r>
          </w:p>
        </w:tc>
      </w:tr>
    </w:tbl>
    <w:p w:rsidR="00A51F6C" w:rsidRPr="006C667D" w:rsidRDefault="00A51F6C" w:rsidP="00A51F6C">
      <w:pPr>
        <w:spacing w:before="360" w:line="360" w:lineRule="auto"/>
        <w:jc w:val="both"/>
        <w:rPr>
          <w:rFonts w:eastAsia="TimesNewRoman"/>
          <w:sz w:val="28"/>
          <w:szCs w:val="28"/>
        </w:rPr>
      </w:pPr>
      <w:r w:rsidRPr="006C667D">
        <w:rPr>
          <w:sz w:val="28"/>
          <w:szCs w:val="28"/>
        </w:rPr>
        <w:tab/>
        <w:t>В процессе функционирования системы водоснабжения возникают серьезные проблемы, связанные как с воздействием самой воды на систему, так и с технологией ее подачи потребителям. Коррозионное действие воды дополнительно повреждает уже изношенные трубы (85%) и вызывает утечки в распределительной сети. Такое положение приводит к росту количества аварий и повреждений, возникновению неконтролируемых п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терь воды и к ряду проблем по содержанию сетей и управлению ими</w:t>
      </w:r>
      <w:r w:rsidRPr="006C667D">
        <w:rPr>
          <w:rFonts w:eastAsia="TimesNewRoman"/>
          <w:sz w:val="28"/>
          <w:szCs w:val="28"/>
        </w:rPr>
        <w:t>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lastRenderedPageBreak/>
        <w:t>Для сокращения и устранения непроизводительных затрат и потерь в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ды необходимо ежемесячно производить анализ структуры, определять вел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чину потерь воды в системах хозяйственно-питьевого водоснабжения, оц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нивать объемы полезного водопотребления, и устанавливать плановую вел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чину объективно неустранимых потерь питьевой воды.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Важно отметить, что наибольшую сложность при выявлении аварийн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сти представляет определение размера скрытых утечек воды</w:t>
      </w:r>
      <w:r w:rsidRPr="00EE358B">
        <w:rPr>
          <w:sz w:val="28"/>
          <w:szCs w:val="28"/>
        </w:rPr>
        <w:t xml:space="preserve"> </w:t>
      </w:r>
      <w:r w:rsidRPr="006C667D">
        <w:rPr>
          <w:sz w:val="28"/>
          <w:szCs w:val="28"/>
        </w:rPr>
        <w:t>из водопрово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ной сети. Их объемы зависят от состояния водопроводной сети, возраста, м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териала труб, грунтовых и климатических условий и ряда других местных условий.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результате проведенного анализа потери питьевой воды в централ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зованной системе водоснабжения сельского поселения можно разделить на:</w:t>
      </w:r>
    </w:p>
    <w:p w:rsidR="00A51F6C" w:rsidRPr="006C667D" w:rsidRDefault="00A51F6C" w:rsidP="00230ABC">
      <w:pPr>
        <w:numPr>
          <w:ilvl w:val="1"/>
          <w:numId w:val="28"/>
        </w:numPr>
        <w:tabs>
          <w:tab w:val="clear" w:pos="3238"/>
          <w:tab w:val="num" w:pos="960"/>
        </w:tabs>
        <w:spacing w:after="0" w:line="360" w:lineRule="auto"/>
        <w:ind w:left="0" w:firstLine="480"/>
        <w:jc w:val="both"/>
        <w:rPr>
          <w:i/>
          <w:sz w:val="28"/>
          <w:szCs w:val="28"/>
        </w:rPr>
      </w:pPr>
      <w:r w:rsidRPr="006C667D">
        <w:rPr>
          <w:sz w:val="28"/>
          <w:szCs w:val="28"/>
        </w:rPr>
        <w:t>расходы и потери холодной воды при ее добыче</w:t>
      </w:r>
      <w:r w:rsidRPr="006C667D">
        <w:rPr>
          <w:i/>
          <w:sz w:val="28"/>
          <w:szCs w:val="28"/>
        </w:rPr>
        <w:t>:</w:t>
      </w:r>
    </w:p>
    <w:p w:rsidR="00A51F6C" w:rsidRPr="006C667D" w:rsidRDefault="00A51F6C" w:rsidP="00230ABC">
      <w:pPr>
        <w:numPr>
          <w:ilvl w:val="0"/>
          <w:numId w:val="27"/>
        </w:numPr>
        <w:tabs>
          <w:tab w:val="clear" w:pos="2838"/>
          <w:tab w:val="num" w:pos="960"/>
        </w:tabs>
        <w:spacing w:after="0" w:line="360" w:lineRule="auto"/>
        <w:ind w:left="0" w:firstLine="48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расходы и потери воды при ее транспорт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ровке, которые включают в себя:</w:t>
      </w:r>
    </w:p>
    <w:p w:rsidR="00A51F6C" w:rsidRPr="006C667D" w:rsidRDefault="00A51F6C" w:rsidP="00230ABC">
      <w:pPr>
        <w:numPr>
          <w:ilvl w:val="1"/>
          <w:numId w:val="29"/>
        </w:numPr>
        <w:tabs>
          <w:tab w:val="left" w:pos="1320"/>
        </w:tabs>
        <w:spacing w:after="0" w:line="360" w:lineRule="auto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технологические расходы, расходы на хозяйственно-бытовые н</w:t>
      </w:r>
      <w:r w:rsidRPr="006C667D">
        <w:rPr>
          <w:sz w:val="28"/>
          <w:szCs w:val="28"/>
        </w:rPr>
        <w:t>у</w:t>
      </w:r>
      <w:r w:rsidRPr="006C667D">
        <w:rPr>
          <w:sz w:val="28"/>
          <w:szCs w:val="28"/>
        </w:rPr>
        <w:t>жды и организационно-учетные ра</w:t>
      </w:r>
      <w:r w:rsidRPr="006C667D">
        <w:rPr>
          <w:sz w:val="28"/>
          <w:szCs w:val="28"/>
        </w:rPr>
        <w:t>с</w:t>
      </w:r>
      <w:r w:rsidRPr="006C667D">
        <w:rPr>
          <w:sz w:val="28"/>
          <w:szCs w:val="28"/>
        </w:rPr>
        <w:t>ходы;</w:t>
      </w:r>
    </w:p>
    <w:p w:rsidR="00A51F6C" w:rsidRPr="006C667D" w:rsidRDefault="00A51F6C" w:rsidP="00230ABC">
      <w:pPr>
        <w:numPr>
          <w:ilvl w:val="1"/>
          <w:numId w:val="29"/>
        </w:numPr>
        <w:tabs>
          <w:tab w:val="left" w:pos="1320"/>
        </w:tabs>
        <w:spacing w:after="0" w:line="360" w:lineRule="auto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потери воды при ее транспорт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ровке</w:t>
      </w:r>
      <w:r>
        <w:rPr>
          <w:sz w:val="28"/>
          <w:szCs w:val="28"/>
        </w:rPr>
        <w:t>, которые включают в себя скрытые утечки, неучтённые потери и потери по невыясненным причинам.</w:t>
      </w:r>
    </w:p>
    <w:p w:rsidR="00A51F6C" w:rsidRPr="006C667D" w:rsidRDefault="00A51F6C" w:rsidP="00A51F6C">
      <w:pPr>
        <w:tabs>
          <w:tab w:val="left" w:pos="898"/>
        </w:tabs>
        <w:jc w:val="both"/>
        <w:rPr>
          <w:lang w:eastAsia="en-US"/>
        </w:rPr>
      </w:pPr>
    </w:p>
    <w:p w:rsidR="00A51F6C" w:rsidRPr="006C667D" w:rsidRDefault="00A51F6C" w:rsidP="00A51F6C">
      <w:pPr>
        <w:pStyle w:val="2"/>
        <w:keepLines/>
        <w:spacing w:before="0" w:after="0" w:line="276" w:lineRule="auto"/>
        <w:jc w:val="both"/>
        <w:rPr>
          <w:rFonts w:ascii="Times New Roman" w:hAnsi="Times New Roman" w:cs="Times New Roman"/>
          <w:i w:val="0"/>
          <w:lang w:val="ru-RU"/>
        </w:rPr>
      </w:pPr>
      <w:r w:rsidRPr="006C667D">
        <w:rPr>
          <w:rFonts w:ascii="Times New Roman" w:hAnsi="Times New Roman" w:cs="Times New Roman"/>
          <w:i w:val="0"/>
          <w:lang w:val="ru-RU"/>
        </w:rPr>
        <w:tab/>
        <w:t>2.3.2. Территориальный водный баланс подачи воды по зонам де</w:t>
      </w:r>
      <w:r w:rsidRPr="006C667D">
        <w:rPr>
          <w:rFonts w:ascii="Times New Roman" w:hAnsi="Times New Roman" w:cs="Times New Roman"/>
          <w:i w:val="0"/>
          <w:lang w:val="ru-RU"/>
        </w:rPr>
        <w:t>й</w:t>
      </w:r>
      <w:r w:rsidRPr="006C667D">
        <w:rPr>
          <w:rFonts w:ascii="Times New Roman" w:hAnsi="Times New Roman" w:cs="Times New Roman"/>
          <w:i w:val="0"/>
          <w:lang w:val="ru-RU"/>
        </w:rPr>
        <w:t>ствия водопроводных сооружений (годовой и в сутки максимального в</w:t>
      </w:r>
      <w:r w:rsidRPr="006C667D">
        <w:rPr>
          <w:rFonts w:ascii="Times New Roman" w:hAnsi="Times New Roman" w:cs="Times New Roman"/>
          <w:i w:val="0"/>
          <w:lang w:val="ru-RU"/>
        </w:rPr>
        <w:t>о</w:t>
      </w:r>
      <w:r w:rsidRPr="006C667D">
        <w:rPr>
          <w:rFonts w:ascii="Times New Roman" w:hAnsi="Times New Roman" w:cs="Times New Roman"/>
          <w:i w:val="0"/>
          <w:lang w:val="ru-RU"/>
        </w:rPr>
        <w:t>доп</w:t>
      </w:r>
      <w:r w:rsidRPr="006C667D">
        <w:rPr>
          <w:rFonts w:ascii="Times New Roman" w:hAnsi="Times New Roman" w:cs="Times New Roman"/>
          <w:i w:val="0"/>
          <w:lang w:val="ru-RU"/>
        </w:rPr>
        <w:t>о</w:t>
      </w:r>
      <w:r w:rsidRPr="006C667D">
        <w:rPr>
          <w:rFonts w:ascii="Times New Roman" w:hAnsi="Times New Roman" w:cs="Times New Roman"/>
          <w:i w:val="0"/>
          <w:lang w:val="ru-RU"/>
        </w:rPr>
        <w:t>требления)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rFonts w:eastAsia="ArialMT"/>
          <w:b/>
          <w:i/>
          <w:sz w:val="28"/>
          <w:szCs w:val="28"/>
        </w:rPr>
      </w:pPr>
      <w:r w:rsidRPr="006C667D">
        <w:rPr>
          <w:sz w:val="28"/>
          <w:szCs w:val="28"/>
        </w:rPr>
        <w:lastRenderedPageBreak/>
        <w:t>Территория сельского поселения</w:t>
      </w:r>
      <w:r w:rsidRPr="006C667D">
        <w:rPr>
          <w:rFonts w:eastAsia="ArialMT"/>
          <w:sz w:val="28"/>
          <w:szCs w:val="28"/>
        </w:rPr>
        <w:t xml:space="preserve"> — это</w:t>
      </w:r>
      <w:r w:rsidRPr="006C667D">
        <w:rPr>
          <w:sz w:val="28"/>
          <w:szCs w:val="28"/>
        </w:rPr>
        <w:t xml:space="preserve"> одна зона </w:t>
      </w:r>
      <w:r w:rsidRPr="006C667D">
        <w:rPr>
          <w:iCs/>
          <w:sz w:val="28"/>
          <w:szCs w:val="28"/>
        </w:rPr>
        <w:t>действия водопр</w:t>
      </w:r>
      <w:r w:rsidRPr="006C667D">
        <w:rPr>
          <w:iCs/>
          <w:sz w:val="28"/>
          <w:szCs w:val="28"/>
        </w:rPr>
        <w:t>о</w:t>
      </w:r>
      <w:r w:rsidRPr="006C667D">
        <w:rPr>
          <w:iCs/>
          <w:sz w:val="28"/>
          <w:szCs w:val="28"/>
        </w:rPr>
        <w:t>водных с</w:t>
      </w:r>
      <w:r w:rsidRPr="006C667D">
        <w:rPr>
          <w:iCs/>
          <w:sz w:val="28"/>
          <w:szCs w:val="28"/>
        </w:rPr>
        <w:t>о</w:t>
      </w:r>
      <w:r w:rsidRPr="006C667D">
        <w:rPr>
          <w:iCs/>
          <w:sz w:val="28"/>
          <w:szCs w:val="28"/>
        </w:rPr>
        <w:t>оружений</w:t>
      </w:r>
      <w:r w:rsidRPr="006C667D">
        <w:rPr>
          <w:sz w:val="28"/>
          <w:szCs w:val="28"/>
        </w:rPr>
        <w:t xml:space="preserve"> - зона системы водоснабжения с. Хрящёвка.</w:t>
      </w:r>
    </w:p>
    <w:p w:rsidR="00A51F6C" w:rsidRPr="006C667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Структура территориального баланса подачи холодной воды представлена в та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>лице 2.3.2.1.</w:t>
      </w:r>
    </w:p>
    <w:p w:rsidR="00A51F6C" w:rsidRPr="006C667D" w:rsidRDefault="00A51F6C" w:rsidP="00A51F6C">
      <w:pPr>
        <w:spacing w:line="360" w:lineRule="auto"/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Таблица 2.3.2.1 – Структура территориального баланса подачи воды</w:t>
      </w:r>
    </w:p>
    <w:tbl>
      <w:tblPr>
        <w:tblW w:w="88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99CC"/>
        <w:tblLook w:val="01E0" w:firstRow="1" w:lastRow="1" w:firstColumn="1" w:lastColumn="1" w:noHBand="0" w:noVBand="0"/>
      </w:tblPr>
      <w:tblGrid>
        <w:gridCol w:w="564"/>
        <w:gridCol w:w="3045"/>
        <w:gridCol w:w="2177"/>
        <w:gridCol w:w="3021"/>
      </w:tblGrid>
      <w:tr w:rsidR="00A51F6C" w:rsidRPr="006C667D" w:rsidTr="00D64D87">
        <w:trPr>
          <w:cantSplit/>
          <w:trHeight w:val="874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№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п/п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A51F6C" w:rsidRPr="006C667D" w:rsidRDefault="00A51F6C" w:rsidP="00D64D87">
            <w:pPr>
              <w:tabs>
                <w:tab w:val="left" w:pos="3126"/>
              </w:tabs>
              <w:jc w:val="center"/>
            </w:pPr>
            <w:r w:rsidRPr="006C667D">
              <w:t xml:space="preserve">Наименование </w:t>
            </w:r>
          </w:p>
          <w:p w:rsidR="00A51F6C" w:rsidRPr="006C667D" w:rsidRDefault="00A51F6C" w:rsidP="00D64D87">
            <w:pPr>
              <w:tabs>
                <w:tab w:val="left" w:pos="3126"/>
              </w:tabs>
              <w:jc w:val="center"/>
            </w:pPr>
            <w:r w:rsidRPr="006C667D">
              <w:t>пар</w:t>
            </w:r>
            <w:r w:rsidRPr="006C667D">
              <w:t>а</w:t>
            </w:r>
            <w:r w:rsidRPr="006C667D">
              <w:t>метра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  <w:rPr>
                <w:i/>
              </w:rPr>
            </w:pPr>
            <w:r w:rsidRPr="006C667D">
              <w:t>Годовой</w:t>
            </w:r>
            <w:r w:rsidRPr="006C667D">
              <w:rPr>
                <w:i/>
              </w:rPr>
              <w:t xml:space="preserve">, 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В сутки максимального в</w:t>
            </w:r>
            <w:r w:rsidRPr="006C667D">
              <w:t>о</w:t>
            </w:r>
            <w:r w:rsidRPr="006C667D">
              <w:t>доп</w:t>
            </w:r>
            <w:r w:rsidRPr="006C667D">
              <w:t>о</w:t>
            </w:r>
            <w:r w:rsidRPr="006C667D">
              <w:t xml:space="preserve">требления 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(расчётная), м</w:t>
            </w:r>
            <w:r w:rsidRPr="006C667D">
              <w:rPr>
                <w:vertAlign w:val="superscript"/>
              </w:rPr>
              <w:t>3</w:t>
            </w:r>
            <w:r w:rsidRPr="006C667D">
              <w:t>/сут</w:t>
            </w:r>
          </w:p>
        </w:tc>
      </w:tr>
      <w:tr w:rsidR="00A51F6C" w:rsidRPr="006C667D" w:rsidTr="00D64D87">
        <w:trPr>
          <w:trHeight w:val="484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bookmarkStart w:id="7" w:name="_Hlk498934249"/>
            <w:r w:rsidRPr="006C667D">
              <w:t>1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A51F6C" w:rsidRPr="006C667D" w:rsidRDefault="00A51F6C" w:rsidP="00D64D87">
            <w:pPr>
              <w:tabs>
                <w:tab w:val="left" w:pos="3126"/>
              </w:tabs>
            </w:pPr>
            <w:r w:rsidRPr="006C667D">
              <w:t>Поднято воды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600,86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2140,04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2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A51F6C" w:rsidRPr="006C667D" w:rsidRDefault="00A51F6C" w:rsidP="00D64D87">
            <w:r w:rsidRPr="006C667D">
              <w:t>Подано воды в сеть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600,86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2140,04</w:t>
            </w:r>
          </w:p>
        </w:tc>
      </w:tr>
      <w:bookmarkEnd w:id="7"/>
      <w:tr w:rsidR="00A51F6C" w:rsidRPr="006C667D" w:rsidTr="00D64D87">
        <w:trPr>
          <w:trHeight w:val="453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3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A51F6C" w:rsidRPr="006C667D" w:rsidRDefault="00A51F6C" w:rsidP="00D64D87">
            <w:r w:rsidRPr="006C667D">
              <w:t>Потери воды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263,61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>
              <w:t>938,87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4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A51F6C" w:rsidRPr="006C667D" w:rsidRDefault="00A51F6C" w:rsidP="00D64D87">
            <w:r w:rsidRPr="006C667D">
              <w:t>Полезный отпуск холо</w:t>
            </w:r>
            <w:r w:rsidRPr="006C667D">
              <w:t>д</w:t>
            </w:r>
            <w:r w:rsidRPr="006C667D">
              <w:t xml:space="preserve">ной воды потребителям 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337,25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1201,1</w:t>
            </w:r>
            <w:r>
              <w:t>7</w:t>
            </w:r>
          </w:p>
        </w:tc>
      </w:tr>
    </w:tbl>
    <w:p w:rsidR="00A51F6C" w:rsidRPr="006C667D" w:rsidRDefault="00A51F6C" w:rsidP="00A51F6C">
      <w:pPr>
        <w:pStyle w:val="2"/>
        <w:keepLines/>
        <w:spacing w:before="0" w:after="0" w:line="360" w:lineRule="auto"/>
        <w:ind w:firstLine="720"/>
        <w:jc w:val="both"/>
        <w:rPr>
          <w:rStyle w:val="FontStyle157"/>
          <w:rFonts w:ascii="Times New Roman" w:eastAsia="Calibri" w:hAnsi="Times New Roman" w:cs="Times New Roman"/>
          <w:b/>
          <w:i w:val="0"/>
        </w:rPr>
      </w:pPr>
      <w:r w:rsidRPr="006C667D">
        <w:rPr>
          <w:rStyle w:val="FontStyle157"/>
          <w:rFonts w:ascii="Times New Roman" w:eastAsia="Calibri" w:hAnsi="Times New Roman" w:cs="Times New Roman"/>
          <w:b/>
          <w:i w:val="0"/>
        </w:rPr>
        <w:t>2.3.3. Структурный водный баланс реализации воды по группам потр</w:t>
      </w:r>
      <w:r w:rsidRPr="006C667D">
        <w:rPr>
          <w:rStyle w:val="FontStyle157"/>
          <w:rFonts w:ascii="Times New Roman" w:eastAsia="Calibri" w:hAnsi="Times New Roman" w:cs="Times New Roman"/>
          <w:b/>
          <w:i w:val="0"/>
        </w:rPr>
        <w:t>е</w:t>
      </w:r>
      <w:r w:rsidRPr="006C667D">
        <w:rPr>
          <w:rStyle w:val="FontStyle157"/>
          <w:rFonts w:ascii="Times New Roman" w:eastAsia="Calibri" w:hAnsi="Times New Roman" w:cs="Times New Roman"/>
          <w:b/>
          <w:i w:val="0"/>
        </w:rPr>
        <w:t>бителей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 </w:t>
      </w: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Структурный баланс реализации воды по группам потребит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лей приведён в таблице 2.3.3.1.</w:t>
      </w:r>
    </w:p>
    <w:p w:rsidR="00A51F6C" w:rsidRPr="006C667D" w:rsidRDefault="00A51F6C" w:rsidP="00A51F6C">
      <w:pPr>
        <w:spacing w:line="360" w:lineRule="auto"/>
        <w:ind w:left="1920" w:hanging="1211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</w:rPr>
        <w:t>Таблица 2.3.3.1 – Структурный баланс</w:t>
      </w:r>
      <w:r w:rsidRPr="006C667D">
        <w:rPr>
          <w:rStyle w:val="s2"/>
          <w:sz w:val="28"/>
          <w:szCs w:val="28"/>
        </w:rPr>
        <w:t xml:space="preserve"> </w:t>
      </w:r>
      <w:r w:rsidRPr="006C667D">
        <w:rPr>
          <w:sz w:val="28"/>
          <w:szCs w:val="28"/>
        </w:rPr>
        <w:t xml:space="preserve">реализации воды </w:t>
      </w:r>
    </w:p>
    <w:tbl>
      <w:tblPr>
        <w:tblW w:w="80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99CC"/>
        <w:tblLook w:val="01E0" w:firstRow="1" w:lastRow="1" w:firstColumn="1" w:lastColumn="1" w:noHBand="0" w:noVBand="0"/>
      </w:tblPr>
      <w:tblGrid>
        <w:gridCol w:w="567"/>
        <w:gridCol w:w="4344"/>
        <w:gridCol w:w="1578"/>
        <w:gridCol w:w="1559"/>
      </w:tblGrid>
      <w:tr w:rsidR="00A51F6C" w:rsidRPr="006C667D" w:rsidTr="00D64D87">
        <w:trPr>
          <w:trHeight w:val="66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center"/>
            </w:pPr>
            <w:r w:rsidRPr="006C667D">
              <w:t>№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п/п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A51F6C" w:rsidRPr="006C667D" w:rsidRDefault="00A51F6C" w:rsidP="00D64D87">
            <w:pPr>
              <w:tabs>
                <w:tab w:val="left" w:pos="3126"/>
              </w:tabs>
              <w:jc w:val="center"/>
            </w:pPr>
            <w:r w:rsidRPr="006C667D">
              <w:t>Наименование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параметра</w:t>
            </w:r>
          </w:p>
        </w:tc>
        <w:tc>
          <w:tcPr>
            <w:tcW w:w="1578" w:type="dxa"/>
            <w:shd w:val="clear" w:color="auto" w:fill="auto"/>
          </w:tcPr>
          <w:p w:rsidR="00A51F6C" w:rsidRPr="006C667D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6C667D">
              <w:rPr>
                <w:color w:val="auto"/>
                <w:sz w:val="23"/>
                <w:szCs w:val="23"/>
              </w:rPr>
              <w:t>Ед.</w:t>
            </w:r>
          </w:p>
          <w:p w:rsidR="00A51F6C" w:rsidRPr="006C667D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6C667D">
              <w:rPr>
                <w:color w:val="auto"/>
                <w:sz w:val="23"/>
                <w:szCs w:val="23"/>
              </w:rPr>
              <w:t>изм.</w:t>
            </w:r>
          </w:p>
        </w:tc>
        <w:tc>
          <w:tcPr>
            <w:tcW w:w="1559" w:type="dxa"/>
          </w:tcPr>
          <w:p w:rsidR="00A51F6C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Водо-</w:t>
            </w:r>
          </w:p>
          <w:p w:rsidR="00A51F6C" w:rsidRPr="006C667D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потребление</w:t>
            </w:r>
          </w:p>
        </w:tc>
      </w:tr>
      <w:tr w:rsidR="00A51F6C" w:rsidRPr="006C667D" w:rsidTr="00D64D87">
        <w:trPr>
          <w:trHeight w:val="392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both"/>
            </w:pPr>
            <w:r w:rsidRPr="006C667D">
              <w:t>1.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A51F6C" w:rsidRPr="006C667D" w:rsidRDefault="00A51F6C" w:rsidP="00D64D87">
            <w:r w:rsidRPr="006C667D">
              <w:t>Полезный отпуск в</w:t>
            </w:r>
            <w:r w:rsidRPr="006C667D">
              <w:t>о</w:t>
            </w:r>
            <w:r w:rsidRPr="006C667D">
              <w:t>ды всего, в том числе на ГВС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A51F6C" w:rsidRPr="006C667D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6C667D">
              <w:rPr>
                <w:color w:val="auto"/>
              </w:rPr>
              <w:t>тыс. м</w:t>
            </w:r>
            <w:r w:rsidRPr="006C667D">
              <w:rPr>
                <w:color w:val="auto"/>
                <w:vertAlign w:val="superscript"/>
              </w:rPr>
              <w:t>3</w:t>
            </w:r>
            <w:r w:rsidRPr="006C667D">
              <w:rPr>
                <w:color w:val="auto"/>
              </w:rPr>
              <w:t xml:space="preserve">/год </w:t>
            </w:r>
          </w:p>
        </w:tc>
        <w:tc>
          <w:tcPr>
            <w:tcW w:w="1559" w:type="dxa"/>
            <w:vAlign w:val="center"/>
          </w:tcPr>
          <w:p w:rsidR="00A51F6C" w:rsidRPr="006C667D" w:rsidRDefault="00A51F6C" w:rsidP="00D64D87">
            <w:pPr>
              <w:jc w:val="center"/>
            </w:pPr>
            <w:r>
              <w:t>337,25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4,37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both"/>
            </w:pPr>
            <w:r w:rsidRPr="006C667D">
              <w:t>1.1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right"/>
            </w:pPr>
            <w:r w:rsidRPr="006C667D">
              <w:t>население всего, в том числе</w:t>
            </w:r>
          </w:p>
          <w:p w:rsidR="00A51F6C" w:rsidRPr="006C667D" w:rsidRDefault="00A51F6C" w:rsidP="00D64D87">
            <w:pPr>
              <w:jc w:val="right"/>
            </w:pPr>
            <w:r w:rsidRPr="006C667D">
              <w:t>ГВС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A51F6C" w:rsidRPr="006C667D" w:rsidRDefault="00A51F6C" w:rsidP="00D64D8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A51F6C" w:rsidRPr="006C667D" w:rsidRDefault="00A51F6C" w:rsidP="00D64D87">
            <w:pPr>
              <w:jc w:val="center"/>
            </w:pPr>
            <w:r>
              <w:t>289,79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3,93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A51F6C" w:rsidRPr="006C667D" w:rsidRDefault="00A51F6C" w:rsidP="00D64D87">
            <w:pPr>
              <w:spacing w:before="60" w:after="60"/>
              <w:jc w:val="both"/>
            </w:pPr>
            <w:r w:rsidRPr="006C667D">
              <w:t>1.2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right"/>
            </w:pPr>
            <w:r w:rsidRPr="006C667D">
              <w:t>бюджетные организации всего, в том числе ГВС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A51F6C" w:rsidRPr="006C667D" w:rsidRDefault="00A51F6C" w:rsidP="00D64D8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A51F6C" w:rsidRPr="006C667D" w:rsidRDefault="00A51F6C" w:rsidP="00D64D87">
            <w:pPr>
              <w:jc w:val="center"/>
            </w:pPr>
            <w:r>
              <w:t>11,93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0,44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A51F6C" w:rsidRPr="006C667D" w:rsidRDefault="00A51F6C" w:rsidP="00D64D87">
            <w:pPr>
              <w:spacing w:before="60" w:after="60"/>
              <w:jc w:val="both"/>
            </w:pPr>
            <w:r w:rsidRPr="006C667D">
              <w:lastRenderedPageBreak/>
              <w:t>1.3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right"/>
            </w:pPr>
            <w:r w:rsidRPr="006C667D">
              <w:t>прочие потребители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A51F6C" w:rsidRPr="006C667D" w:rsidRDefault="00A51F6C" w:rsidP="00D64D8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A51F6C" w:rsidRPr="006C667D" w:rsidRDefault="00A51F6C" w:rsidP="00D64D87">
            <w:pPr>
              <w:jc w:val="center"/>
            </w:pPr>
            <w:r>
              <w:t>32,53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-</w:t>
            </w:r>
          </w:p>
        </w:tc>
      </w:tr>
      <w:tr w:rsidR="00A51F6C" w:rsidRPr="006C667D" w:rsidTr="00D64D8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A51F6C" w:rsidRPr="006C667D" w:rsidRDefault="00A51F6C" w:rsidP="00D64D87">
            <w:pPr>
              <w:spacing w:before="60" w:after="60"/>
              <w:jc w:val="both"/>
            </w:pPr>
            <w:r w:rsidRPr="006C667D">
              <w:t>1.4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A51F6C" w:rsidRPr="006C667D" w:rsidRDefault="00A51F6C" w:rsidP="00D64D87">
            <w:pPr>
              <w:jc w:val="right"/>
            </w:pPr>
            <w:r w:rsidRPr="006C667D">
              <w:t>расход воды на нужды предприятия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A51F6C" w:rsidRPr="006C667D" w:rsidRDefault="00A51F6C" w:rsidP="00D64D8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A51F6C" w:rsidRPr="006C667D" w:rsidRDefault="00A51F6C" w:rsidP="00D64D87">
            <w:pPr>
              <w:jc w:val="center"/>
            </w:pPr>
            <w:r>
              <w:t>3,0</w:t>
            </w:r>
          </w:p>
          <w:p w:rsidR="00A51F6C" w:rsidRPr="006C667D" w:rsidRDefault="00A51F6C" w:rsidP="00D64D87">
            <w:pPr>
              <w:jc w:val="center"/>
            </w:pPr>
            <w:r w:rsidRPr="006C667D">
              <w:t>-</w:t>
            </w:r>
          </w:p>
        </w:tc>
      </w:tr>
    </w:tbl>
    <w:p w:rsidR="00A51F6C" w:rsidRPr="006C667D" w:rsidRDefault="00A51F6C" w:rsidP="00A51F6C">
      <w:pPr>
        <w:spacing w:line="360" w:lineRule="auto"/>
        <w:jc w:val="both"/>
        <w:rPr>
          <w:rFonts w:eastAsia="Calibri"/>
          <w:lang w:eastAsia="zh-CN"/>
        </w:rPr>
      </w:pPr>
    </w:p>
    <w:p w:rsidR="00A51F6C" w:rsidRPr="006C6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При рассмотрении структурного баланса реализации питьевой воды, население использует около </w:t>
      </w:r>
      <w:r>
        <w:rPr>
          <w:sz w:val="28"/>
          <w:szCs w:val="28"/>
        </w:rPr>
        <w:t>86</w:t>
      </w:r>
      <w:r w:rsidRPr="006C667D">
        <w:rPr>
          <w:sz w:val="28"/>
          <w:szCs w:val="28"/>
        </w:rPr>
        <w:t xml:space="preserve">% отпущенной потребителям питьевой воды, бюджет использует </w:t>
      </w:r>
      <w:r>
        <w:rPr>
          <w:sz w:val="28"/>
          <w:szCs w:val="28"/>
        </w:rPr>
        <w:t>4</w:t>
      </w:r>
      <w:r w:rsidRPr="006C667D">
        <w:rPr>
          <w:sz w:val="28"/>
          <w:szCs w:val="28"/>
        </w:rPr>
        <w:t xml:space="preserve">% и прочие потребители около </w:t>
      </w:r>
      <w:r>
        <w:rPr>
          <w:sz w:val="28"/>
          <w:szCs w:val="28"/>
        </w:rPr>
        <w:t>10</w:t>
      </w:r>
      <w:r w:rsidRPr="006C667D">
        <w:rPr>
          <w:sz w:val="28"/>
          <w:szCs w:val="28"/>
        </w:rPr>
        <w:t>%.</w:t>
      </w:r>
    </w:p>
    <w:p w:rsidR="00A51F6C" w:rsidRPr="00C70AF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C70AFD" w:rsidRDefault="00A51F6C" w:rsidP="00A51F6C">
      <w:pPr>
        <w:pStyle w:val="2"/>
        <w:keepLines/>
        <w:spacing w:before="0" w:after="0" w:line="276" w:lineRule="auto"/>
        <w:jc w:val="both"/>
        <w:rPr>
          <w:rFonts w:ascii="Times New Roman" w:hAnsi="Times New Roman" w:cs="Times New Roman"/>
          <w:i w:val="0"/>
          <w:lang w:val="ru-RU"/>
        </w:rPr>
      </w:pPr>
      <w:r w:rsidRPr="00C70AFD">
        <w:rPr>
          <w:rFonts w:ascii="Times New Roman" w:hAnsi="Times New Roman" w:cs="Times New Roman"/>
          <w:i w:val="0"/>
          <w:lang w:val="ru-RU"/>
        </w:rPr>
        <w:tab/>
        <w:t>2.3.4. Сведения о фактическом потреблении населением воды исх</w:t>
      </w:r>
      <w:r w:rsidRPr="00C70AFD">
        <w:rPr>
          <w:rFonts w:ascii="Times New Roman" w:hAnsi="Times New Roman" w:cs="Times New Roman"/>
          <w:i w:val="0"/>
          <w:lang w:val="ru-RU"/>
        </w:rPr>
        <w:t>о</w:t>
      </w:r>
      <w:r w:rsidRPr="00C70AFD">
        <w:rPr>
          <w:rFonts w:ascii="Times New Roman" w:hAnsi="Times New Roman" w:cs="Times New Roman"/>
          <w:i w:val="0"/>
          <w:lang w:val="ru-RU"/>
        </w:rPr>
        <w:t>дя из статистических и расчетных данных и сведений о действующих нормативах потребления комм</w:t>
      </w:r>
      <w:r w:rsidRPr="00C70AFD">
        <w:rPr>
          <w:rFonts w:ascii="Times New Roman" w:hAnsi="Times New Roman" w:cs="Times New Roman"/>
          <w:i w:val="0"/>
          <w:lang w:val="ru-RU"/>
        </w:rPr>
        <w:t>у</w:t>
      </w:r>
      <w:r w:rsidRPr="00C70AFD">
        <w:rPr>
          <w:rFonts w:ascii="Times New Roman" w:hAnsi="Times New Roman" w:cs="Times New Roman"/>
          <w:i w:val="0"/>
          <w:lang w:val="ru-RU"/>
        </w:rPr>
        <w:t>нальных услуг</w:t>
      </w:r>
    </w:p>
    <w:p w:rsidR="00A51F6C" w:rsidRPr="00C70AF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C70AF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70AFD">
        <w:rPr>
          <w:sz w:val="28"/>
          <w:szCs w:val="28"/>
        </w:rPr>
        <w:t>Действующие в настоящее время нормативы водопотребления на одн</w:t>
      </w:r>
      <w:r w:rsidRPr="00C70AFD">
        <w:rPr>
          <w:sz w:val="28"/>
          <w:szCs w:val="28"/>
        </w:rPr>
        <w:t>о</w:t>
      </w:r>
      <w:r w:rsidRPr="00C70AFD">
        <w:rPr>
          <w:sz w:val="28"/>
          <w:szCs w:val="28"/>
        </w:rPr>
        <w:t>го жителя сельского поселения, утвержденные Постановлением Админис</w:t>
      </w:r>
      <w:r w:rsidRPr="00C70AFD">
        <w:rPr>
          <w:sz w:val="28"/>
          <w:szCs w:val="28"/>
        </w:rPr>
        <w:t>т</w:t>
      </w:r>
      <w:r w:rsidRPr="00C70AFD">
        <w:rPr>
          <w:sz w:val="28"/>
          <w:szCs w:val="28"/>
        </w:rPr>
        <w:t>рации муниципального района Ставропольский Самарской области от 03.12.2008 г. № 43 «Об плате жилых помещений муниципального района Ставропольский» и дифференцированные в зависимости от степени благоустройства жилья, представлены в таблицах 2.3.4.1÷2.3.4.2.</w:t>
      </w:r>
    </w:p>
    <w:p w:rsidR="00A51F6C" w:rsidRPr="00C70AFD" w:rsidRDefault="00A51F6C" w:rsidP="00A51F6C">
      <w:pPr>
        <w:rPr>
          <w:sz w:val="28"/>
          <w:szCs w:val="28"/>
        </w:rPr>
      </w:pPr>
    </w:p>
    <w:p w:rsidR="00A51F6C" w:rsidRPr="00C70AFD" w:rsidRDefault="00A51F6C" w:rsidP="00A51F6C">
      <w:pPr>
        <w:rPr>
          <w:sz w:val="28"/>
          <w:szCs w:val="28"/>
        </w:rPr>
      </w:pPr>
    </w:p>
    <w:p w:rsidR="00A51F6C" w:rsidRPr="00C70AFD" w:rsidRDefault="00A51F6C" w:rsidP="00A51F6C">
      <w:pPr>
        <w:rPr>
          <w:sz w:val="28"/>
          <w:szCs w:val="28"/>
        </w:rPr>
      </w:pPr>
    </w:p>
    <w:p w:rsidR="00A51F6C" w:rsidRPr="00C70AFD" w:rsidRDefault="00A51F6C" w:rsidP="00A51F6C">
      <w:pPr>
        <w:rPr>
          <w:sz w:val="28"/>
          <w:szCs w:val="28"/>
        </w:rPr>
      </w:pPr>
      <w:r w:rsidRPr="00C70AFD">
        <w:rPr>
          <w:sz w:val="28"/>
          <w:szCs w:val="28"/>
        </w:rPr>
        <w:t>Таблица 2.3.4.1 – Нормативы потребления коммунальных услуг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864"/>
        <w:gridCol w:w="4078"/>
        <w:gridCol w:w="1968"/>
        <w:gridCol w:w="1729"/>
      </w:tblGrid>
      <w:tr w:rsidR="00A51F6C" w:rsidRPr="00C70AFD" w:rsidTr="00D64D87">
        <w:trPr>
          <w:trHeight w:val="550"/>
        </w:trPr>
        <w:tc>
          <w:tcPr>
            <w:tcW w:w="18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  <w:r w:rsidRPr="00C70AFD">
              <w:rPr>
                <w:rFonts w:ascii="Times New Roman" w:hAnsi="Times New Roman"/>
                <w:bCs/>
              </w:rPr>
              <w:t>Наименование норм</w:t>
            </w:r>
            <w:r w:rsidRPr="00C70AFD">
              <w:rPr>
                <w:rFonts w:ascii="Times New Roman" w:hAnsi="Times New Roman"/>
                <w:bCs/>
              </w:rPr>
              <w:t>а</w:t>
            </w:r>
            <w:r w:rsidRPr="00C70AFD">
              <w:rPr>
                <w:rFonts w:ascii="Times New Roman" w:hAnsi="Times New Roman"/>
                <w:bCs/>
              </w:rPr>
              <w:t>тива потребления коммунальной усл</w:t>
            </w:r>
            <w:r w:rsidRPr="00C70AFD">
              <w:rPr>
                <w:rFonts w:ascii="Times New Roman" w:hAnsi="Times New Roman"/>
                <w:bCs/>
              </w:rPr>
              <w:t>у</w:t>
            </w:r>
            <w:r w:rsidRPr="00C70AFD">
              <w:rPr>
                <w:rFonts w:ascii="Times New Roman" w:hAnsi="Times New Roman"/>
                <w:bCs/>
              </w:rPr>
              <w:t>ги</w:t>
            </w:r>
          </w:p>
        </w:tc>
        <w:tc>
          <w:tcPr>
            <w:tcW w:w="42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 xml:space="preserve">Степень </w:t>
            </w:r>
          </w:p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 xml:space="preserve">благоустройства 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Норматив п</w:t>
            </w:r>
            <w:r w:rsidRPr="00C70AFD">
              <w:rPr>
                <w:rFonts w:ascii="Times New Roman" w:hAnsi="Times New Roman"/>
              </w:rPr>
              <w:t>о</w:t>
            </w:r>
            <w:r w:rsidRPr="00C70AFD">
              <w:rPr>
                <w:rFonts w:ascii="Times New Roman" w:hAnsi="Times New Roman"/>
              </w:rPr>
              <w:t>требления на 1 человека в м</w:t>
            </w:r>
            <w:r w:rsidRPr="00C70AFD">
              <w:rPr>
                <w:rFonts w:ascii="Times New Roman" w:hAnsi="Times New Roman"/>
              </w:rPr>
              <w:t>е</w:t>
            </w:r>
            <w:r w:rsidRPr="00C70AFD">
              <w:rPr>
                <w:rFonts w:ascii="Times New Roman" w:hAnsi="Times New Roman"/>
              </w:rPr>
              <w:t>сяц, куб. м.</w:t>
            </w:r>
          </w:p>
        </w:tc>
      </w:tr>
      <w:tr w:rsidR="00A51F6C" w:rsidRPr="00C70AFD" w:rsidTr="00D64D87">
        <w:trPr>
          <w:trHeight w:val="611"/>
        </w:trPr>
        <w:tc>
          <w:tcPr>
            <w:tcW w:w="18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42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водоснабж</w:t>
            </w:r>
            <w:r w:rsidRPr="00C70AFD">
              <w:rPr>
                <w:rFonts w:ascii="Times New Roman" w:hAnsi="Times New Roman"/>
              </w:rPr>
              <w:t>е</w:t>
            </w:r>
            <w:r w:rsidRPr="00C70AFD">
              <w:rPr>
                <w:rFonts w:ascii="Times New Roman" w:hAnsi="Times New Roman"/>
              </w:rPr>
              <w:t>ние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водоотведение</w:t>
            </w:r>
          </w:p>
        </w:tc>
      </w:tr>
      <w:tr w:rsidR="00A51F6C" w:rsidRPr="00C70AFD" w:rsidTr="00D64D87">
        <w:trPr>
          <w:trHeight w:val="792"/>
        </w:trPr>
        <w:tc>
          <w:tcPr>
            <w:tcW w:w="18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Норматив потребл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е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ния услуг по холо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д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ному водоснабж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е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нию и водоотведению</w:t>
            </w: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жилые дома, не оборудованные водопров</w:t>
            </w:r>
            <w:r w:rsidRPr="00C70AFD">
              <w:t>о</w:t>
            </w:r>
            <w:r w:rsidRPr="00C70AFD">
              <w:t>дом и канализацией и водопользование из водопр</w:t>
            </w:r>
            <w:r w:rsidRPr="00C70AFD">
              <w:t>о</w:t>
            </w:r>
            <w:r w:rsidRPr="00C70AFD">
              <w:t>водных колонок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1,5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</w:p>
        </w:tc>
      </w:tr>
      <w:tr w:rsidR="00A51F6C" w:rsidRPr="00C70AFD" w:rsidTr="00D64D87">
        <w:trPr>
          <w:trHeight w:val="433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жилые дома, оборудованные внутренним вод</w:t>
            </w:r>
            <w:r w:rsidRPr="00C70AFD">
              <w:t>о</w:t>
            </w:r>
            <w:r w:rsidRPr="00C70AFD">
              <w:t>проводом без канализации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2,4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</w:p>
        </w:tc>
      </w:tr>
      <w:tr w:rsidR="00A51F6C" w:rsidRPr="00C70AFD" w:rsidTr="00D64D87">
        <w:trPr>
          <w:trHeight w:val="264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жилые дома, оборудованные водопроводом и канализацией без ванн и без газа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2,9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2,9</w:t>
            </w:r>
          </w:p>
        </w:tc>
      </w:tr>
      <w:tr w:rsidR="00A51F6C" w:rsidRPr="00C70AFD" w:rsidTr="00D64D8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жилые дома, оборудованные водопроводом, канализацией, газоснабжением без ванн и без нагреват</w:t>
            </w:r>
            <w:r w:rsidRPr="00C70AFD">
              <w:t>е</w:t>
            </w:r>
            <w:r w:rsidRPr="00C70AFD">
              <w:t>льных приборов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3,6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3,6</w:t>
            </w:r>
          </w:p>
        </w:tc>
      </w:tr>
      <w:tr w:rsidR="00A51F6C" w:rsidRPr="00C70AFD" w:rsidTr="00D64D8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жилые дома, оборудованные водопроводом, канализацией, газоснабжением с ванными и без нагреват</w:t>
            </w:r>
            <w:r w:rsidRPr="00C70AFD">
              <w:t>е</w:t>
            </w:r>
            <w:r w:rsidRPr="00C70AFD">
              <w:t>льных приборов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4,6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4,6</w:t>
            </w:r>
          </w:p>
        </w:tc>
      </w:tr>
      <w:tr w:rsidR="00A51F6C" w:rsidRPr="00C70AFD" w:rsidTr="00D64D8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жилые дома с водопроводом, канализацией с ванными и с быстродействующими водонагреват</w:t>
            </w:r>
            <w:r w:rsidRPr="00C70AFD">
              <w:t>е</w:t>
            </w:r>
            <w:r w:rsidRPr="00C70AFD">
              <w:t>лями и многоточечным разбором воды, в том числе горячее водоснабжение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6.1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6.1</w:t>
            </w:r>
          </w:p>
        </w:tc>
      </w:tr>
      <w:tr w:rsidR="00A51F6C" w:rsidRPr="00C70AFD" w:rsidTr="00D64D8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жилые дома с полным благоустройством и централизованным горячим водоснабжением в отопительный период (без нагреват</w:t>
            </w:r>
            <w:r w:rsidRPr="00C70AFD">
              <w:t>е</w:t>
            </w:r>
            <w:r w:rsidRPr="00C70AFD">
              <w:t xml:space="preserve">льных приборов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4,6/1,8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6,4</w:t>
            </w:r>
          </w:p>
        </w:tc>
      </w:tr>
      <w:tr w:rsidR="00A51F6C" w:rsidRPr="00C70AFD" w:rsidTr="00D64D8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жилые дома с полным благоустройством и централизованным горячим водоснабжением в отопительный период (с быстродействующим водонагреват</w:t>
            </w:r>
            <w:r w:rsidRPr="00C70AFD">
              <w:t>е</w:t>
            </w:r>
            <w:r w:rsidRPr="00C70AFD">
              <w:t xml:space="preserve">лями)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5,1/1,8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6,9</w:t>
            </w:r>
          </w:p>
        </w:tc>
      </w:tr>
      <w:tr w:rsidR="00A51F6C" w:rsidRPr="00C70AFD" w:rsidTr="00D64D87">
        <w:trPr>
          <w:trHeight w:val="792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жилые дома с полным благоустройством и централизованным горячим водоснабжением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4,4/3,1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7,5</w:t>
            </w:r>
          </w:p>
        </w:tc>
      </w:tr>
    </w:tbl>
    <w:p w:rsidR="00A51F6C" w:rsidRPr="00C70AFD" w:rsidRDefault="00A51F6C" w:rsidP="00A51F6C">
      <w:pPr>
        <w:spacing w:line="360" w:lineRule="atLeast"/>
        <w:ind w:firstLine="195"/>
        <w:jc w:val="both"/>
        <w:textAlignment w:val="baseline"/>
        <w:rPr>
          <w:b/>
        </w:rPr>
      </w:pPr>
      <w:r w:rsidRPr="00C70AFD">
        <w:rPr>
          <w:b/>
        </w:rPr>
        <w:t>Примечание:</w:t>
      </w:r>
    </w:p>
    <w:p w:rsidR="00A51F6C" w:rsidRPr="00C70AFD" w:rsidRDefault="00A51F6C" w:rsidP="00A51F6C">
      <w:pPr>
        <w:spacing w:line="360" w:lineRule="atLeast"/>
        <w:ind w:firstLine="195"/>
        <w:jc w:val="both"/>
        <w:textAlignment w:val="baseline"/>
      </w:pPr>
      <w:r w:rsidRPr="00C70AFD">
        <w:t>1. Нормативы установлены для населения, не имеющего индивидуальных приборов учета, рассчитаны на 12 месяцев и применяются равными долями в течение календарного года.</w:t>
      </w:r>
    </w:p>
    <w:p w:rsidR="00A51F6C" w:rsidRPr="00C70AFD" w:rsidRDefault="00A51F6C" w:rsidP="00A51F6C">
      <w:pPr>
        <w:spacing w:line="360" w:lineRule="atLeast"/>
        <w:ind w:firstLine="195"/>
        <w:jc w:val="both"/>
        <w:textAlignment w:val="baseline"/>
      </w:pPr>
      <w:r w:rsidRPr="00C70AFD">
        <w:lastRenderedPageBreak/>
        <w:t>2. При наличии индивидуальных приборов учета воды норматив по водоотведению уменьшается на норму потребления воды на хозяйственные нужды (поение скота, мойка машин, полив) при условии отсутствия возможности забора воды помимо счетчика.</w:t>
      </w:r>
    </w:p>
    <w:p w:rsidR="00A51F6C" w:rsidRPr="00C70AFD" w:rsidRDefault="00A51F6C" w:rsidP="00A51F6C">
      <w:pPr>
        <w:spacing w:line="360" w:lineRule="auto"/>
        <w:jc w:val="both"/>
        <w:rPr>
          <w:sz w:val="28"/>
          <w:szCs w:val="28"/>
        </w:rPr>
      </w:pPr>
      <w:r w:rsidRPr="00C70AFD">
        <w:rPr>
          <w:sz w:val="28"/>
          <w:szCs w:val="28"/>
        </w:rPr>
        <w:t>Таблица 2.3.4.2 – Пользование услугами водопотребления</w:t>
      </w:r>
    </w:p>
    <w:tbl>
      <w:tblPr>
        <w:tblW w:w="893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81"/>
        <w:gridCol w:w="3896"/>
        <w:gridCol w:w="1660"/>
        <w:gridCol w:w="1256"/>
        <w:gridCol w:w="1431"/>
        <w:gridCol w:w="6"/>
      </w:tblGrid>
      <w:tr w:rsidR="00A51F6C" w:rsidRPr="00C70AFD" w:rsidTr="00D64D87">
        <w:trPr>
          <w:trHeight w:val="550"/>
        </w:trPr>
        <w:tc>
          <w:tcPr>
            <w:tcW w:w="6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  <w:r w:rsidRPr="00C70AFD">
              <w:rPr>
                <w:rFonts w:ascii="Times New Roman" w:hAnsi="Times New Roman"/>
                <w:bCs/>
              </w:rPr>
              <w:t>№</w:t>
            </w:r>
          </w:p>
          <w:p w:rsidR="00A51F6C" w:rsidRPr="00C70AFD" w:rsidRDefault="00A51F6C" w:rsidP="00D64D8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  <w:r w:rsidRPr="00C70AFD">
              <w:rPr>
                <w:rFonts w:ascii="Times New Roman" w:hAnsi="Times New Roman"/>
                <w:bCs/>
              </w:rPr>
              <w:t>п/п</w:t>
            </w:r>
          </w:p>
        </w:tc>
        <w:tc>
          <w:tcPr>
            <w:tcW w:w="389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 xml:space="preserve">Наименование </w:t>
            </w:r>
          </w:p>
        </w:tc>
        <w:tc>
          <w:tcPr>
            <w:tcW w:w="166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 xml:space="preserve">Ед. </w:t>
            </w:r>
          </w:p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изм</w:t>
            </w:r>
            <w:r w:rsidRPr="00C70AFD">
              <w:rPr>
                <w:rFonts w:ascii="Times New Roman" w:hAnsi="Times New Roman"/>
              </w:rPr>
              <w:t>е</w:t>
            </w:r>
            <w:r w:rsidRPr="00C70AFD">
              <w:rPr>
                <w:rFonts w:ascii="Times New Roman" w:hAnsi="Times New Roman"/>
              </w:rPr>
              <w:t>рения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Норматив п</w:t>
            </w:r>
            <w:r w:rsidRPr="00C70AFD">
              <w:rPr>
                <w:rFonts w:ascii="Times New Roman" w:hAnsi="Times New Roman"/>
              </w:rPr>
              <w:t>о</w:t>
            </w:r>
            <w:r w:rsidRPr="00C70AFD">
              <w:rPr>
                <w:rFonts w:ascii="Times New Roman" w:hAnsi="Times New Roman"/>
              </w:rPr>
              <w:t xml:space="preserve">требления </w:t>
            </w:r>
          </w:p>
        </w:tc>
      </w:tr>
      <w:tr w:rsidR="00A51F6C" w:rsidRPr="00C70AFD" w:rsidTr="00D64D87">
        <w:trPr>
          <w:gridAfter w:val="1"/>
          <w:wAfter w:w="6" w:type="dxa"/>
          <w:trHeight w:val="611"/>
        </w:trPr>
        <w:tc>
          <w:tcPr>
            <w:tcW w:w="6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389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литров в сутки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м. куб. в месяц</w:t>
            </w:r>
          </w:p>
        </w:tc>
      </w:tr>
      <w:tr w:rsidR="00A51F6C" w:rsidRPr="00C70AFD" w:rsidTr="00D64D87">
        <w:trPr>
          <w:gridAfter w:val="1"/>
          <w:wAfter w:w="6" w:type="dxa"/>
          <w:trHeight w:val="373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Полив земельного участка из шлангов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литров на 1 сотку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200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6,0</w:t>
            </w:r>
          </w:p>
        </w:tc>
      </w:tr>
      <w:tr w:rsidR="00A51F6C" w:rsidRPr="00C70AFD" w:rsidTr="00D64D87">
        <w:trPr>
          <w:gridAfter w:val="1"/>
          <w:wAfter w:w="6" w:type="dxa"/>
          <w:trHeight w:val="433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Полив земельного участка из водопроводной колонки (вручную)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литров на 1 сотку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200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3,0</w:t>
            </w:r>
          </w:p>
        </w:tc>
      </w:tr>
      <w:tr w:rsidR="00A51F6C" w:rsidRPr="00C70AFD" w:rsidTr="00D64D87">
        <w:trPr>
          <w:gridAfter w:val="1"/>
          <w:wAfter w:w="6" w:type="dxa"/>
          <w:trHeight w:val="264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Лошадь, корова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80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2,4</w:t>
            </w:r>
          </w:p>
        </w:tc>
      </w:tr>
      <w:tr w:rsidR="00A51F6C" w:rsidRPr="00C70AFD" w:rsidTr="00D64D8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</w:pPr>
            <w:r w:rsidRPr="00C70AFD">
              <w:t>Телята до 2-х лет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30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spacing w:before="30" w:after="30"/>
              <w:jc w:val="center"/>
            </w:pPr>
            <w:r w:rsidRPr="00C70AFD">
              <w:t>0,9</w:t>
            </w:r>
          </w:p>
        </w:tc>
      </w:tr>
      <w:tr w:rsidR="00A51F6C" w:rsidRPr="00C70AFD" w:rsidTr="00D64D8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Телята до 6-и месяцев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20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0,6</w:t>
            </w:r>
          </w:p>
        </w:tc>
      </w:tr>
      <w:tr w:rsidR="00A51F6C" w:rsidRPr="00C70AFD" w:rsidTr="00D64D8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Овцы, козы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10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0,3</w:t>
            </w:r>
          </w:p>
        </w:tc>
      </w:tr>
      <w:tr w:rsidR="00A51F6C" w:rsidRPr="00C70AFD" w:rsidTr="00D64D8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Свиньи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25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0,8</w:t>
            </w:r>
          </w:p>
        </w:tc>
      </w:tr>
      <w:tr w:rsidR="00A51F6C" w:rsidRPr="00C70AFD" w:rsidTr="00D64D87">
        <w:trPr>
          <w:gridAfter w:val="1"/>
          <w:wAfter w:w="6" w:type="dxa"/>
          <w:trHeight w:val="443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Автомашины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50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1,5</w:t>
            </w:r>
          </w:p>
        </w:tc>
      </w:tr>
      <w:tr w:rsidR="00A51F6C" w:rsidRPr="00C70AFD" w:rsidTr="00D64D87">
        <w:trPr>
          <w:gridAfter w:val="1"/>
          <w:wAfter w:w="6" w:type="dxa"/>
          <w:trHeight w:val="407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r w:rsidRPr="00C70AFD">
              <w:t>Мотоцикл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25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0,8</w:t>
            </w:r>
          </w:p>
        </w:tc>
      </w:tr>
    </w:tbl>
    <w:p w:rsidR="00A51F6C" w:rsidRPr="00C70AF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70AFD">
        <w:t>Примечание: поливным сезоном считается период с мая по август (4 месяца).</w:t>
      </w:r>
    </w:p>
    <w:p w:rsidR="00A51F6C" w:rsidRPr="00C70AF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C70AF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70AFD">
        <w:rPr>
          <w:sz w:val="28"/>
          <w:szCs w:val="28"/>
        </w:rPr>
        <w:t>Сведения о фактическом потреблении холодной воды потребителями села пре</w:t>
      </w:r>
      <w:r w:rsidRPr="00C70AFD">
        <w:rPr>
          <w:sz w:val="28"/>
          <w:szCs w:val="28"/>
        </w:rPr>
        <w:t>д</w:t>
      </w:r>
      <w:r w:rsidRPr="00C70AFD">
        <w:rPr>
          <w:sz w:val="28"/>
          <w:szCs w:val="28"/>
        </w:rPr>
        <w:t xml:space="preserve">ставлены в таблице 2.3.4.3. </w:t>
      </w:r>
    </w:p>
    <w:p w:rsidR="00A51F6C" w:rsidRPr="00C70AFD" w:rsidRDefault="00A51F6C" w:rsidP="00A51F6C">
      <w:pPr>
        <w:spacing w:line="360" w:lineRule="auto"/>
        <w:ind w:firstLine="360"/>
        <w:jc w:val="both"/>
        <w:rPr>
          <w:sz w:val="28"/>
          <w:szCs w:val="28"/>
        </w:rPr>
      </w:pPr>
      <w:r w:rsidRPr="00C70AFD">
        <w:rPr>
          <w:sz w:val="28"/>
          <w:szCs w:val="28"/>
        </w:rPr>
        <w:t>Таблица 2.3.4.3 - Потребление холодной воды </w:t>
      </w:r>
    </w:p>
    <w:tbl>
      <w:tblPr>
        <w:tblW w:w="93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96"/>
        <w:gridCol w:w="5130"/>
        <w:gridCol w:w="1883"/>
        <w:gridCol w:w="1600"/>
      </w:tblGrid>
      <w:tr w:rsidR="00A51F6C" w:rsidRPr="00C70AFD" w:rsidTr="00D64D87">
        <w:trPr>
          <w:trHeight w:val="509"/>
          <w:jc w:val="center"/>
        </w:trPr>
        <w:tc>
          <w:tcPr>
            <w:tcW w:w="696" w:type="dxa"/>
            <w:shd w:val="clear" w:color="auto" w:fill="auto"/>
            <w:noWrap/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№ п/п</w:t>
            </w:r>
          </w:p>
        </w:tc>
        <w:tc>
          <w:tcPr>
            <w:tcW w:w="5130" w:type="dxa"/>
            <w:shd w:val="clear" w:color="auto" w:fill="auto"/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 xml:space="preserve">Наименование </w:t>
            </w:r>
          </w:p>
          <w:p w:rsidR="00A51F6C" w:rsidRPr="00C70AFD" w:rsidRDefault="00A51F6C" w:rsidP="00D64D87">
            <w:pPr>
              <w:jc w:val="center"/>
            </w:pPr>
            <w:r w:rsidRPr="00C70AFD">
              <w:t>параметра</w:t>
            </w:r>
          </w:p>
        </w:tc>
        <w:tc>
          <w:tcPr>
            <w:tcW w:w="1883" w:type="dxa"/>
            <w:shd w:val="clear" w:color="auto" w:fill="auto"/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 xml:space="preserve">Ед. </w:t>
            </w:r>
          </w:p>
          <w:p w:rsidR="00A51F6C" w:rsidRPr="00C70AFD" w:rsidRDefault="00A51F6C" w:rsidP="00D64D87">
            <w:pPr>
              <w:jc w:val="center"/>
            </w:pPr>
            <w:r w:rsidRPr="00C70AFD">
              <w:t>изм</w:t>
            </w:r>
            <w:r w:rsidRPr="00C70AFD">
              <w:t>е</w:t>
            </w:r>
            <w:r w:rsidRPr="00C70AFD">
              <w:t>рения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A51F6C" w:rsidRPr="00C70AFD" w:rsidRDefault="00A51F6C" w:rsidP="00D64D87">
            <w:pPr>
              <w:ind w:left="-105" w:right="-150"/>
              <w:jc w:val="center"/>
            </w:pPr>
            <w:r w:rsidRPr="00C70AFD">
              <w:t>Водопотреб-ление</w:t>
            </w:r>
          </w:p>
        </w:tc>
      </w:tr>
      <w:tr w:rsidR="00A51F6C" w:rsidRPr="00C70AFD" w:rsidTr="00D64D87">
        <w:trPr>
          <w:trHeight w:val="575"/>
          <w:jc w:val="center"/>
        </w:trPr>
        <w:tc>
          <w:tcPr>
            <w:tcW w:w="696" w:type="dxa"/>
            <w:shd w:val="clear" w:color="auto" w:fill="auto"/>
            <w:noWrap/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1</w:t>
            </w:r>
          </w:p>
        </w:tc>
        <w:tc>
          <w:tcPr>
            <w:tcW w:w="5130" w:type="dxa"/>
            <w:shd w:val="clear" w:color="auto" w:fill="auto"/>
            <w:vAlign w:val="center"/>
          </w:tcPr>
          <w:p w:rsidR="00A51F6C" w:rsidRPr="00C70AFD" w:rsidRDefault="00A51F6C" w:rsidP="00D64D87">
            <w:r w:rsidRPr="00C70AFD">
              <w:t>Потребление холодной воды насел</w:t>
            </w:r>
            <w:r w:rsidRPr="00C70AFD">
              <w:t>е</w:t>
            </w:r>
            <w:r w:rsidRPr="00C70AFD">
              <w:t xml:space="preserve">нием </w:t>
            </w:r>
          </w:p>
        </w:tc>
        <w:tc>
          <w:tcPr>
            <w:tcW w:w="1883" w:type="dxa"/>
            <w:shd w:val="clear" w:color="auto" w:fill="auto"/>
            <w:vAlign w:val="center"/>
          </w:tcPr>
          <w:p w:rsidR="00A51F6C" w:rsidRPr="00C70AFD" w:rsidRDefault="00A51F6C" w:rsidP="00D64D87">
            <w:pPr>
              <w:jc w:val="center"/>
            </w:pPr>
            <w:r w:rsidRPr="00C70AFD">
              <w:t>тыс. м</w:t>
            </w:r>
            <w:r w:rsidRPr="00C70AFD">
              <w:rPr>
                <w:vertAlign w:val="superscript"/>
              </w:rPr>
              <w:t>3</w:t>
            </w:r>
            <w:r w:rsidRPr="00C70AFD">
              <w:t>/год 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A51F6C" w:rsidRPr="00C70AFD" w:rsidRDefault="00A51F6C" w:rsidP="00D64D87">
            <w:pPr>
              <w:jc w:val="center"/>
            </w:pPr>
            <w:r>
              <w:t>289,79</w:t>
            </w:r>
          </w:p>
        </w:tc>
      </w:tr>
    </w:tbl>
    <w:p w:rsidR="00A51F6C" w:rsidRPr="00BE25B1" w:rsidRDefault="00A51F6C" w:rsidP="00A51F6C">
      <w:pPr>
        <w:jc w:val="both"/>
        <w:rPr>
          <w:b/>
          <w:sz w:val="28"/>
          <w:szCs w:val="28"/>
        </w:rPr>
      </w:pPr>
    </w:p>
    <w:p w:rsidR="00A51F6C" w:rsidRPr="00BE25B1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E25B1">
        <w:rPr>
          <w:sz w:val="28"/>
          <w:szCs w:val="28"/>
        </w:rPr>
        <w:lastRenderedPageBreak/>
        <w:t>Проведенный анализ позволяет сделать следующие выводы: учитывая, что в 2018 году общее количество водопотребителей с.п. Хрящёвка</w:t>
      </w:r>
      <w:r w:rsidRPr="00BE25B1">
        <w:rPr>
          <w:bCs/>
          <w:iCs/>
          <w:sz w:val="28"/>
          <w:szCs w:val="28"/>
        </w:rPr>
        <w:t xml:space="preserve"> </w:t>
      </w:r>
      <w:r w:rsidRPr="00BE25B1">
        <w:rPr>
          <w:sz w:val="28"/>
          <w:szCs w:val="28"/>
        </w:rPr>
        <w:t>составило</w:t>
      </w:r>
      <w:r w:rsidRPr="00BE25B1">
        <w:rPr>
          <w:sz w:val="28"/>
          <w:szCs w:val="28"/>
          <w:shd w:val="clear" w:color="auto" w:fill="FFFFFF"/>
        </w:rPr>
        <w:t xml:space="preserve"> 3548 </w:t>
      </w:r>
      <w:r w:rsidRPr="00BE25B1">
        <w:rPr>
          <w:sz w:val="28"/>
          <w:szCs w:val="28"/>
        </w:rPr>
        <w:t xml:space="preserve">человек, исходя из общего количества реализованной воды населению </w:t>
      </w:r>
      <w:r>
        <w:rPr>
          <w:sz w:val="28"/>
          <w:szCs w:val="28"/>
        </w:rPr>
        <w:t>289,79</w:t>
      </w:r>
      <w:r w:rsidRPr="00BE25B1">
        <w:rPr>
          <w:sz w:val="28"/>
          <w:szCs w:val="28"/>
        </w:rPr>
        <w:t xml:space="preserve"> тыс. м</w:t>
      </w:r>
      <w:r w:rsidRPr="00BE25B1">
        <w:rPr>
          <w:sz w:val="28"/>
          <w:szCs w:val="28"/>
          <w:vertAlign w:val="superscript"/>
        </w:rPr>
        <w:t>3</w:t>
      </w:r>
      <w:r w:rsidRPr="00BE25B1">
        <w:rPr>
          <w:sz w:val="28"/>
          <w:szCs w:val="28"/>
        </w:rPr>
        <w:t xml:space="preserve">, удельное потребление холодной воды составило            </w:t>
      </w:r>
      <w:r>
        <w:rPr>
          <w:sz w:val="28"/>
          <w:szCs w:val="28"/>
        </w:rPr>
        <w:t>6,81</w:t>
      </w:r>
      <w:r w:rsidRPr="00BE25B1">
        <w:rPr>
          <w:sz w:val="28"/>
          <w:szCs w:val="28"/>
        </w:rPr>
        <w:t xml:space="preserve"> м</w:t>
      </w:r>
      <w:r w:rsidRPr="00BE25B1">
        <w:rPr>
          <w:sz w:val="28"/>
          <w:szCs w:val="28"/>
          <w:vertAlign w:val="superscript"/>
        </w:rPr>
        <w:t>3</w:t>
      </w:r>
      <w:r w:rsidRPr="00BE25B1">
        <w:rPr>
          <w:sz w:val="28"/>
          <w:szCs w:val="28"/>
        </w:rPr>
        <w:t>/мес. на одного человека. Данные показатели выше существующих норм.</w:t>
      </w:r>
    </w:p>
    <w:p w:rsidR="00A51F6C" w:rsidRPr="00A56ACF" w:rsidRDefault="00A51F6C" w:rsidP="00A51F6C">
      <w:pPr>
        <w:spacing w:line="360" w:lineRule="auto"/>
        <w:ind w:firstLine="709"/>
        <w:jc w:val="both"/>
        <w:rPr>
          <w:b/>
          <w:color w:val="FF0000"/>
          <w:sz w:val="28"/>
          <w:szCs w:val="28"/>
        </w:rPr>
      </w:pPr>
    </w:p>
    <w:p w:rsidR="00A51F6C" w:rsidRPr="00A56ACF" w:rsidRDefault="00A51F6C" w:rsidP="00A51F6C">
      <w:pPr>
        <w:spacing w:line="360" w:lineRule="auto"/>
        <w:ind w:firstLine="709"/>
        <w:jc w:val="both"/>
        <w:rPr>
          <w:b/>
          <w:color w:val="FF0000"/>
          <w:sz w:val="28"/>
          <w:szCs w:val="28"/>
        </w:rPr>
      </w:pPr>
    </w:p>
    <w:p w:rsidR="00A51F6C" w:rsidRPr="00BE25B1" w:rsidRDefault="00A51F6C" w:rsidP="00A51F6C">
      <w:pPr>
        <w:jc w:val="both"/>
        <w:rPr>
          <w:b/>
          <w:sz w:val="28"/>
          <w:szCs w:val="28"/>
        </w:rPr>
      </w:pPr>
      <w:r w:rsidRPr="00BE25B1">
        <w:rPr>
          <w:b/>
          <w:sz w:val="28"/>
          <w:szCs w:val="28"/>
        </w:rPr>
        <w:tab/>
        <w:t>2.3.5. Описание существующей системы коммерческого учета воды и планов по установке приборов учета</w:t>
      </w:r>
    </w:p>
    <w:p w:rsidR="00A51F6C" w:rsidRPr="00BE25B1" w:rsidRDefault="00A51F6C" w:rsidP="00A51F6C">
      <w:pPr>
        <w:jc w:val="both"/>
        <w:rPr>
          <w:sz w:val="28"/>
          <w:szCs w:val="28"/>
        </w:rPr>
      </w:pP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Коммерческий учет воды - определение количества поданной (полученной) за определенный период воды с помощью средств измерений (далее - приборы учета) или расчетным способом.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bookmarkStart w:id="8" w:name="_Hlk19881328"/>
      <w:r w:rsidRPr="005A08C2">
        <w:rPr>
          <w:rFonts w:eastAsia="TimesNewRomanPSMT"/>
          <w:sz w:val="28"/>
          <w:szCs w:val="28"/>
        </w:rPr>
        <w:t>Коммерческий учёт воды осуществляется в соответствии со следующими нормативными документами: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1) Федеральный закон «О водоснабжении и водоотведении» от 07.12.2011 г. № 416-ФЗ;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2) «Правила холодного водоснабжения и водоотведения», утверждённые Постановлением Правительства РФ от 29.07.2013 г. № 644;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3) «Правила организации коммерческого учёта воды, сточных вод», утверждённые Постановлением Правительства РФ от 04.089.2013 г. № 776.</w:t>
      </w:r>
    </w:p>
    <w:p w:rsidR="00A51F6C" w:rsidRPr="005A08C2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Коммерческому учету подлежит количество: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1) воды, поданной (полученной) за определенный период абонентам по договорам водоснабжения;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lastRenderedPageBreak/>
        <w:t>2) воды, транспортируемой организацией, осуществляющей эксплуатацию водопроводных сетей, по договору по транспортировке воды;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3) воды, в отношении которой проведены мероприятия водоподготовки по договору по водоподготовке воды.</w:t>
      </w:r>
    </w:p>
    <w:p w:rsidR="00A51F6C" w:rsidRPr="005A08C2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Коммерческий учет воды осуществляется: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а) абонентом, если иное не предусмотрено договорами водоснабжения и (или) единым договором холодного водоснабжения и водоотведения;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б) транзитной организацией, если иное не предусмотрено договором по транспортировке воды.</w:t>
      </w:r>
    </w:p>
    <w:p w:rsidR="00A51F6C" w:rsidRPr="005A08C2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Установка, эксплуатация, поверка, ремонт и замена узлов учета осуществляются абонентом. Абонент может привлечь иную организацию для осуществления указанных действий.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Существующая система коммерческого учёта воды в сельском поселении включает в себя два способа определения количества поданной (полученной) воды за определённый период.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Первый способ — по показаниям приборов учёта воды, которые надлежащим образом установлены и приняты в эксплуатацию. Обязанность по установке приборов учёта воды возложена на абонента.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В отдельных случаях, предусмотренных Федеральным законом «Об энергосбережении и повышении энергетической эффективности» от 23.11.2009 г. № 261-ФЗ, обязанность предпринять действия по оснащению объектов приборами учёта воды (в частности, многоквартирных домов) также возлагается на ресурсоснабжающие организации.</w:t>
      </w:r>
    </w:p>
    <w:bookmarkEnd w:id="8"/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lastRenderedPageBreak/>
        <w:t>Абоненты в установленные договорами сроки снимают показания приборов учёта, определяют количество потреблённой воды за период и передают сведения в ресурсоснабжающие организации, где на основе данной информации формируют платёжные документы для оплаты полученной воды.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Абоненты осуществляют эксплуатацию приборов учета, их ремонт, замену и организуют производство периодической поверки.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Второй способ — расчётным методом при отсутствии приборов учёта воды, их неисправности или несвоевременной передаче показаний приборов учёта. Если абонент не исполнил свои обязанности по установке приборов учёта и их эксплуатации, а также несвоевременно предоставляет в ресурсоснабжающие организации сведения о показаниях приборов учёта и количестве потреблённой воды, то количество потреблённой абонентом воды определяется расчётным путём — в течение определённого периода — по среднемесячному потреблению воды или гарантированному объёму подачи воды, в дальнейшем— по пропускной способности устройств и сооружений, используемых для присоединения к централизованным системам водоснабжения.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Приборы учета также устанавливаются на водозаборном узле, у потребителей (общедомовые и индивидуальные), а также на границах раздела зон действия эксплуатирующих организаций.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Уровень использования производственных мощностей, обеспеченность приборами учета, характеризуют сбалансированность систем.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Общедомовые и индивидуальные приборы учета водоснабжения находятся в ведении управляющих компаний ЖКХ.</w:t>
      </w:r>
    </w:p>
    <w:p w:rsidR="00A51F6C" w:rsidRPr="005A08C2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lastRenderedPageBreak/>
        <w:t>Немаловажным направлением работы по установке коммерческих приборов учета является переход на установку приборов высокого класса точности (С вместо В), имеющих высокий порог чувствительности, а также использование приборов с импульсным выходом, и перспективным переходом на диспетчеризацию коммерческого учета.</w:t>
      </w:r>
    </w:p>
    <w:p w:rsidR="00A51F6C" w:rsidRPr="00BE25B1" w:rsidRDefault="00A51F6C" w:rsidP="00A51F6C">
      <w:pPr>
        <w:spacing w:line="360" w:lineRule="auto"/>
        <w:ind w:firstLine="567"/>
        <w:jc w:val="both"/>
        <w:rPr>
          <w:sz w:val="28"/>
          <w:szCs w:val="28"/>
        </w:rPr>
      </w:pPr>
      <w:r w:rsidRPr="00BE25B1">
        <w:rPr>
          <w:sz w:val="28"/>
          <w:szCs w:val="28"/>
        </w:rPr>
        <w:t>Количество поднятой воды из скважин, регистрируется приборами учёта, установленными на водозаборах.</w:t>
      </w:r>
    </w:p>
    <w:p w:rsidR="00A51F6C" w:rsidRPr="00BE25B1" w:rsidRDefault="00A51F6C" w:rsidP="00A51F6C">
      <w:pPr>
        <w:spacing w:line="360" w:lineRule="auto"/>
        <w:ind w:firstLine="567"/>
        <w:jc w:val="both"/>
        <w:rPr>
          <w:sz w:val="28"/>
          <w:szCs w:val="28"/>
        </w:rPr>
      </w:pPr>
      <w:r w:rsidRPr="005A08C2">
        <w:rPr>
          <w:sz w:val="28"/>
          <w:szCs w:val="28"/>
        </w:rPr>
        <w:t xml:space="preserve">На сегодняшний день </w:t>
      </w:r>
      <w:r>
        <w:rPr>
          <w:sz w:val="28"/>
          <w:szCs w:val="28"/>
        </w:rPr>
        <w:t>у</w:t>
      </w:r>
      <w:r w:rsidRPr="00BE25B1">
        <w:rPr>
          <w:sz w:val="28"/>
          <w:szCs w:val="28"/>
        </w:rPr>
        <w:t xml:space="preserve">чет отпущенной воды в сельском поселении осуществляется по приборам учёта и по нормативам населению, проживающему в индивидуальных и многоквартирных жилых домах и прочим потребителям. </w:t>
      </w:r>
    </w:p>
    <w:p w:rsidR="00A51F6C" w:rsidRPr="00BE25B1" w:rsidRDefault="00A51F6C" w:rsidP="00A51F6C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A51F6C" w:rsidRPr="00BE25B1" w:rsidRDefault="00A51F6C" w:rsidP="00A51F6C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A51F6C" w:rsidRPr="00BE25B1" w:rsidRDefault="00A51F6C" w:rsidP="00A51F6C">
      <w:pPr>
        <w:pStyle w:val="2"/>
        <w:keepLines/>
        <w:spacing w:before="0" w:after="0" w:line="360" w:lineRule="auto"/>
        <w:jc w:val="both"/>
        <w:rPr>
          <w:rFonts w:ascii="Times New Roman" w:hAnsi="Times New Roman" w:cs="Times New Roman"/>
          <w:i w:val="0"/>
          <w:lang w:val="ru-RU"/>
        </w:rPr>
      </w:pPr>
      <w:r w:rsidRPr="00BE25B1">
        <w:rPr>
          <w:rFonts w:ascii="Times New Roman" w:hAnsi="Times New Roman" w:cs="Times New Roman"/>
          <w:i w:val="0"/>
          <w:lang w:val="ru-RU"/>
        </w:rPr>
        <w:tab/>
        <w:t>2.3.6. Анализ резервов и дефицитов производственных мощностей системы водоснабжения муниципального обр</w:t>
      </w:r>
      <w:r w:rsidRPr="00BE25B1">
        <w:rPr>
          <w:rFonts w:ascii="Times New Roman" w:hAnsi="Times New Roman" w:cs="Times New Roman"/>
          <w:i w:val="0"/>
          <w:lang w:val="ru-RU"/>
        </w:rPr>
        <w:t>а</w:t>
      </w:r>
      <w:r w:rsidRPr="00BE25B1">
        <w:rPr>
          <w:rFonts w:ascii="Times New Roman" w:hAnsi="Times New Roman" w:cs="Times New Roman"/>
          <w:i w:val="0"/>
          <w:lang w:val="ru-RU"/>
        </w:rPr>
        <w:t xml:space="preserve">зования </w:t>
      </w:r>
    </w:p>
    <w:p w:rsidR="00A51F6C" w:rsidRPr="00BE25B1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566BDB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66BDB">
        <w:rPr>
          <w:rFonts w:eastAsia="TimesNewRomanPSMT"/>
          <w:sz w:val="28"/>
          <w:szCs w:val="28"/>
        </w:rPr>
        <w:t xml:space="preserve">Фактический объем поднятой воды </w:t>
      </w:r>
      <w:r>
        <w:rPr>
          <w:rFonts w:eastAsia="TimesNewRomanPSMT"/>
          <w:sz w:val="28"/>
          <w:szCs w:val="28"/>
        </w:rPr>
        <w:t>с подземных водоисточников</w:t>
      </w:r>
      <w:r w:rsidRPr="00566BDB">
        <w:rPr>
          <w:rFonts w:eastAsia="TimesNewRomanPSMT"/>
          <w:sz w:val="28"/>
          <w:szCs w:val="28"/>
        </w:rPr>
        <w:t xml:space="preserve"> составил в 201</w:t>
      </w:r>
      <w:r>
        <w:rPr>
          <w:rFonts w:eastAsia="TimesNewRomanPSMT"/>
          <w:sz w:val="28"/>
          <w:szCs w:val="28"/>
        </w:rPr>
        <w:t>8</w:t>
      </w:r>
      <w:r w:rsidRPr="00566BDB">
        <w:rPr>
          <w:rFonts w:eastAsia="TimesNewRomanPSMT"/>
          <w:sz w:val="28"/>
          <w:szCs w:val="28"/>
        </w:rPr>
        <w:t xml:space="preserve"> году – </w:t>
      </w:r>
      <w:r>
        <w:rPr>
          <w:rFonts w:eastAsia="TimesNewRomanPSMT"/>
          <w:sz w:val="28"/>
          <w:szCs w:val="28"/>
        </w:rPr>
        <w:t>600,86</w:t>
      </w:r>
      <w:r w:rsidRPr="00566BDB">
        <w:rPr>
          <w:rFonts w:eastAsia="TimesNewRomanPSMT"/>
          <w:sz w:val="28"/>
          <w:szCs w:val="28"/>
        </w:rPr>
        <w:t xml:space="preserve"> тыс. м</w:t>
      </w:r>
      <w:r w:rsidRPr="00566BDB">
        <w:rPr>
          <w:rFonts w:eastAsia="TimesNewRomanPSMT"/>
          <w:sz w:val="28"/>
          <w:szCs w:val="28"/>
          <w:vertAlign w:val="superscript"/>
        </w:rPr>
        <w:t>3</w:t>
      </w:r>
      <w:r w:rsidRPr="00566BDB">
        <w:rPr>
          <w:rFonts w:eastAsia="TimesNewRomanPSMT"/>
          <w:sz w:val="28"/>
          <w:szCs w:val="28"/>
        </w:rPr>
        <w:t>/год</w:t>
      </w:r>
      <w:r>
        <w:rPr>
          <w:rFonts w:eastAsia="TimesNewRomanPSMT"/>
          <w:sz w:val="28"/>
          <w:szCs w:val="28"/>
        </w:rPr>
        <w:t>,</w:t>
      </w:r>
      <w:r w:rsidRPr="00566BDB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</w:rPr>
        <w:t>максимально-с</w:t>
      </w:r>
      <w:r w:rsidRPr="00566BDB">
        <w:rPr>
          <w:rFonts w:eastAsia="TimesNewRomanPSMT"/>
          <w:sz w:val="28"/>
          <w:szCs w:val="28"/>
        </w:rPr>
        <w:t>уточн</w:t>
      </w:r>
      <w:r>
        <w:rPr>
          <w:rFonts w:eastAsia="TimesNewRomanPSMT"/>
          <w:sz w:val="28"/>
          <w:szCs w:val="28"/>
        </w:rPr>
        <w:t>ое</w:t>
      </w:r>
      <w:r w:rsidRPr="00566BDB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</w:rPr>
        <w:t>водопотребление</w:t>
      </w:r>
      <w:r w:rsidRPr="00566BDB">
        <w:rPr>
          <w:rFonts w:eastAsia="TimesNewRomanPSMT"/>
          <w:sz w:val="28"/>
          <w:szCs w:val="28"/>
        </w:rPr>
        <w:t xml:space="preserve"> составил</w:t>
      </w:r>
      <w:r>
        <w:rPr>
          <w:rFonts w:eastAsia="TimesNewRomanPSMT"/>
          <w:sz w:val="28"/>
          <w:szCs w:val="28"/>
        </w:rPr>
        <w:t>о</w:t>
      </w:r>
      <w:r w:rsidRPr="00566BDB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</w:rPr>
        <w:t>– 2140,04</w:t>
      </w:r>
      <w:r w:rsidRPr="00566BDB">
        <w:rPr>
          <w:rFonts w:eastAsia="TimesNewRomanPSMT"/>
          <w:sz w:val="28"/>
          <w:szCs w:val="28"/>
        </w:rPr>
        <w:t xml:space="preserve"> м</w:t>
      </w:r>
      <w:r w:rsidRPr="00566BDB">
        <w:rPr>
          <w:rFonts w:eastAsia="TimesNewRomanPSMT"/>
          <w:sz w:val="28"/>
          <w:szCs w:val="28"/>
          <w:vertAlign w:val="superscript"/>
        </w:rPr>
        <w:t>3</w:t>
      </w:r>
      <w:r w:rsidRPr="00566BDB">
        <w:rPr>
          <w:rFonts w:eastAsia="TimesNewRomanPSMT"/>
          <w:sz w:val="28"/>
          <w:szCs w:val="28"/>
        </w:rPr>
        <w:t xml:space="preserve">/сут. </w:t>
      </w:r>
    </w:p>
    <w:p w:rsidR="00A51F6C" w:rsidRPr="00BE25B1" w:rsidRDefault="00A51F6C" w:rsidP="00A51F6C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  <w:r w:rsidRPr="00566BDB">
        <w:rPr>
          <w:rFonts w:eastAsia="TimesNewRomanPSMT"/>
          <w:sz w:val="28"/>
          <w:szCs w:val="28"/>
        </w:rPr>
        <w:t xml:space="preserve">Разрешенный объем изъятия воды </w:t>
      </w:r>
      <w:r>
        <w:rPr>
          <w:rFonts w:eastAsia="TimesNewRomanPSMT"/>
          <w:sz w:val="28"/>
          <w:szCs w:val="28"/>
        </w:rPr>
        <w:t>с водозаборных сооружений не известен, данные Заказчиком не представлены.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>Анализ резервов и дефицитов производственных мощностей системы водоснабжения муниципального обр</w:t>
      </w:r>
      <w:r w:rsidRPr="0048781C">
        <w:rPr>
          <w:color w:val="auto"/>
          <w:sz w:val="28"/>
          <w:szCs w:val="28"/>
        </w:rPr>
        <w:t>а</w:t>
      </w:r>
      <w:r w:rsidRPr="0048781C">
        <w:rPr>
          <w:color w:val="auto"/>
          <w:sz w:val="28"/>
          <w:szCs w:val="28"/>
        </w:rPr>
        <w:t>зования провести не представляется возможным.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rFonts w:eastAsia="TimesNewRoman"/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Необходимо учесть, что в процессе эксплуатации удельный дебит водозаборных скважин постепенно уменьшается, уровни воды в скважинах понижаются. Это происходит вследствие кольматации фильтров и </w:t>
      </w:r>
      <w:r w:rsidRPr="0048781C">
        <w:rPr>
          <w:color w:val="auto"/>
          <w:sz w:val="28"/>
          <w:szCs w:val="28"/>
        </w:rPr>
        <w:lastRenderedPageBreak/>
        <w:t>прифильтровых зон скважин осадками. Поэтому фактические показатели мощности водозабора в процессе эксплуатации будут уменьшаться. Для предотвращения дефицита необходимо проведение гидрогеологических исследований по оценке эксплуатационных запасов подземных вод на существующих водозаборах.</w:t>
      </w:r>
    </w:p>
    <w:p w:rsidR="00A51F6C" w:rsidRPr="0048781C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A51F6C" w:rsidRPr="0048781C" w:rsidRDefault="00A51F6C" w:rsidP="00A51F6C">
      <w:pPr>
        <w:spacing w:before="120"/>
        <w:ind w:firstLine="709"/>
        <w:jc w:val="both"/>
        <w:rPr>
          <w:b/>
          <w:sz w:val="28"/>
          <w:szCs w:val="28"/>
        </w:rPr>
      </w:pPr>
      <w:r w:rsidRPr="0048781C">
        <w:rPr>
          <w:b/>
          <w:sz w:val="28"/>
          <w:szCs w:val="28"/>
        </w:rPr>
        <w:t>2.3.7. Прогнозный баланс потребления воды на срок не менее 10 лет с учетом сценария развития поселения на основании расхода воды в соответствии со СНиП 2.04.02-84 и СНиП 2.04.01-85, а также исходя из текущего объема потребления воды населением и его динамики с учетом перспе</w:t>
      </w:r>
      <w:r w:rsidRPr="0048781C">
        <w:rPr>
          <w:b/>
          <w:sz w:val="28"/>
          <w:szCs w:val="28"/>
        </w:rPr>
        <w:t>к</w:t>
      </w:r>
      <w:r w:rsidRPr="0048781C">
        <w:rPr>
          <w:b/>
          <w:sz w:val="28"/>
          <w:szCs w:val="28"/>
        </w:rPr>
        <w:t>тивы развития и изменения состава и структуры застройки</w:t>
      </w:r>
    </w:p>
    <w:p w:rsidR="00A51F6C" w:rsidRPr="0048781C" w:rsidRDefault="00A51F6C" w:rsidP="00A51F6C">
      <w:pPr>
        <w:ind w:firstLine="709"/>
        <w:jc w:val="both"/>
        <w:rPr>
          <w:bCs/>
          <w:sz w:val="28"/>
          <w:szCs w:val="28"/>
        </w:rPr>
      </w:pPr>
    </w:p>
    <w:p w:rsidR="00A51F6C" w:rsidRPr="0048781C" w:rsidRDefault="00A51F6C" w:rsidP="00A51F6C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48781C">
        <w:rPr>
          <w:bCs/>
          <w:sz w:val="28"/>
          <w:szCs w:val="28"/>
        </w:rPr>
        <w:t xml:space="preserve">При планировании потребления воды населением на перспективу принимаем во внимание: генеральный план развития </w:t>
      </w:r>
      <w:r w:rsidRPr="0048781C">
        <w:rPr>
          <w:sz w:val="28"/>
          <w:szCs w:val="28"/>
        </w:rPr>
        <w:t>с.п. Хрящёвка м. р. Ставропольский Самарской области, Программу комплексного развития социальной инфраструктуры сельского поселения Хрящёвка муниципального района Ставропольский Самарской области на 2017-2027 годы», утвержденную Собранием представителей сельского поселения Хрящёвка №42 от 08.12.2017 г</w:t>
      </w:r>
      <w:r w:rsidRPr="0048781C">
        <w:rPr>
          <w:bCs/>
          <w:sz w:val="28"/>
          <w:szCs w:val="28"/>
        </w:rPr>
        <w:t xml:space="preserve">.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До 2035 года под развитие жилищного строительства планируется освоение свободных территорий поселения на 3-х площадках общей площадью 86,7 га: </w:t>
      </w:r>
    </w:p>
    <w:p w:rsidR="00A51F6C" w:rsidRPr="0048781C" w:rsidRDefault="00A51F6C" w:rsidP="00A51F6C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i/>
          <w:iCs/>
          <w:color w:val="auto"/>
          <w:sz w:val="28"/>
          <w:szCs w:val="28"/>
        </w:rPr>
        <w:t>-ПЛОЩАДКА № 1</w:t>
      </w:r>
      <w:r w:rsidRPr="0048781C">
        <w:rPr>
          <w:color w:val="auto"/>
          <w:sz w:val="28"/>
          <w:szCs w:val="28"/>
        </w:rPr>
        <w:t xml:space="preserve">- общей площадью территории – 27,9 га, расположенной в северной части села, общее количество участков - 186; планируемая численность населения - 558человек; </w:t>
      </w:r>
    </w:p>
    <w:p w:rsidR="00A51F6C" w:rsidRPr="0048781C" w:rsidRDefault="00A51F6C" w:rsidP="00A51F6C">
      <w:pPr>
        <w:pStyle w:val="Default"/>
        <w:spacing w:before="120" w:line="276" w:lineRule="auto"/>
        <w:ind w:firstLine="426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на </w:t>
      </w:r>
      <w:r w:rsidRPr="0048781C">
        <w:rPr>
          <w:i/>
          <w:iCs/>
          <w:color w:val="auto"/>
          <w:sz w:val="28"/>
          <w:szCs w:val="28"/>
        </w:rPr>
        <w:t>ПЛОЩАДКЕ № 2</w:t>
      </w:r>
      <w:r w:rsidRPr="0048781C">
        <w:rPr>
          <w:color w:val="auto"/>
          <w:sz w:val="28"/>
          <w:szCs w:val="28"/>
        </w:rPr>
        <w:t xml:space="preserve">, общей площадью территории – 53,7 га, расположенной в южной части села (планируется размещение 358 участков под индивидуальное жилищное строительство, расчетная численность населения – 1 074 человека; </w:t>
      </w:r>
    </w:p>
    <w:p w:rsidR="00A51F6C" w:rsidRPr="0048781C" w:rsidRDefault="00A51F6C" w:rsidP="00A51F6C">
      <w:pPr>
        <w:pStyle w:val="Default"/>
        <w:spacing w:before="120" w:line="276" w:lineRule="auto"/>
        <w:ind w:firstLine="426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lastRenderedPageBreak/>
        <w:t xml:space="preserve">- на </w:t>
      </w:r>
      <w:r w:rsidRPr="0048781C">
        <w:rPr>
          <w:i/>
          <w:iCs/>
          <w:color w:val="auto"/>
          <w:sz w:val="28"/>
          <w:szCs w:val="28"/>
        </w:rPr>
        <w:t>ПЛОЩАДКЕ № 3</w:t>
      </w:r>
      <w:r w:rsidRPr="0048781C">
        <w:rPr>
          <w:color w:val="auto"/>
          <w:sz w:val="28"/>
          <w:szCs w:val="28"/>
        </w:rPr>
        <w:t xml:space="preserve">, общей площадью территории – 5,1 га, расположенной в центральной части села (планируется размещение 34 участков под индивидуальное жилищное строительство, расчетная численность населения – 102 человека). </w:t>
      </w:r>
    </w:p>
    <w:p w:rsidR="00A51F6C" w:rsidRPr="0048781C" w:rsidRDefault="00A51F6C" w:rsidP="00A51F6C">
      <w:pPr>
        <w:pStyle w:val="Default"/>
        <w:spacing w:line="360" w:lineRule="auto"/>
        <w:ind w:firstLine="709"/>
        <w:rPr>
          <w:color w:val="auto"/>
          <w:sz w:val="28"/>
          <w:szCs w:val="28"/>
        </w:rPr>
      </w:pP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Проектом генерального плана и Программой комплексного развития социальной инфраструктуры планируется реконструкция существующих объектов образования, здравоохранения и культуры, а также зарезервированы площадки под строительство новых объектов социальной инфраструктуры: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Дома культуры на 926 мест в с. Хрящевка, с размещением подросткового клуба и спортивного тренажерного зала площадью 150 м2 на ПЛОЩАДКЕ № 2;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реконструкция Дома культуры на 300 мест в с. Хрящевка;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детского сада на 100 мест на ПЛОЩАДКЕ № 2;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общеобразовательной школы на 380 мест на ПЛОЩАДКЕ № 2;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реконструкция общеобразовательной школы – лицея на 500 мест;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реконструкция терапевтического отделения больницы с увеличением количества коек стационара до 25 мест;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строительства офиса врача общей практики на 30 посещений в смену;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физкультурно-оздоровительного комплекса с бассейном. </w:t>
      </w:r>
    </w:p>
    <w:p w:rsidR="00A51F6C" w:rsidRPr="0048781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A51F6C" w:rsidRPr="0048781C" w:rsidRDefault="00A51F6C" w:rsidP="00A51F6C">
      <w:pPr>
        <w:pStyle w:val="ab"/>
        <w:spacing w:after="0" w:line="360" w:lineRule="auto"/>
        <w:ind w:left="0" w:right="-6" w:firstLine="720"/>
        <w:jc w:val="both"/>
        <w:rPr>
          <w:sz w:val="28"/>
          <w:szCs w:val="28"/>
        </w:rPr>
      </w:pPr>
      <w:r w:rsidRPr="0048781C">
        <w:rPr>
          <w:sz w:val="28"/>
          <w:szCs w:val="28"/>
        </w:rPr>
        <w:t xml:space="preserve">Территория сельского поселения с площадками перспективного строительства жилой зоны и </w:t>
      </w:r>
      <w:r w:rsidRPr="0048781C">
        <w:rPr>
          <w:iCs/>
          <w:sz w:val="28"/>
          <w:szCs w:val="28"/>
        </w:rPr>
        <w:t>общественными объектами</w:t>
      </w:r>
      <w:r w:rsidRPr="0048781C">
        <w:rPr>
          <w:sz w:val="28"/>
          <w:szCs w:val="28"/>
        </w:rPr>
        <w:t xml:space="preserve"> представлена на рисунке 2.3.7.1.</w:t>
      </w:r>
    </w:p>
    <w:p w:rsidR="00A51F6C" w:rsidRPr="0048781C" w:rsidRDefault="00A51F6C" w:rsidP="00A51F6C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</w:pPr>
    </w:p>
    <w:p w:rsidR="00A51F6C" w:rsidRPr="0048781C" w:rsidRDefault="00A51F6C" w:rsidP="00A51F6C">
      <w:pPr>
        <w:pStyle w:val="Default"/>
        <w:spacing w:line="276" w:lineRule="auto"/>
        <w:jc w:val="center"/>
        <w:rPr>
          <w:color w:val="auto"/>
          <w:sz w:val="28"/>
          <w:szCs w:val="28"/>
        </w:rPr>
      </w:pPr>
    </w:p>
    <w:p w:rsidR="00A51F6C" w:rsidRPr="0048781C" w:rsidRDefault="00A51F6C" w:rsidP="00A51F6C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</w:pPr>
    </w:p>
    <w:p w:rsidR="00A51F6C" w:rsidRPr="0048781C" w:rsidRDefault="00A51F6C" w:rsidP="00A51F6C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  <w:sectPr w:rsidR="00A51F6C" w:rsidRPr="0048781C" w:rsidSect="00006483">
          <w:pgSz w:w="11906" w:h="16838" w:code="9"/>
          <w:pgMar w:top="1134" w:right="851" w:bottom="1134" w:left="1701" w:header="454" w:footer="454" w:gutter="0"/>
          <w:cols w:space="708"/>
          <w:docGrid w:linePitch="360"/>
        </w:sectPr>
      </w:pPr>
    </w:p>
    <w:p w:rsidR="00A51F6C" w:rsidRPr="0048781C" w:rsidRDefault="00A51F6C" w:rsidP="00A51F6C">
      <w:pPr>
        <w:pStyle w:val="Default"/>
        <w:ind w:firstLine="709"/>
        <w:jc w:val="center"/>
        <w:rPr>
          <w:color w:val="auto"/>
        </w:rPr>
      </w:pPr>
      <w:r w:rsidRPr="0048781C">
        <w:rPr>
          <w:noProof/>
          <w:color w:val="auto"/>
        </w:rPr>
        <w:lastRenderedPageBreak/>
        <w:drawing>
          <wp:inline distT="0" distB="0" distL="0" distR="0">
            <wp:extent cx="4076700" cy="87344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873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48781C" w:rsidRDefault="00A51F6C" w:rsidP="00A51F6C">
      <w:pPr>
        <w:pStyle w:val="Default"/>
        <w:ind w:firstLine="709"/>
        <w:jc w:val="center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>Рисунок 2.3.7.1 - Расположение перспективных объектов строительства на территории сельского поселения</w:t>
      </w:r>
    </w:p>
    <w:p w:rsidR="00A51F6C" w:rsidRPr="0048781C" w:rsidRDefault="00A51F6C" w:rsidP="00A51F6C">
      <w:pPr>
        <w:spacing w:before="240" w:line="360" w:lineRule="auto"/>
        <w:ind w:firstLine="709"/>
        <w:jc w:val="both"/>
        <w:outlineLvl w:val="0"/>
        <w:rPr>
          <w:sz w:val="28"/>
          <w:szCs w:val="28"/>
        </w:rPr>
      </w:pPr>
      <w:r w:rsidRPr="0048781C">
        <w:rPr>
          <w:sz w:val="28"/>
          <w:szCs w:val="28"/>
        </w:rPr>
        <w:lastRenderedPageBreak/>
        <w:t xml:space="preserve">Перспектива водоснабжения и график потерь воды при рассмотрении </w:t>
      </w:r>
      <w:r w:rsidRPr="00EE358B">
        <w:rPr>
          <w:i/>
          <w:sz w:val="28"/>
          <w:szCs w:val="28"/>
        </w:rPr>
        <w:t>первого варианта</w:t>
      </w:r>
      <w:r w:rsidRPr="0048781C">
        <w:rPr>
          <w:sz w:val="28"/>
          <w:szCs w:val="28"/>
        </w:rPr>
        <w:t xml:space="preserve"> развития системы водосна</w:t>
      </w:r>
      <w:r w:rsidRPr="0048781C">
        <w:rPr>
          <w:sz w:val="28"/>
          <w:szCs w:val="28"/>
        </w:rPr>
        <w:t>б</w:t>
      </w:r>
      <w:r w:rsidRPr="0048781C">
        <w:rPr>
          <w:sz w:val="28"/>
          <w:szCs w:val="28"/>
        </w:rPr>
        <w:t>жения на период 2018÷2028 гг. представлена в таблице 2.3.7.1.</w:t>
      </w:r>
    </w:p>
    <w:p w:rsidR="00A51F6C" w:rsidRPr="0048781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48781C">
        <w:rPr>
          <w:bCs/>
          <w:sz w:val="28"/>
          <w:szCs w:val="28"/>
        </w:rPr>
        <w:t>Прогнозный баланс</w:t>
      </w:r>
      <w:r w:rsidRPr="0048781C">
        <w:rPr>
          <w:sz w:val="28"/>
          <w:szCs w:val="28"/>
        </w:rPr>
        <w:t xml:space="preserve"> потребления питьевой воды населённым пунктом на период 2018÷2028 г.г. и прогноз ожидаемых потерь воды в системе питьевого водоснабжения при её передаче </w:t>
      </w:r>
      <w:r w:rsidRPr="00EE358B">
        <w:rPr>
          <w:i/>
          <w:sz w:val="28"/>
          <w:szCs w:val="28"/>
        </w:rPr>
        <w:t>по второму вар</w:t>
      </w:r>
      <w:r w:rsidRPr="00EE358B">
        <w:rPr>
          <w:i/>
          <w:sz w:val="28"/>
          <w:szCs w:val="28"/>
        </w:rPr>
        <w:t>и</w:t>
      </w:r>
      <w:r w:rsidRPr="00EE358B">
        <w:rPr>
          <w:i/>
          <w:sz w:val="28"/>
          <w:szCs w:val="28"/>
        </w:rPr>
        <w:t>анту</w:t>
      </w:r>
      <w:r w:rsidRPr="0048781C">
        <w:rPr>
          <w:sz w:val="28"/>
          <w:szCs w:val="28"/>
        </w:rPr>
        <w:t xml:space="preserve"> развития системы водоснабжения сведен в таблицу 2.3.7.2.</w:t>
      </w:r>
    </w:p>
    <w:p w:rsidR="00A51F6C" w:rsidRPr="0048781C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  <w:sectPr w:rsidR="00A51F6C" w:rsidRPr="0048781C" w:rsidSect="00006483">
          <w:pgSz w:w="11906" w:h="16838" w:code="9"/>
          <w:pgMar w:top="1134" w:right="851" w:bottom="1134" w:left="1701" w:header="454" w:footer="454" w:gutter="0"/>
          <w:cols w:space="708"/>
          <w:docGrid w:linePitch="360"/>
        </w:sectPr>
      </w:pPr>
    </w:p>
    <w:p w:rsidR="00A51F6C" w:rsidRPr="0048781C" w:rsidRDefault="00A51F6C" w:rsidP="00A51F6C">
      <w:pPr>
        <w:rPr>
          <w:sz w:val="28"/>
          <w:szCs w:val="28"/>
        </w:rPr>
      </w:pPr>
      <w:r w:rsidRPr="0048781C">
        <w:rPr>
          <w:sz w:val="28"/>
          <w:szCs w:val="28"/>
        </w:rPr>
        <w:lastRenderedPageBreak/>
        <w:t>Таблица 2.3.7.1 - Перспектива водоснабжения и график потерь воды при рассмотрении первого варианта развития системы водосна</w:t>
      </w:r>
      <w:r w:rsidRPr="0048781C">
        <w:rPr>
          <w:sz w:val="28"/>
          <w:szCs w:val="28"/>
        </w:rPr>
        <w:t>б</w:t>
      </w:r>
      <w:r w:rsidRPr="0048781C">
        <w:rPr>
          <w:sz w:val="28"/>
          <w:szCs w:val="28"/>
        </w:rPr>
        <w:t>жения на период 2018÷2028 гг.</w:t>
      </w:r>
    </w:p>
    <w:tbl>
      <w:tblPr>
        <w:tblpPr w:leftFromText="180" w:rightFromText="180" w:vertAnchor="text" w:horzAnchor="margin" w:tblpY="78"/>
        <w:tblW w:w="457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62"/>
        <w:gridCol w:w="1013"/>
        <w:gridCol w:w="1013"/>
        <w:gridCol w:w="1013"/>
        <w:gridCol w:w="994"/>
        <w:gridCol w:w="1013"/>
        <w:gridCol w:w="1013"/>
        <w:gridCol w:w="1013"/>
        <w:gridCol w:w="1008"/>
        <w:gridCol w:w="1008"/>
        <w:gridCol w:w="1008"/>
        <w:gridCol w:w="1008"/>
      </w:tblGrid>
      <w:tr w:rsidR="00A51F6C" w:rsidRPr="0048781C" w:rsidTr="00D64D87">
        <w:trPr>
          <w:trHeight w:val="722"/>
        </w:trPr>
        <w:tc>
          <w:tcPr>
            <w:tcW w:w="967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r w:rsidRPr="0048781C">
              <w:t>Наименование</w:t>
            </w:r>
          </w:p>
          <w:p w:rsidR="00A51F6C" w:rsidRPr="0048781C" w:rsidRDefault="00A51F6C" w:rsidP="00D64D87">
            <w:pPr>
              <w:jc w:val="center"/>
            </w:pPr>
            <w:r w:rsidRPr="0048781C">
              <w:t>показат</w:t>
            </w:r>
            <w:r w:rsidRPr="0048781C">
              <w:t>е</w:t>
            </w:r>
            <w:r w:rsidRPr="0048781C">
              <w:t>ля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48781C">
                <w:t>2018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19 г"/>
              </w:smartTagPr>
              <w:r w:rsidRPr="0048781C">
                <w:t>2019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48781C">
                <w:t>2020 г</w:t>
              </w:r>
            </w:smartTag>
            <w:r w:rsidRPr="0048781C">
              <w:t>.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r w:rsidRPr="0048781C">
              <w:t>2021 г.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48781C">
                <w:t>2022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48781C">
                <w:t>2023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r w:rsidRPr="0048781C">
              <w:t>2024 г.</w:t>
            </w:r>
          </w:p>
        </w:tc>
        <w:tc>
          <w:tcPr>
            <w:tcW w:w="366" w:type="pct"/>
            <w:vAlign w:val="center"/>
          </w:tcPr>
          <w:p w:rsidR="00A51F6C" w:rsidRPr="0048781C" w:rsidRDefault="00A51F6C" w:rsidP="00D64D87">
            <w:pPr>
              <w:jc w:val="center"/>
            </w:pPr>
            <w:r w:rsidRPr="0048781C">
              <w:t>2025 г.</w:t>
            </w:r>
          </w:p>
        </w:tc>
        <w:tc>
          <w:tcPr>
            <w:tcW w:w="366" w:type="pct"/>
            <w:vAlign w:val="center"/>
          </w:tcPr>
          <w:p w:rsidR="00A51F6C" w:rsidRPr="0048781C" w:rsidRDefault="00A51F6C" w:rsidP="00D64D87">
            <w:pPr>
              <w:jc w:val="center"/>
            </w:pPr>
            <w:r w:rsidRPr="0048781C">
              <w:t>2026 г.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A51F6C" w:rsidRPr="0048781C" w:rsidRDefault="00A51F6C" w:rsidP="00D64D87">
            <w:pPr>
              <w:jc w:val="center"/>
            </w:pPr>
            <w:r w:rsidRPr="0048781C">
              <w:t>2027 г.</w:t>
            </w:r>
          </w:p>
        </w:tc>
        <w:tc>
          <w:tcPr>
            <w:tcW w:w="366" w:type="pct"/>
            <w:vAlign w:val="center"/>
          </w:tcPr>
          <w:p w:rsidR="00A51F6C" w:rsidRPr="0048781C" w:rsidRDefault="00A51F6C" w:rsidP="00D64D87">
            <w:pPr>
              <w:jc w:val="center"/>
            </w:pPr>
            <w:r w:rsidRPr="0048781C">
              <w:t>2028 г.</w:t>
            </w:r>
          </w:p>
        </w:tc>
      </w:tr>
      <w:tr w:rsidR="00A51F6C" w:rsidRPr="0048781C" w:rsidTr="00D64D87">
        <w:trPr>
          <w:trHeight w:val="390"/>
        </w:trPr>
        <w:tc>
          <w:tcPr>
            <w:tcW w:w="967" w:type="pct"/>
            <w:shd w:val="clear" w:color="auto" w:fill="auto"/>
            <w:vAlign w:val="center"/>
          </w:tcPr>
          <w:p w:rsidR="00A51F6C" w:rsidRPr="0048781C" w:rsidRDefault="00A51F6C" w:rsidP="00D64D87">
            <w:r w:rsidRPr="0048781C">
              <w:t>Поднято воды, тыс. м</w:t>
            </w:r>
            <w:r w:rsidRPr="0048781C">
              <w:rPr>
                <w:vertAlign w:val="superscript"/>
              </w:rPr>
              <w:t>3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600,86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610,90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620,95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631,00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641,04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651,09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661,14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672,18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683,23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694,27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705,32</w:t>
            </w:r>
          </w:p>
        </w:tc>
      </w:tr>
      <w:tr w:rsidR="00A51F6C" w:rsidRPr="0048781C" w:rsidTr="00D64D87">
        <w:trPr>
          <w:trHeight w:val="733"/>
        </w:trPr>
        <w:tc>
          <w:tcPr>
            <w:tcW w:w="967" w:type="pct"/>
            <w:shd w:val="clear" w:color="auto" w:fill="auto"/>
            <w:vAlign w:val="center"/>
          </w:tcPr>
          <w:p w:rsidR="00A51F6C" w:rsidRPr="0048781C" w:rsidRDefault="00A51F6C" w:rsidP="00D64D87">
            <w:r w:rsidRPr="0048781C">
              <w:t>Полезный отпуск питьевой воды, тыс. м</w:t>
            </w:r>
            <w:r w:rsidRPr="0048781C">
              <w:rPr>
                <w:vertAlign w:val="superscript"/>
              </w:rPr>
              <w:t>3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337,25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337,46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337,67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337,88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338,10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338,31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338,52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338,73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338,94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339,15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339,37</w:t>
            </w:r>
          </w:p>
        </w:tc>
      </w:tr>
      <w:tr w:rsidR="00A51F6C" w:rsidRPr="0048781C" w:rsidTr="00D64D87">
        <w:trPr>
          <w:trHeight w:val="512"/>
        </w:trPr>
        <w:tc>
          <w:tcPr>
            <w:tcW w:w="967" w:type="pct"/>
            <w:shd w:val="clear" w:color="auto" w:fill="auto"/>
            <w:vAlign w:val="center"/>
          </w:tcPr>
          <w:p w:rsidR="00A51F6C" w:rsidRPr="0048781C" w:rsidRDefault="00A51F6C" w:rsidP="00D64D87">
            <w:r w:rsidRPr="0048781C">
              <w:t>Потери воды, тыс. м</w:t>
            </w:r>
            <w:r w:rsidRPr="0048781C">
              <w:rPr>
                <w:vertAlign w:val="superscript"/>
              </w:rPr>
              <w:t>3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263,61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273,44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283,28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293,11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302,95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312,78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322,62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333,45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344,29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A51F6C" w:rsidRDefault="00A51F6C" w:rsidP="00D64D87">
            <w:pPr>
              <w:jc w:val="center"/>
            </w:pPr>
            <w:r>
              <w:t>355,12</w:t>
            </w:r>
          </w:p>
        </w:tc>
        <w:tc>
          <w:tcPr>
            <w:tcW w:w="366" w:type="pct"/>
            <w:vAlign w:val="center"/>
          </w:tcPr>
          <w:p w:rsidR="00A51F6C" w:rsidRDefault="00A51F6C" w:rsidP="00D64D87">
            <w:pPr>
              <w:jc w:val="center"/>
            </w:pPr>
            <w:r>
              <w:t>365,96</w:t>
            </w:r>
          </w:p>
        </w:tc>
      </w:tr>
    </w:tbl>
    <w:p w:rsidR="00A51F6C" w:rsidRPr="0048781C" w:rsidRDefault="00A51F6C" w:rsidP="00A51F6C">
      <w:pPr>
        <w:ind w:left="180" w:right="170"/>
        <w:rPr>
          <w:sz w:val="28"/>
          <w:szCs w:val="28"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noProof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A51F6C" w:rsidRPr="0048781C" w:rsidRDefault="00A51F6C" w:rsidP="00A51F6C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A51F6C" w:rsidRPr="00A56ACF" w:rsidRDefault="00A51F6C" w:rsidP="00A51F6C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A51F6C" w:rsidRPr="00A56ACF" w:rsidRDefault="00A51F6C" w:rsidP="00A51F6C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A51F6C" w:rsidRDefault="00A51F6C" w:rsidP="00A51F6C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A51F6C" w:rsidRDefault="00A51F6C" w:rsidP="00A51F6C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  <w:r w:rsidRPr="00346CD6">
        <w:rPr>
          <w:noProof/>
        </w:rPr>
        <w:lastRenderedPageBreak/>
        <w:drawing>
          <wp:inline distT="0" distB="0" distL="0" distR="0">
            <wp:extent cx="4894580" cy="2864485"/>
            <wp:effectExtent l="0" t="0" r="0" b="0"/>
            <wp:docPr id="11" name="Диаграмма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51F6C" w:rsidRDefault="00A51F6C" w:rsidP="00A51F6C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A51F6C" w:rsidRPr="00A56ACF" w:rsidRDefault="00A51F6C" w:rsidP="00A51F6C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  <w:sectPr w:rsidR="00A51F6C" w:rsidRPr="00A56ACF" w:rsidSect="00050B7F">
          <w:pgSz w:w="16838" w:h="11906" w:orient="landscape" w:code="9"/>
          <w:pgMar w:top="1701" w:right="878" w:bottom="851" w:left="1134" w:header="454" w:footer="454" w:gutter="0"/>
          <w:cols w:space="708"/>
          <w:docGrid w:linePitch="360"/>
        </w:sectPr>
      </w:pPr>
    </w:p>
    <w:p w:rsidR="00A51F6C" w:rsidRPr="00581B3F" w:rsidRDefault="00A51F6C" w:rsidP="00A51F6C">
      <w:pPr>
        <w:spacing w:line="360" w:lineRule="auto"/>
        <w:rPr>
          <w:sz w:val="28"/>
          <w:szCs w:val="28"/>
        </w:rPr>
      </w:pPr>
      <w:r w:rsidRPr="00581B3F">
        <w:rPr>
          <w:sz w:val="28"/>
          <w:szCs w:val="28"/>
        </w:rPr>
        <w:lastRenderedPageBreak/>
        <w:t xml:space="preserve">Таблица 2.3.7.2 - </w:t>
      </w:r>
      <w:r w:rsidRPr="00581B3F">
        <w:rPr>
          <w:bCs/>
          <w:sz w:val="28"/>
          <w:szCs w:val="28"/>
        </w:rPr>
        <w:t>Прогнозный баланс</w:t>
      </w:r>
      <w:r w:rsidRPr="00581B3F">
        <w:rPr>
          <w:sz w:val="28"/>
          <w:szCs w:val="28"/>
        </w:rPr>
        <w:t xml:space="preserve"> потребления питьевой воды </w:t>
      </w:r>
      <w:r w:rsidRPr="00581B3F">
        <w:rPr>
          <w:sz w:val="28"/>
          <w:szCs w:val="28"/>
          <w:u w:val="single"/>
        </w:rPr>
        <w:t xml:space="preserve">по второму варианту развития, </w:t>
      </w:r>
      <w:r w:rsidRPr="00581B3F">
        <w:rPr>
          <w:b/>
          <w:sz w:val="28"/>
          <w:szCs w:val="28"/>
          <w:u w:val="single"/>
        </w:rPr>
        <w:t>тыс.</w:t>
      </w:r>
      <w:r w:rsidRPr="00581B3F">
        <w:rPr>
          <w:sz w:val="28"/>
          <w:szCs w:val="28"/>
          <w:u w:val="single"/>
        </w:rPr>
        <w:t xml:space="preserve"> </w:t>
      </w:r>
      <w:r w:rsidRPr="00581B3F">
        <w:rPr>
          <w:b/>
          <w:sz w:val="28"/>
          <w:szCs w:val="28"/>
        </w:rPr>
        <w:t>м</w:t>
      </w:r>
      <w:r w:rsidRPr="00581B3F">
        <w:rPr>
          <w:b/>
          <w:sz w:val="28"/>
          <w:szCs w:val="28"/>
          <w:vertAlign w:val="superscript"/>
        </w:rPr>
        <w:t>3</w:t>
      </w:r>
      <w:r w:rsidRPr="00581B3F">
        <w:rPr>
          <w:b/>
          <w:sz w:val="28"/>
          <w:szCs w:val="28"/>
        </w:rPr>
        <w:t>/год</w:t>
      </w:r>
    </w:p>
    <w:tbl>
      <w:tblPr>
        <w:tblW w:w="15274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0"/>
        <w:gridCol w:w="985"/>
        <w:gridCol w:w="985"/>
        <w:gridCol w:w="985"/>
        <w:gridCol w:w="985"/>
        <w:gridCol w:w="984"/>
        <w:gridCol w:w="985"/>
        <w:gridCol w:w="985"/>
        <w:gridCol w:w="985"/>
        <w:gridCol w:w="985"/>
        <w:gridCol w:w="985"/>
        <w:gridCol w:w="985"/>
      </w:tblGrid>
      <w:tr w:rsidR="00A51F6C" w:rsidRPr="00581B3F" w:rsidTr="00D64D87">
        <w:trPr>
          <w:cantSplit/>
          <w:trHeight w:val="781"/>
        </w:trPr>
        <w:tc>
          <w:tcPr>
            <w:tcW w:w="4440" w:type="dxa"/>
            <w:vAlign w:val="center"/>
          </w:tcPr>
          <w:p w:rsidR="00A51F6C" w:rsidRPr="00581B3F" w:rsidRDefault="00A51F6C" w:rsidP="00D64D87">
            <w:pPr>
              <w:ind w:left="-89" w:right="-108"/>
              <w:jc w:val="center"/>
            </w:pPr>
            <w:r w:rsidRPr="00581B3F">
              <w:t>Наименование</w:t>
            </w:r>
          </w:p>
          <w:p w:rsidR="00A51F6C" w:rsidRPr="00581B3F" w:rsidRDefault="00A51F6C" w:rsidP="00D64D87">
            <w:pPr>
              <w:ind w:left="-89" w:right="-108"/>
              <w:jc w:val="center"/>
            </w:pPr>
            <w:r w:rsidRPr="00581B3F">
              <w:t>пок</w:t>
            </w:r>
            <w:r w:rsidRPr="00581B3F">
              <w:t>а</w:t>
            </w:r>
            <w:r w:rsidRPr="00581B3F">
              <w:t>зателя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581B3F">
                <w:t>2018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19 г"/>
              </w:smartTagPr>
              <w:r w:rsidRPr="00581B3F">
                <w:t>2019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581B3F">
                <w:t>2020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2021 г.</w:t>
            </w:r>
          </w:p>
        </w:tc>
        <w:tc>
          <w:tcPr>
            <w:tcW w:w="984" w:type="dxa"/>
            <w:vAlign w:val="center"/>
          </w:tcPr>
          <w:p w:rsidR="00A51F6C" w:rsidRPr="00581B3F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581B3F">
                <w:t>2022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581B3F">
                <w:t>2023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2024 г.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2025 г.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2026 г.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2027 г.</w:t>
            </w:r>
          </w:p>
        </w:tc>
        <w:tc>
          <w:tcPr>
            <w:tcW w:w="985" w:type="dxa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2028 г.</w:t>
            </w:r>
          </w:p>
        </w:tc>
      </w:tr>
      <w:tr w:rsidR="00A51F6C" w:rsidRPr="00581B3F" w:rsidTr="00D64D87">
        <w:trPr>
          <w:trHeight w:val="403"/>
        </w:trPr>
        <w:tc>
          <w:tcPr>
            <w:tcW w:w="4440" w:type="dxa"/>
            <w:vAlign w:val="center"/>
          </w:tcPr>
          <w:p w:rsidR="00A51F6C" w:rsidRPr="00581B3F" w:rsidRDefault="00A51F6C" w:rsidP="00D64D87">
            <w:r w:rsidRPr="00581B3F">
              <w:t>Подано воды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600,86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600,25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599,64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599,03</w:t>
            </w:r>
          </w:p>
        </w:tc>
        <w:tc>
          <w:tcPr>
            <w:tcW w:w="984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588,42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574,81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561,20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562,00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560,81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559,62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558,43</w:t>
            </w:r>
          </w:p>
        </w:tc>
      </w:tr>
      <w:tr w:rsidR="00A51F6C" w:rsidRPr="00581B3F" w:rsidTr="00D64D87">
        <w:trPr>
          <w:trHeight w:val="393"/>
        </w:trPr>
        <w:tc>
          <w:tcPr>
            <w:tcW w:w="4440" w:type="dxa"/>
            <w:vAlign w:val="center"/>
          </w:tcPr>
          <w:p w:rsidR="00A51F6C" w:rsidRPr="00581B3F" w:rsidRDefault="00A51F6C" w:rsidP="00D64D87">
            <w:r w:rsidRPr="00581B3F">
              <w:t>Полезный отпуск питьевой воды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337,25</w:t>
            </w:r>
          </w:p>
        </w:tc>
        <w:tc>
          <w:tcPr>
            <w:tcW w:w="984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351,67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366,08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380,50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394,92</w:t>
            </w:r>
          </w:p>
        </w:tc>
      </w:tr>
      <w:tr w:rsidR="00A51F6C" w:rsidRPr="00581B3F" w:rsidTr="00D64D87">
        <w:trPr>
          <w:trHeight w:val="393"/>
        </w:trPr>
        <w:tc>
          <w:tcPr>
            <w:tcW w:w="4440" w:type="dxa"/>
            <w:vMerge w:val="restart"/>
            <w:vAlign w:val="center"/>
          </w:tcPr>
          <w:p w:rsidR="00A51F6C" w:rsidRPr="00581B3F" w:rsidRDefault="00A51F6C" w:rsidP="00D64D87">
            <w:r w:rsidRPr="00581B3F">
              <w:t>Потери воды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263,61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263,00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262,39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261,78</w:t>
            </w:r>
          </w:p>
        </w:tc>
        <w:tc>
          <w:tcPr>
            <w:tcW w:w="984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251,17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237,56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223,95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210,34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194,73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179,12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163,51</w:t>
            </w:r>
          </w:p>
        </w:tc>
      </w:tr>
      <w:tr w:rsidR="00A51F6C" w:rsidRPr="00581B3F" w:rsidTr="00D64D87">
        <w:trPr>
          <w:trHeight w:val="393"/>
        </w:trPr>
        <w:tc>
          <w:tcPr>
            <w:tcW w:w="4440" w:type="dxa"/>
            <w:vMerge/>
            <w:vAlign w:val="center"/>
          </w:tcPr>
          <w:p w:rsidR="00A51F6C" w:rsidRPr="00581B3F" w:rsidRDefault="00A51F6C" w:rsidP="00D64D87">
            <w:pPr>
              <w:jc w:val="center"/>
            </w:pP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43,9%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43,8%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43,8%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43,7%</w:t>
            </w:r>
          </w:p>
        </w:tc>
        <w:tc>
          <w:tcPr>
            <w:tcW w:w="984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42,7%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41,3%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39,9%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37,4%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34,7%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32,0%</w:t>
            </w:r>
          </w:p>
        </w:tc>
        <w:tc>
          <w:tcPr>
            <w:tcW w:w="985" w:type="dxa"/>
            <w:vAlign w:val="center"/>
          </w:tcPr>
          <w:p w:rsidR="00A51F6C" w:rsidRPr="007501FB" w:rsidRDefault="00A51F6C" w:rsidP="00D64D87">
            <w:pPr>
              <w:jc w:val="center"/>
            </w:pPr>
            <w:r w:rsidRPr="007501FB">
              <w:t>29,3%</w:t>
            </w:r>
          </w:p>
        </w:tc>
      </w:tr>
    </w:tbl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  <w:sectPr w:rsidR="00A51F6C" w:rsidRPr="00A56ACF" w:rsidSect="006837D0">
          <w:pgSz w:w="16838" w:h="11906" w:orient="landscape" w:code="9"/>
          <w:pgMar w:top="1701" w:right="1134" w:bottom="851" w:left="1134" w:header="454" w:footer="454" w:gutter="0"/>
          <w:cols w:space="708"/>
          <w:docGrid w:linePitch="360"/>
        </w:sectPr>
      </w:pPr>
    </w:p>
    <w:p w:rsidR="00A51F6C" w:rsidRPr="00581B3F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  <w:u w:val="single"/>
        </w:rPr>
        <w:lastRenderedPageBreak/>
        <w:t>При первом варианте развитии системы водоснабжения</w:t>
      </w:r>
      <w:r w:rsidRPr="00581B3F">
        <w:rPr>
          <w:sz w:val="28"/>
          <w:szCs w:val="28"/>
        </w:rPr>
        <w:t>, при сущес</w:t>
      </w:r>
      <w:r w:rsidRPr="00581B3F">
        <w:rPr>
          <w:sz w:val="28"/>
          <w:szCs w:val="28"/>
        </w:rPr>
        <w:t>т</w:t>
      </w:r>
      <w:r w:rsidRPr="00581B3F">
        <w:rPr>
          <w:sz w:val="28"/>
          <w:szCs w:val="28"/>
        </w:rPr>
        <w:t>вующем состоянии водопроводных сетей в с.п. Хрящёвка потери при транспортировке воды к 2028 г. увеличатся.</w:t>
      </w:r>
    </w:p>
    <w:p w:rsidR="00A51F6C" w:rsidRPr="00581B3F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581B3F">
        <w:rPr>
          <w:sz w:val="28"/>
          <w:szCs w:val="28"/>
          <w:u w:val="single"/>
        </w:rPr>
        <w:t>При втором варианте развитии системы водоснабжения</w:t>
      </w:r>
      <w:r w:rsidRPr="00581B3F">
        <w:rPr>
          <w:sz w:val="28"/>
          <w:szCs w:val="28"/>
        </w:rPr>
        <w:t xml:space="preserve"> (при провед</w:t>
      </w:r>
      <w:r w:rsidRPr="00581B3F">
        <w:rPr>
          <w:sz w:val="28"/>
          <w:szCs w:val="28"/>
        </w:rPr>
        <w:t>е</w:t>
      </w:r>
      <w:r w:rsidRPr="00581B3F">
        <w:rPr>
          <w:sz w:val="28"/>
          <w:szCs w:val="28"/>
        </w:rPr>
        <w:t>нии замены трубопроводов системы водоснабжения в посёлке) потери воды к общему объему отпущенной воды в сеть ниже, чем при пе</w:t>
      </w:r>
      <w:r w:rsidRPr="00581B3F">
        <w:rPr>
          <w:sz w:val="28"/>
          <w:szCs w:val="28"/>
        </w:rPr>
        <w:t>р</w:t>
      </w:r>
      <w:r w:rsidRPr="00581B3F">
        <w:rPr>
          <w:sz w:val="28"/>
          <w:szCs w:val="28"/>
        </w:rPr>
        <w:t>вом варианте развития, вследствие этого второй вариант развития с.п. Хрящёвка принят в качестве о</w:t>
      </w:r>
      <w:r w:rsidRPr="00581B3F">
        <w:rPr>
          <w:sz w:val="28"/>
          <w:szCs w:val="28"/>
        </w:rPr>
        <w:t>с</w:t>
      </w:r>
      <w:r w:rsidRPr="00581B3F">
        <w:rPr>
          <w:sz w:val="28"/>
          <w:szCs w:val="28"/>
        </w:rPr>
        <w:t>новного.</w:t>
      </w:r>
    </w:p>
    <w:p w:rsidR="00A51F6C" w:rsidRPr="00581B3F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При втором варианте развития систем водоснабжения, планируется прокладка новых уличных водопроводных сетей из полиэтиленовых труб. Водопроводные сети необходимо предусмотреть для обеспечения 100%-ого охвата жилой и культурно-бытовой застройки площадок II очереди стро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>тельства централизованными системами водоснабжения с одновременной заменой старых сетей, выработавших свой амортизационный срок и сетей с недостаточной пропускной способн</w:t>
      </w:r>
      <w:r w:rsidRPr="00581B3F">
        <w:rPr>
          <w:sz w:val="28"/>
          <w:szCs w:val="28"/>
        </w:rPr>
        <w:t>о</w:t>
      </w:r>
      <w:r w:rsidRPr="00581B3F">
        <w:rPr>
          <w:sz w:val="28"/>
          <w:szCs w:val="28"/>
        </w:rPr>
        <w:t>стью.</w:t>
      </w:r>
    </w:p>
    <w:p w:rsidR="00A51F6C" w:rsidRPr="00581B3F" w:rsidRDefault="00A51F6C" w:rsidP="00A51F6C">
      <w:pPr>
        <w:pStyle w:val="2"/>
        <w:keepLines/>
        <w:tabs>
          <w:tab w:val="left" w:pos="1320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i w:val="0"/>
          <w:lang w:val="ru-RU"/>
        </w:rPr>
      </w:pPr>
    </w:p>
    <w:p w:rsidR="00A51F6C" w:rsidRPr="00581B3F" w:rsidRDefault="00A51F6C" w:rsidP="00A51F6C">
      <w:pPr>
        <w:pStyle w:val="2"/>
        <w:keepLines/>
        <w:tabs>
          <w:tab w:val="left" w:pos="1320"/>
        </w:tabs>
        <w:spacing w:before="0" w:after="0" w:line="276" w:lineRule="auto"/>
        <w:ind w:firstLine="709"/>
        <w:jc w:val="both"/>
        <w:rPr>
          <w:rFonts w:ascii="Times New Roman" w:hAnsi="Times New Roman" w:cs="Times New Roman"/>
          <w:i w:val="0"/>
          <w:lang w:val="ru-RU"/>
        </w:rPr>
      </w:pPr>
      <w:r w:rsidRPr="00581B3F">
        <w:rPr>
          <w:rFonts w:ascii="Times New Roman" w:hAnsi="Times New Roman" w:cs="Times New Roman"/>
          <w:i w:val="0"/>
          <w:lang w:val="ru-RU"/>
        </w:rPr>
        <w:t>2.3.8. Описание централизованной системы горячего водоснабж</w:t>
      </w:r>
      <w:r w:rsidRPr="00581B3F">
        <w:rPr>
          <w:rFonts w:ascii="Times New Roman" w:hAnsi="Times New Roman" w:cs="Times New Roman"/>
          <w:i w:val="0"/>
          <w:lang w:val="ru-RU"/>
        </w:rPr>
        <w:t>е</w:t>
      </w:r>
      <w:r w:rsidRPr="00581B3F">
        <w:rPr>
          <w:rFonts w:ascii="Times New Roman" w:hAnsi="Times New Roman" w:cs="Times New Roman"/>
          <w:i w:val="0"/>
          <w:lang w:val="ru-RU"/>
        </w:rPr>
        <w:t>ния с использованием закрытых систем горячего водоснабжения, отр</w:t>
      </w:r>
      <w:r w:rsidRPr="00581B3F">
        <w:rPr>
          <w:rFonts w:ascii="Times New Roman" w:hAnsi="Times New Roman" w:cs="Times New Roman"/>
          <w:i w:val="0"/>
          <w:lang w:val="ru-RU"/>
        </w:rPr>
        <w:t>а</w:t>
      </w:r>
      <w:r w:rsidRPr="00581B3F">
        <w:rPr>
          <w:rFonts w:ascii="Times New Roman" w:hAnsi="Times New Roman" w:cs="Times New Roman"/>
          <w:i w:val="0"/>
          <w:lang w:val="ru-RU"/>
        </w:rPr>
        <w:t>жающее технологические особенности указанной сист</w:t>
      </w:r>
      <w:r w:rsidRPr="00581B3F">
        <w:rPr>
          <w:rFonts w:ascii="Times New Roman" w:hAnsi="Times New Roman" w:cs="Times New Roman"/>
          <w:i w:val="0"/>
          <w:lang w:val="ru-RU"/>
        </w:rPr>
        <w:t>е</w:t>
      </w:r>
      <w:r w:rsidRPr="00581B3F">
        <w:rPr>
          <w:rFonts w:ascii="Times New Roman" w:hAnsi="Times New Roman" w:cs="Times New Roman"/>
          <w:i w:val="0"/>
          <w:lang w:val="ru-RU"/>
        </w:rPr>
        <w:t>мы</w:t>
      </w:r>
    </w:p>
    <w:p w:rsidR="00A51F6C" w:rsidRPr="00581B3F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Многоквартирный жилой фонд, общественные здания, коммунально-бытовые предприятия, расположенные в районе ул. Полевая, подключены к централизованной системе горячего водоснабж</w:t>
      </w:r>
      <w:r w:rsidRPr="00581B3F">
        <w:rPr>
          <w:sz w:val="28"/>
          <w:szCs w:val="28"/>
        </w:rPr>
        <w:t>е</w:t>
      </w:r>
      <w:r w:rsidRPr="00581B3F">
        <w:rPr>
          <w:sz w:val="28"/>
          <w:szCs w:val="28"/>
        </w:rPr>
        <w:t xml:space="preserve">ния с использованием закрытой системы горячего водоснабжения, которая состоит из центральной котельной № 3 и тепловых сетей. </w:t>
      </w:r>
    </w:p>
    <w:p w:rsidR="00A51F6C" w:rsidRPr="00581B3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 xml:space="preserve">Котельная является централизованной и автоматизированной, используется для теплоснабжения и подачи горячей воды жилым домам и </w:t>
      </w:r>
      <w:r w:rsidRPr="00581B3F">
        <w:rPr>
          <w:sz w:val="28"/>
          <w:szCs w:val="28"/>
        </w:rPr>
        <w:lastRenderedPageBreak/>
        <w:t>общественным зданиям. В 2013 году котельная была реконструирована, работает только в отопительный период. Температурный график 90/70</w:t>
      </w:r>
      <w:r w:rsidRPr="00581B3F">
        <w:rPr>
          <w:sz w:val="28"/>
          <w:szCs w:val="28"/>
          <w:vertAlign w:val="superscript"/>
        </w:rPr>
        <w:t xml:space="preserve">0 </w:t>
      </w:r>
      <w:r w:rsidRPr="00581B3F">
        <w:rPr>
          <w:sz w:val="28"/>
          <w:szCs w:val="28"/>
        </w:rPr>
        <w:t>С.</w:t>
      </w:r>
    </w:p>
    <w:p w:rsidR="00A51F6C" w:rsidRPr="00581B3F" w:rsidRDefault="00A51F6C" w:rsidP="00A51F6C">
      <w:pPr>
        <w:spacing w:line="360" w:lineRule="auto"/>
        <w:ind w:firstLine="709"/>
        <w:jc w:val="both"/>
        <w:rPr>
          <w:lang w:eastAsia="en-US"/>
        </w:rPr>
      </w:pPr>
      <w:r w:rsidRPr="00581B3F">
        <w:rPr>
          <w:sz w:val="28"/>
          <w:szCs w:val="28"/>
        </w:rPr>
        <w:t>Учреждение здравоохранения с.п. Хрящевка имеет собственную автономною мини-котельную ЦРБ.</w:t>
      </w:r>
    </w:p>
    <w:p w:rsidR="00A51F6C" w:rsidRPr="00581B3F" w:rsidRDefault="00A51F6C" w:rsidP="00A51F6C">
      <w:pPr>
        <w:pStyle w:val="2"/>
        <w:keepLines/>
        <w:spacing w:before="0" w:after="0" w:line="276" w:lineRule="auto"/>
        <w:ind w:firstLine="720"/>
        <w:jc w:val="both"/>
        <w:rPr>
          <w:rFonts w:ascii="Times New Roman" w:hAnsi="Times New Roman" w:cs="Times New Roman"/>
          <w:i w:val="0"/>
          <w:lang w:val="ru-RU"/>
        </w:rPr>
      </w:pPr>
      <w:r w:rsidRPr="00A56ACF">
        <w:rPr>
          <w:rFonts w:ascii="Times New Roman" w:hAnsi="Times New Roman" w:cs="Times New Roman"/>
          <w:i w:val="0"/>
          <w:color w:val="FF0000"/>
          <w:lang w:val="ru-RU"/>
        </w:rPr>
        <w:br w:type="page"/>
      </w:r>
      <w:r w:rsidRPr="00581B3F">
        <w:rPr>
          <w:rFonts w:ascii="Times New Roman" w:hAnsi="Times New Roman" w:cs="Times New Roman"/>
          <w:i w:val="0"/>
          <w:lang w:val="ru-RU"/>
        </w:rPr>
        <w:lastRenderedPageBreak/>
        <w:t>2.3.9. Сведения о фактическом и ожидаемом потреблении воды (г</w:t>
      </w:r>
      <w:r w:rsidRPr="00581B3F">
        <w:rPr>
          <w:rFonts w:ascii="Times New Roman" w:hAnsi="Times New Roman" w:cs="Times New Roman"/>
          <w:i w:val="0"/>
          <w:lang w:val="ru-RU"/>
        </w:rPr>
        <w:t>о</w:t>
      </w:r>
      <w:r w:rsidRPr="00581B3F">
        <w:rPr>
          <w:rFonts w:ascii="Times New Roman" w:hAnsi="Times New Roman" w:cs="Times New Roman"/>
          <w:i w:val="0"/>
          <w:lang w:val="ru-RU"/>
        </w:rPr>
        <w:t>довое, среднесуточное, максимальное суточное)</w:t>
      </w:r>
    </w:p>
    <w:p w:rsidR="00A51F6C" w:rsidRPr="00581B3F" w:rsidRDefault="00A51F6C" w:rsidP="00A51F6C">
      <w:pPr>
        <w:pStyle w:val="af5"/>
        <w:spacing w:line="360" w:lineRule="auto"/>
        <w:ind w:left="0" w:firstLine="708"/>
      </w:pPr>
    </w:p>
    <w:p w:rsidR="00A51F6C" w:rsidRPr="00581B3F" w:rsidRDefault="00A51F6C" w:rsidP="00A51F6C">
      <w:pPr>
        <w:pStyle w:val="af5"/>
        <w:spacing w:line="360" w:lineRule="auto"/>
        <w:ind w:left="0" w:firstLine="708"/>
      </w:pPr>
      <w:r w:rsidRPr="00581B3F">
        <w:tab/>
      </w:r>
      <w:r w:rsidRPr="00581B3F">
        <w:rPr>
          <w:rFonts w:ascii="Times New Roman" w:hAnsi="Times New Roman" w:cs="Times New Roman"/>
          <w:sz w:val="28"/>
          <w:szCs w:val="28"/>
        </w:rPr>
        <w:t>Сведения о ожидаемом потреблении холодной воды были рассчитаны на основе:</w:t>
      </w:r>
    </w:p>
    <w:p w:rsidR="00A51F6C" w:rsidRPr="00581B3F" w:rsidRDefault="00A51F6C" w:rsidP="00A51F6C">
      <w:pPr>
        <w:pStyle w:val="af5"/>
        <w:spacing w:line="360" w:lineRule="auto"/>
        <w:ind w:left="0" w:firstLine="708"/>
        <w:rPr>
          <w:rFonts w:ascii="Times New Roman" w:hAnsi="Times New Roman" w:cs="Times New Roman"/>
          <w:sz w:val="28"/>
          <w:szCs w:val="28"/>
        </w:rPr>
      </w:pPr>
      <w:r w:rsidRPr="00581B3F">
        <w:rPr>
          <w:rFonts w:ascii="Times New Roman" w:hAnsi="Times New Roman" w:cs="Times New Roman"/>
          <w:sz w:val="28"/>
          <w:szCs w:val="28"/>
        </w:rPr>
        <w:t>- перечня объектов, планируемых к строительству и вводу в эксплуатацию, согласно «Генеральному плану сельского поселения Хрящёвка на расчетный срок до 2035 года»;</w:t>
      </w:r>
    </w:p>
    <w:p w:rsidR="00A51F6C" w:rsidRPr="00581B3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- норм водоснабжения в соответствии с СП 31.13330.2010 «Водосна</w:t>
      </w:r>
      <w:r w:rsidRPr="00581B3F">
        <w:rPr>
          <w:sz w:val="28"/>
          <w:szCs w:val="28"/>
        </w:rPr>
        <w:t>б</w:t>
      </w:r>
      <w:r w:rsidRPr="00581B3F">
        <w:rPr>
          <w:sz w:val="28"/>
          <w:szCs w:val="28"/>
        </w:rPr>
        <w:t>жение. Наружные сети и сооружения» (Актуализация СНиП 2.04.02-84) и СП 30.13330.2012 «Внутренний водопровод и канализация зданий» (Актуализ</w:t>
      </w:r>
      <w:r w:rsidRPr="00581B3F">
        <w:rPr>
          <w:sz w:val="28"/>
          <w:szCs w:val="28"/>
        </w:rPr>
        <w:t>а</w:t>
      </w:r>
      <w:r w:rsidRPr="00581B3F">
        <w:rPr>
          <w:sz w:val="28"/>
          <w:szCs w:val="28"/>
        </w:rPr>
        <w:t>ция СНиП 2.04.01-85*).</w:t>
      </w:r>
    </w:p>
    <w:p w:rsidR="00A51F6C" w:rsidRPr="00581B3F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Результаты расчёта фактического и ожидаемого потребления питьевой воды абонентами с учетом развития площадок под строительство к 2035 г. позволили сделать следующие выводы, пре</w:t>
      </w:r>
      <w:r w:rsidRPr="00581B3F">
        <w:rPr>
          <w:sz w:val="28"/>
          <w:szCs w:val="28"/>
        </w:rPr>
        <w:t>д</w:t>
      </w:r>
      <w:r w:rsidRPr="00581B3F">
        <w:rPr>
          <w:sz w:val="28"/>
          <w:szCs w:val="28"/>
        </w:rPr>
        <w:t>ставленные в таблице 2.3.9.1.</w:t>
      </w:r>
    </w:p>
    <w:p w:rsidR="00A51F6C" w:rsidRPr="00581B3F" w:rsidRDefault="00A51F6C" w:rsidP="00A51F6C">
      <w:pPr>
        <w:spacing w:line="360" w:lineRule="auto"/>
        <w:ind w:hanging="1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Таблица 2.3.9.1 – Сведения о фактическом и ожидаемом потреблении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3153"/>
        <w:gridCol w:w="1914"/>
        <w:gridCol w:w="1914"/>
        <w:gridCol w:w="1914"/>
      </w:tblGrid>
      <w:tr w:rsidR="00A51F6C" w:rsidRPr="00581B3F" w:rsidTr="00D64D87">
        <w:trPr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№</w:t>
            </w:r>
          </w:p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п/п</w:t>
            </w:r>
          </w:p>
        </w:tc>
        <w:tc>
          <w:tcPr>
            <w:tcW w:w="3153" w:type="dxa"/>
            <w:vMerge w:val="restart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Наименование</w:t>
            </w:r>
          </w:p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t>параметра</w:t>
            </w:r>
          </w:p>
        </w:tc>
        <w:tc>
          <w:tcPr>
            <w:tcW w:w="5742" w:type="dxa"/>
            <w:gridSpan w:val="3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t>В</w:t>
            </w:r>
            <w:r w:rsidRPr="00581B3F">
              <w:t>о</w:t>
            </w:r>
            <w:r w:rsidRPr="00581B3F">
              <w:t>допотребление</w:t>
            </w:r>
          </w:p>
        </w:tc>
      </w:tr>
      <w:tr w:rsidR="00A51F6C" w:rsidRPr="00581B3F" w:rsidTr="00D64D87">
        <w:trPr>
          <w:jc w:val="center"/>
        </w:trPr>
        <w:tc>
          <w:tcPr>
            <w:tcW w:w="675" w:type="dxa"/>
            <w:vMerge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</w:p>
        </w:tc>
        <w:tc>
          <w:tcPr>
            <w:tcW w:w="3153" w:type="dxa"/>
            <w:vMerge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всего</w:t>
            </w:r>
          </w:p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t>тыс. м³/год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t>среднесуточное, м³/сут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максимально-суточное,</w:t>
            </w:r>
          </w:p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t>м³/сут</w:t>
            </w:r>
          </w:p>
        </w:tc>
      </w:tr>
      <w:tr w:rsidR="00A51F6C" w:rsidRPr="00581B3F" w:rsidTr="00D64D87">
        <w:trPr>
          <w:jc w:val="center"/>
        </w:trPr>
        <w:tc>
          <w:tcPr>
            <w:tcW w:w="675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1</w:t>
            </w:r>
          </w:p>
        </w:tc>
        <w:tc>
          <w:tcPr>
            <w:tcW w:w="3153" w:type="dxa"/>
            <w:shd w:val="clear" w:color="auto" w:fill="auto"/>
            <w:vAlign w:val="center"/>
          </w:tcPr>
          <w:p w:rsidR="00A51F6C" w:rsidRPr="00581B3F" w:rsidRDefault="00A51F6C" w:rsidP="00D64D87">
            <w:pPr>
              <w:rPr>
                <w:rFonts w:eastAsia="TimesNewRomanPSMT"/>
              </w:rPr>
            </w:pPr>
            <w:r w:rsidRPr="00581B3F">
              <w:t xml:space="preserve">Фактическое потребление воды 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337,25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923,97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1201,16</w:t>
            </w:r>
          </w:p>
        </w:tc>
      </w:tr>
      <w:tr w:rsidR="00A51F6C" w:rsidRPr="00581B3F" w:rsidTr="00D64D87">
        <w:trPr>
          <w:jc w:val="center"/>
        </w:trPr>
        <w:tc>
          <w:tcPr>
            <w:tcW w:w="675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2</w:t>
            </w:r>
          </w:p>
        </w:tc>
        <w:tc>
          <w:tcPr>
            <w:tcW w:w="3153" w:type="dxa"/>
            <w:shd w:val="clear" w:color="auto" w:fill="auto"/>
            <w:vAlign w:val="center"/>
          </w:tcPr>
          <w:p w:rsidR="00A51F6C" w:rsidRPr="00581B3F" w:rsidRDefault="00A51F6C" w:rsidP="00D64D87">
            <w:pPr>
              <w:rPr>
                <w:rFonts w:eastAsia="TimesNewRomanPSMT"/>
              </w:rPr>
            </w:pPr>
            <w:r w:rsidRPr="00581B3F">
              <w:t>Планируемый объём п</w:t>
            </w:r>
            <w:r w:rsidRPr="00581B3F">
              <w:t>о</w:t>
            </w:r>
            <w:r w:rsidRPr="00581B3F">
              <w:t>требления питьевой в</w:t>
            </w:r>
            <w:r w:rsidRPr="00581B3F">
              <w:t>о</w:t>
            </w:r>
            <w:r w:rsidRPr="00581B3F">
              <w:t>ды к 2035 г.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510,26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1397,97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1817,36</w:t>
            </w:r>
          </w:p>
        </w:tc>
      </w:tr>
    </w:tbl>
    <w:p w:rsidR="00A51F6C" w:rsidRPr="00581B3F" w:rsidRDefault="00A51F6C" w:rsidP="00A51F6C">
      <w:pPr>
        <w:spacing w:line="360" w:lineRule="auto"/>
        <w:ind w:firstLine="709"/>
        <w:jc w:val="both"/>
        <w:rPr>
          <w:rFonts w:eastAsia="TimesNewRomanPSMT"/>
        </w:rPr>
      </w:pPr>
    </w:p>
    <w:p w:rsidR="00A51F6C" w:rsidRPr="00581B3F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 xml:space="preserve">Горячее водоснабжение на объектах ИЖС будет осуществляться от индивидуальных источников. </w:t>
      </w:r>
    </w:p>
    <w:p w:rsidR="00A51F6C" w:rsidRPr="00581B3F" w:rsidRDefault="00A51F6C" w:rsidP="00A51F6C">
      <w:pPr>
        <w:pStyle w:val="2"/>
        <w:keepLines/>
        <w:spacing w:before="0" w:after="0" w:line="276" w:lineRule="auto"/>
        <w:ind w:firstLine="720"/>
        <w:jc w:val="both"/>
        <w:rPr>
          <w:i w:val="0"/>
          <w:lang w:val="ru-RU"/>
        </w:rPr>
      </w:pPr>
      <w:r w:rsidRPr="00581B3F">
        <w:rPr>
          <w:lang w:val="ru-RU"/>
        </w:rPr>
        <w:br w:type="page"/>
      </w:r>
      <w:r w:rsidRPr="00581B3F">
        <w:rPr>
          <w:rFonts w:ascii="Times New Roman" w:hAnsi="Times New Roman" w:cs="Times New Roman"/>
          <w:i w:val="0"/>
          <w:lang w:val="ru-RU"/>
        </w:rPr>
        <w:lastRenderedPageBreak/>
        <w:t>2.3.10. Описание территориальной структуры потребления воды, которую следует определять по отчётам организаций, осуществляющих водоснабжение, с разбивкой по технологическим зонам</w:t>
      </w:r>
    </w:p>
    <w:p w:rsidR="00A51F6C" w:rsidRPr="00581B3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581B3F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Забор и транспортировку питьевой воды осуществляет ООО «Комфорт Дом». Водоснабжение с.п. Хрящевка осуществляется от 9-ти водозаборных скважин.</w:t>
      </w:r>
    </w:p>
    <w:p w:rsidR="00A51F6C" w:rsidRPr="00581B3F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Режим работы скважин – круглогодичный, в течение суток по графику.</w:t>
      </w:r>
    </w:p>
    <w:p w:rsidR="00A51F6C" w:rsidRPr="00581B3F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Участки недр предоставлены предприятию для хозяйс</w:t>
      </w:r>
      <w:r w:rsidRPr="00581B3F">
        <w:rPr>
          <w:color w:val="auto"/>
          <w:sz w:val="28"/>
          <w:szCs w:val="28"/>
        </w:rPr>
        <w:t>т</w:t>
      </w:r>
      <w:r w:rsidRPr="00581B3F">
        <w:rPr>
          <w:color w:val="auto"/>
          <w:sz w:val="28"/>
          <w:szCs w:val="28"/>
        </w:rPr>
        <w:t>венно-питьевого водоснабжения и технологического обеспечения водой с.п. Хрящевка, в пределах пояса строгого режима зоны санитарной охраны.</w:t>
      </w:r>
    </w:p>
    <w:p w:rsidR="00A51F6C" w:rsidRPr="00581B3F" w:rsidRDefault="00A51F6C" w:rsidP="00A51F6C">
      <w:pPr>
        <w:spacing w:line="360" w:lineRule="auto"/>
        <w:ind w:firstLine="709"/>
        <w:jc w:val="both"/>
        <w:rPr>
          <w:rStyle w:val="FontStyle158"/>
          <w:rFonts w:eastAsia="Calibri"/>
          <w:b/>
          <w:sz w:val="28"/>
          <w:szCs w:val="28"/>
        </w:rPr>
      </w:pPr>
    </w:p>
    <w:p w:rsidR="00A51F6C" w:rsidRPr="00581B3F" w:rsidRDefault="00A51F6C" w:rsidP="00A51F6C">
      <w:pPr>
        <w:spacing w:line="360" w:lineRule="auto"/>
        <w:ind w:firstLine="720"/>
        <w:jc w:val="both"/>
        <w:rPr>
          <w:rStyle w:val="FontStyle158"/>
          <w:rFonts w:eastAsia="Calibri"/>
          <w:b/>
        </w:rPr>
      </w:pPr>
    </w:p>
    <w:p w:rsidR="00A51F6C" w:rsidRPr="00581B3F" w:rsidRDefault="00A51F6C" w:rsidP="00A51F6C">
      <w:pPr>
        <w:pStyle w:val="2"/>
        <w:keepLines/>
        <w:spacing w:before="0" w:after="0" w:line="276" w:lineRule="auto"/>
        <w:ind w:firstLine="720"/>
        <w:jc w:val="both"/>
        <w:rPr>
          <w:rFonts w:ascii="Times New Roman" w:hAnsi="Times New Roman" w:cs="Times New Roman"/>
          <w:i w:val="0"/>
          <w:lang w:val="ru-RU"/>
        </w:rPr>
      </w:pPr>
      <w:r w:rsidRPr="00581B3F">
        <w:rPr>
          <w:rFonts w:ascii="Times New Roman" w:hAnsi="Times New Roman" w:cs="Times New Roman"/>
          <w:i w:val="0"/>
          <w:lang w:val="ru-RU"/>
        </w:rPr>
        <w:t>2.3.11 Прогноз распределения расходов воды на водоснабжение по типам абонентов исходя из фактических расходов воды с учетом данных о перспективном потреблении воды абонентами</w:t>
      </w:r>
    </w:p>
    <w:p w:rsidR="00A51F6C" w:rsidRPr="00581B3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581B3F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При планировании потребления воды населением на перспективу пр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>нимаем во внимание генеральный план разв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 xml:space="preserve">тия с.п. Хрящёвка. </w:t>
      </w:r>
    </w:p>
    <w:p w:rsidR="00A51F6C" w:rsidRPr="00581B3F" w:rsidRDefault="00A51F6C" w:rsidP="00A51F6C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581B3F">
        <w:rPr>
          <w:sz w:val="28"/>
          <w:szCs w:val="28"/>
        </w:rPr>
        <w:t>Генеральным планом на расчетный срок (до 2035 г.) предусматривается строительство нового ж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>лья на свободных территориях в существующих границах населённых пунктов и освоение новых площадок под жилую з</w:t>
      </w:r>
      <w:r w:rsidRPr="00581B3F">
        <w:rPr>
          <w:sz w:val="28"/>
          <w:szCs w:val="28"/>
        </w:rPr>
        <w:t>а</w:t>
      </w:r>
      <w:r w:rsidRPr="00581B3F">
        <w:rPr>
          <w:sz w:val="28"/>
          <w:szCs w:val="28"/>
        </w:rPr>
        <w:t>стройку. Развитие жилой зоны предусматривает строительство индивидуальной жилой застройки с приусадебными учас</w:t>
      </w:r>
      <w:r w:rsidRPr="00581B3F">
        <w:rPr>
          <w:sz w:val="28"/>
          <w:szCs w:val="28"/>
        </w:rPr>
        <w:t>т</w:t>
      </w:r>
      <w:r w:rsidRPr="00581B3F">
        <w:rPr>
          <w:sz w:val="28"/>
          <w:szCs w:val="28"/>
        </w:rPr>
        <w:t>ками.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При проектировании системы водоснабжения определяются требуемые расходы воды для различных потребителей. Расходование воды на хозяйс</w:t>
      </w:r>
      <w:r w:rsidRPr="00581B3F">
        <w:rPr>
          <w:rFonts w:eastAsia="TimesNewRomanPSMT"/>
          <w:sz w:val="28"/>
          <w:szCs w:val="28"/>
        </w:rPr>
        <w:t>т</w:t>
      </w:r>
      <w:r w:rsidRPr="00581B3F">
        <w:rPr>
          <w:rFonts w:eastAsia="TimesNewRomanPSMT"/>
          <w:sz w:val="28"/>
          <w:szCs w:val="28"/>
        </w:rPr>
        <w:t>венно-питьевые нужды населения является основной категорией водопотре</w:t>
      </w:r>
      <w:r w:rsidRPr="00581B3F">
        <w:rPr>
          <w:rFonts w:eastAsia="TimesNewRomanPSMT"/>
          <w:sz w:val="28"/>
          <w:szCs w:val="28"/>
        </w:rPr>
        <w:t>б</w:t>
      </w:r>
      <w:r w:rsidRPr="00581B3F">
        <w:rPr>
          <w:rFonts w:eastAsia="TimesNewRomanPSMT"/>
          <w:sz w:val="28"/>
          <w:szCs w:val="28"/>
        </w:rPr>
        <w:t xml:space="preserve">ления в сельском поселении. Количество расходуемой воды </w:t>
      </w:r>
      <w:r w:rsidRPr="00581B3F">
        <w:rPr>
          <w:rFonts w:eastAsia="TimesNewRomanPSMT"/>
          <w:sz w:val="28"/>
          <w:szCs w:val="28"/>
        </w:rPr>
        <w:lastRenderedPageBreak/>
        <w:t>зависит от ст</w:t>
      </w:r>
      <w:r w:rsidRPr="00581B3F">
        <w:rPr>
          <w:rFonts w:eastAsia="TimesNewRomanPSMT"/>
          <w:sz w:val="28"/>
          <w:szCs w:val="28"/>
        </w:rPr>
        <w:t>е</w:t>
      </w:r>
      <w:r w:rsidRPr="00581B3F">
        <w:rPr>
          <w:rFonts w:eastAsia="TimesNewRomanPSMT"/>
          <w:sz w:val="28"/>
          <w:szCs w:val="28"/>
        </w:rPr>
        <w:t>пени санитарно-технического благоустройства ра</w:t>
      </w:r>
      <w:r w:rsidRPr="00581B3F">
        <w:rPr>
          <w:rFonts w:eastAsia="TimesNewRomanPSMT"/>
          <w:sz w:val="28"/>
          <w:szCs w:val="28"/>
        </w:rPr>
        <w:t>й</w:t>
      </w:r>
      <w:r w:rsidRPr="00581B3F">
        <w:rPr>
          <w:rFonts w:eastAsia="TimesNewRomanPSMT"/>
          <w:sz w:val="28"/>
          <w:szCs w:val="28"/>
        </w:rPr>
        <w:t>онов жилой застройки.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Благоустройство жилой застройки для сельского поселения принято следующим: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600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- к концу расчетного срока вся жилая застройка оборудуется внутре</w:t>
      </w:r>
      <w:r w:rsidRPr="00581B3F">
        <w:rPr>
          <w:rFonts w:eastAsia="TimesNewRomanPSMT"/>
          <w:sz w:val="28"/>
          <w:szCs w:val="28"/>
        </w:rPr>
        <w:t>н</w:t>
      </w:r>
      <w:r w:rsidRPr="00581B3F">
        <w:rPr>
          <w:rFonts w:eastAsia="TimesNewRomanPSMT"/>
          <w:sz w:val="28"/>
          <w:szCs w:val="28"/>
        </w:rPr>
        <w:t>ними системами водоснабжения и канализации;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600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- новое индивидуальное жилищное строительство оборудуется ванными и местными водонагревателями;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- новое жилищное строительство «бизнес-класс» предполагает пов</w:t>
      </w:r>
      <w:r w:rsidRPr="00581B3F">
        <w:rPr>
          <w:rFonts w:eastAsia="TimesNewRomanPSMT"/>
          <w:sz w:val="28"/>
          <w:szCs w:val="28"/>
        </w:rPr>
        <w:t>ы</w:t>
      </w:r>
      <w:r w:rsidRPr="00581B3F">
        <w:rPr>
          <w:rFonts w:eastAsia="TimesNewRomanPSMT"/>
          <w:sz w:val="28"/>
          <w:szCs w:val="28"/>
        </w:rPr>
        <w:t>шенное сантехническое благоустройство с местными водонагревателями и отоп</w:t>
      </w:r>
      <w:r w:rsidRPr="00581B3F">
        <w:rPr>
          <w:rFonts w:eastAsia="TimesNewRomanPSMT"/>
          <w:sz w:val="28"/>
          <w:szCs w:val="28"/>
        </w:rPr>
        <w:t>и</w:t>
      </w:r>
      <w:r w:rsidRPr="00581B3F">
        <w:rPr>
          <w:rFonts w:eastAsia="TimesNewRomanPSMT"/>
          <w:sz w:val="28"/>
          <w:szCs w:val="28"/>
        </w:rPr>
        <w:t xml:space="preserve">тельными приборами. </w:t>
      </w:r>
    </w:p>
    <w:p w:rsidR="00A51F6C" w:rsidRPr="00581B3F" w:rsidRDefault="00A51F6C" w:rsidP="00A51F6C">
      <w:pPr>
        <w:pStyle w:val="Default"/>
        <w:spacing w:line="336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Расход воды на новое строительство жилых домов рассчитан в соотве</w:t>
      </w:r>
      <w:r w:rsidRPr="00581B3F">
        <w:rPr>
          <w:color w:val="auto"/>
          <w:sz w:val="28"/>
          <w:szCs w:val="28"/>
        </w:rPr>
        <w:t>т</w:t>
      </w:r>
      <w:r w:rsidRPr="00581B3F">
        <w:rPr>
          <w:color w:val="auto"/>
          <w:sz w:val="28"/>
          <w:szCs w:val="28"/>
        </w:rPr>
        <w:t xml:space="preserve">ствии с СП 31.13330.2012 (Актуализация СНиП 2.04.02-84 «Водоснабжение. Наружные сети и сооружения») и СП 30.13330.2012 («Актуализация СНиП 2.04.01-85* « </w:t>
      </w:r>
      <w:r w:rsidRPr="00581B3F">
        <w:rPr>
          <w:bCs/>
          <w:color w:val="auto"/>
          <w:sz w:val="28"/>
          <w:szCs w:val="28"/>
        </w:rPr>
        <w:t>Внутренний водопровод и канализация зд</w:t>
      </w:r>
      <w:r w:rsidRPr="00581B3F">
        <w:rPr>
          <w:bCs/>
          <w:color w:val="auto"/>
          <w:sz w:val="28"/>
          <w:szCs w:val="28"/>
        </w:rPr>
        <w:t>а</w:t>
      </w:r>
      <w:r w:rsidRPr="00581B3F">
        <w:rPr>
          <w:bCs/>
          <w:color w:val="auto"/>
          <w:sz w:val="28"/>
          <w:szCs w:val="28"/>
        </w:rPr>
        <w:t>ний</w:t>
      </w:r>
      <w:r w:rsidRPr="00581B3F">
        <w:rPr>
          <w:color w:val="auto"/>
          <w:sz w:val="28"/>
          <w:szCs w:val="28"/>
        </w:rPr>
        <w:t>»).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0"/>
          <w:szCs w:val="20"/>
        </w:rPr>
      </w:pPr>
      <w:r w:rsidRPr="00581B3F">
        <w:rPr>
          <w:rFonts w:eastAsia="TimesNewRomanPSMT"/>
          <w:sz w:val="28"/>
          <w:szCs w:val="28"/>
        </w:rPr>
        <w:t>Суточный коэффициент неравномерности принят 1,3 в соответствии с СП 31.13330.2012 СНиП 2.04.02-84* «Водоснабжение. Наружные сети и с</w:t>
      </w:r>
      <w:r w:rsidRPr="00581B3F">
        <w:rPr>
          <w:rFonts w:eastAsia="TimesNewRomanPSMT"/>
          <w:sz w:val="28"/>
          <w:szCs w:val="28"/>
        </w:rPr>
        <w:t>о</w:t>
      </w:r>
      <w:r w:rsidRPr="00581B3F">
        <w:rPr>
          <w:rFonts w:eastAsia="TimesNewRomanPSMT"/>
          <w:sz w:val="28"/>
          <w:szCs w:val="28"/>
        </w:rPr>
        <w:t>оружения».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 xml:space="preserve">Расходы воды на технологические и хозяйственно-питьевые цели этих объектов приняты ориентировочно и должны уточняться на последующих стадиях проектирования. 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sz w:val="28"/>
          <w:szCs w:val="28"/>
        </w:rPr>
        <w:t>Инженерное обеспечение планируемых производственных площадок будет произведено собственниками предприятий (инвесторами) по соглас</w:t>
      </w:r>
      <w:r w:rsidRPr="00581B3F">
        <w:rPr>
          <w:sz w:val="28"/>
          <w:szCs w:val="28"/>
        </w:rPr>
        <w:t>о</w:t>
      </w:r>
      <w:r w:rsidRPr="00581B3F">
        <w:rPr>
          <w:sz w:val="28"/>
          <w:szCs w:val="28"/>
        </w:rPr>
        <w:t>ванию с администрацией поселения.</w:t>
      </w:r>
    </w:p>
    <w:p w:rsidR="00A51F6C" w:rsidRPr="00581B3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lastRenderedPageBreak/>
        <w:t xml:space="preserve">Расходы воды на наружное пожаротушение в сельском поселении принимаются </w:t>
      </w:r>
      <w:r w:rsidRPr="00581B3F">
        <w:rPr>
          <w:sz w:val="28"/>
          <w:szCs w:val="28"/>
        </w:rPr>
        <w:t>на основании СП 8.13130.2009</w:t>
      </w:r>
      <w:r w:rsidRPr="00581B3F">
        <w:rPr>
          <w:rFonts w:eastAsia="TimesNewRomanPSMT"/>
          <w:sz w:val="28"/>
          <w:szCs w:val="28"/>
        </w:rPr>
        <w:t xml:space="preserve">, исходя из численности населения </w:t>
      </w:r>
      <w:r w:rsidRPr="00581B3F">
        <w:rPr>
          <w:sz w:val="28"/>
          <w:szCs w:val="28"/>
        </w:rPr>
        <w:t>перспективных площадок. Осуществляется из существующих и прое</w:t>
      </w:r>
      <w:r w:rsidRPr="00581B3F">
        <w:rPr>
          <w:sz w:val="28"/>
          <w:szCs w:val="28"/>
        </w:rPr>
        <w:t>к</w:t>
      </w:r>
      <w:r w:rsidRPr="00581B3F">
        <w:rPr>
          <w:sz w:val="28"/>
          <w:szCs w:val="28"/>
        </w:rPr>
        <w:t>тируемых пожарных ги</w:t>
      </w:r>
      <w:r w:rsidRPr="00581B3F">
        <w:rPr>
          <w:sz w:val="28"/>
          <w:szCs w:val="28"/>
        </w:rPr>
        <w:t>д</w:t>
      </w:r>
      <w:r w:rsidRPr="00581B3F">
        <w:rPr>
          <w:sz w:val="28"/>
          <w:szCs w:val="28"/>
        </w:rPr>
        <w:t>рантов, и поверхностных водоемов</w:t>
      </w:r>
      <w:r w:rsidRPr="00581B3F">
        <w:rPr>
          <w:rFonts w:eastAsia="TimesNewRomanPSMT"/>
          <w:sz w:val="28"/>
          <w:szCs w:val="28"/>
        </w:rPr>
        <w:t xml:space="preserve">. </w:t>
      </w:r>
    </w:p>
    <w:p w:rsidR="00A51F6C" w:rsidRPr="00581B3F" w:rsidRDefault="00A51F6C" w:rsidP="00A51F6C">
      <w:pPr>
        <w:pStyle w:val="aff0"/>
        <w:spacing w:before="120"/>
        <w:ind w:firstLine="709"/>
        <w:rPr>
          <w:rFonts w:ascii="Times New Roman" w:hAnsi="Times New Roman"/>
          <w:sz w:val="28"/>
          <w:szCs w:val="28"/>
          <w:lang w:val="ru-RU"/>
        </w:rPr>
      </w:pPr>
      <w:r w:rsidRPr="00581B3F">
        <w:rPr>
          <w:rFonts w:ascii="Times New Roman" w:hAnsi="Times New Roman"/>
          <w:sz w:val="28"/>
          <w:szCs w:val="28"/>
        </w:rPr>
        <w:t>Расход воды на новое строительство жилых домов представлен в таблице 2.3.11.</w:t>
      </w:r>
      <w:r w:rsidRPr="00581B3F">
        <w:rPr>
          <w:rFonts w:ascii="Times New Roman" w:hAnsi="Times New Roman"/>
          <w:sz w:val="28"/>
          <w:szCs w:val="28"/>
          <w:lang w:val="ru-RU"/>
        </w:rPr>
        <w:t>1</w:t>
      </w:r>
      <w:r w:rsidRPr="00581B3F">
        <w:rPr>
          <w:rFonts w:ascii="Times New Roman" w:hAnsi="Times New Roman"/>
          <w:sz w:val="28"/>
          <w:szCs w:val="28"/>
        </w:rPr>
        <w:t>.</w:t>
      </w:r>
      <w:r w:rsidRPr="00581B3F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A51F6C" w:rsidRPr="00581B3F" w:rsidRDefault="00A51F6C" w:rsidP="00A51F6C">
      <w:pPr>
        <w:spacing w:before="120" w:line="336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Результаты расчёта расходов воды по объектам соцкультбыта, присо</w:t>
      </w:r>
      <w:r w:rsidRPr="00581B3F">
        <w:rPr>
          <w:sz w:val="28"/>
          <w:szCs w:val="28"/>
        </w:rPr>
        <w:t>е</w:t>
      </w:r>
      <w:r w:rsidRPr="00581B3F">
        <w:rPr>
          <w:sz w:val="28"/>
          <w:szCs w:val="28"/>
        </w:rPr>
        <w:t>диненным к централизованному водоснабжению, приведены в таблице 2.3.11.2.</w:t>
      </w:r>
    </w:p>
    <w:p w:rsidR="00A51F6C" w:rsidRPr="00A56ACF" w:rsidRDefault="00A51F6C" w:rsidP="00A51F6C">
      <w:pPr>
        <w:spacing w:before="120" w:line="336" w:lineRule="auto"/>
        <w:ind w:firstLine="709"/>
        <w:jc w:val="both"/>
        <w:rPr>
          <w:color w:val="FF0000"/>
          <w:sz w:val="28"/>
          <w:szCs w:val="28"/>
        </w:rPr>
      </w:pPr>
    </w:p>
    <w:p w:rsidR="00A51F6C" w:rsidRPr="00581B3F" w:rsidRDefault="00A51F6C" w:rsidP="00A51F6C">
      <w:pPr>
        <w:pStyle w:val="ab"/>
        <w:spacing w:after="0" w:line="360" w:lineRule="auto"/>
        <w:ind w:left="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 xml:space="preserve">Таблица 2.3.11.1 - Расход воды на новое строительство жилых домов </w:t>
      </w:r>
    </w:p>
    <w:tbl>
      <w:tblPr>
        <w:tblW w:w="985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00"/>
        <w:gridCol w:w="2846"/>
        <w:gridCol w:w="992"/>
        <w:gridCol w:w="1152"/>
        <w:gridCol w:w="1287"/>
        <w:gridCol w:w="1443"/>
        <w:gridCol w:w="932"/>
      </w:tblGrid>
      <w:tr w:rsidR="00A51F6C" w:rsidRPr="00581B3F" w:rsidTr="00D64D87">
        <w:trPr>
          <w:trHeight w:val="1230"/>
        </w:trPr>
        <w:tc>
          <w:tcPr>
            <w:tcW w:w="1200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Очере</w:t>
            </w:r>
            <w:r w:rsidRPr="00581B3F">
              <w:t>д</w:t>
            </w:r>
            <w:r w:rsidRPr="00581B3F">
              <w:t>ность стро</w:t>
            </w:r>
            <w:r w:rsidRPr="00581B3F">
              <w:t>и</w:t>
            </w:r>
            <w:r w:rsidRPr="00581B3F">
              <w:t>тельства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Наименование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Кол-во уч-ков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Площадь га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Расчё</w:t>
            </w:r>
            <w:r w:rsidRPr="00581B3F">
              <w:t>т</w:t>
            </w:r>
            <w:r w:rsidRPr="00581B3F">
              <w:t xml:space="preserve">ное число </w:t>
            </w:r>
          </w:p>
          <w:p w:rsidR="00A51F6C" w:rsidRPr="00581B3F" w:rsidRDefault="00A51F6C" w:rsidP="00D64D87">
            <w:pPr>
              <w:jc w:val="center"/>
              <w:rPr>
                <w:b/>
              </w:rPr>
            </w:pPr>
            <w:r w:rsidRPr="00581B3F">
              <w:t>ж</w:t>
            </w:r>
            <w:r w:rsidRPr="00581B3F">
              <w:t>и</w:t>
            </w:r>
            <w:r w:rsidRPr="00581B3F">
              <w:t>телей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 xml:space="preserve">Qср. сут.  хоз. быт. </w:t>
            </w:r>
          </w:p>
          <w:p w:rsidR="00A51F6C" w:rsidRPr="00581B3F" w:rsidRDefault="00A51F6C" w:rsidP="00D64D87">
            <w:pPr>
              <w:jc w:val="center"/>
            </w:pPr>
            <w:r w:rsidRPr="00581B3F">
              <w:t>м³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Qсут. п</w:t>
            </w:r>
            <w:r w:rsidRPr="00581B3F">
              <w:t>о</w:t>
            </w:r>
            <w:r w:rsidRPr="00581B3F">
              <w:t>лив. м³</w:t>
            </w:r>
          </w:p>
        </w:tc>
      </w:tr>
      <w:tr w:rsidR="00A51F6C" w:rsidRPr="00581B3F" w:rsidTr="00D64D87">
        <w:trPr>
          <w:trHeight w:val="315"/>
        </w:trPr>
        <w:tc>
          <w:tcPr>
            <w:tcW w:w="1200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II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A51F6C" w:rsidRPr="00581B3F" w:rsidRDefault="00A51F6C" w:rsidP="00D64D87">
            <w:r w:rsidRPr="00581B3F">
              <w:t xml:space="preserve">Площадка №1 </w:t>
            </w:r>
          </w:p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  <w:sz w:val="23"/>
                <w:szCs w:val="23"/>
              </w:rPr>
              <w:t>В северной части села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186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27,9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558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117,18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50,22</w:t>
            </w:r>
          </w:p>
        </w:tc>
      </w:tr>
      <w:tr w:rsidR="00A51F6C" w:rsidRPr="00581B3F" w:rsidTr="00D64D87">
        <w:trPr>
          <w:trHeight w:val="315"/>
        </w:trPr>
        <w:tc>
          <w:tcPr>
            <w:tcW w:w="1200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II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A51F6C" w:rsidRPr="00581B3F" w:rsidRDefault="00A51F6C" w:rsidP="00D64D87">
            <w:r w:rsidRPr="00581B3F">
              <w:t xml:space="preserve">Площадка №2 </w:t>
            </w:r>
          </w:p>
          <w:p w:rsidR="00A51F6C" w:rsidRPr="00581B3F" w:rsidRDefault="00A51F6C" w:rsidP="00D64D87">
            <w:r w:rsidRPr="00581B3F">
              <w:rPr>
                <w:sz w:val="23"/>
                <w:szCs w:val="23"/>
              </w:rPr>
              <w:t>В южной части села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358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53,7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1074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225,54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96,66</w:t>
            </w:r>
          </w:p>
        </w:tc>
      </w:tr>
      <w:tr w:rsidR="00A51F6C" w:rsidRPr="00581B3F" w:rsidTr="00D64D87">
        <w:trPr>
          <w:trHeight w:val="315"/>
        </w:trPr>
        <w:tc>
          <w:tcPr>
            <w:tcW w:w="1200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II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A51F6C" w:rsidRPr="00581B3F" w:rsidRDefault="00A51F6C" w:rsidP="00D64D87">
            <w:r w:rsidRPr="00581B3F">
              <w:t xml:space="preserve">Площадка №3 </w:t>
            </w:r>
          </w:p>
          <w:p w:rsidR="00A51F6C" w:rsidRPr="00581B3F" w:rsidRDefault="00A51F6C" w:rsidP="00D64D87">
            <w:pPr>
              <w:ind w:right="-113"/>
            </w:pPr>
            <w:r w:rsidRPr="00581B3F">
              <w:rPr>
                <w:sz w:val="23"/>
                <w:szCs w:val="23"/>
              </w:rPr>
              <w:t>в центральной части села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34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5,1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102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21,42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9,18</w:t>
            </w:r>
          </w:p>
        </w:tc>
      </w:tr>
    </w:tbl>
    <w:p w:rsidR="00A51F6C" w:rsidRPr="00581B3F" w:rsidRDefault="00A51F6C" w:rsidP="00A51F6C">
      <w:pPr>
        <w:spacing w:line="360" w:lineRule="auto"/>
        <w:jc w:val="both"/>
        <w:rPr>
          <w:sz w:val="28"/>
          <w:szCs w:val="28"/>
        </w:rPr>
      </w:pPr>
    </w:p>
    <w:p w:rsidR="00A51F6C" w:rsidRPr="00581B3F" w:rsidRDefault="00A51F6C" w:rsidP="00A51F6C">
      <w:pPr>
        <w:spacing w:line="360" w:lineRule="auto"/>
        <w:rPr>
          <w:i/>
          <w:sz w:val="28"/>
          <w:szCs w:val="28"/>
        </w:rPr>
      </w:pPr>
      <w:r w:rsidRPr="00581B3F">
        <w:rPr>
          <w:sz w:val="28"/>
          <w:szCs w:val="28"/>
        </w:rPr>
        <w:t xml:space="preserve">Таблица 2.3.11.2 </w:t>
      </w:r>
      <w:r w:rsidRPr="00581B3F">
        <w:rPr>
          <w:i/>
          <w:sz w:val="28"/>
          <w:szCs w:val="28"/>
        </w:rPr>
        <w:t xml:space="preserve">- </w:t>
      </w:r>
      <w:r w:rsidRPr="00581B3F">
        <w:rPr>
          <w:sz w:val="28"/>
          <w:szCs w:val="28"/>
        </w:rPr>
        <w:t>Расход воды по перспективным объектам соцкуль</w:t>
      </w:r>
      <w:r w:rsidRPr="00581B3F">
        <w:rPr>
          <w:sz w:val="28"/>
          <w:szCs w:val="28"/>
        </w:rPr>
        <w:t>т</w:t>
      </w:r>
      <w:r w:rsidRPr="00581B3F">
        <w:rPr>
          <w:sz w:val="28"/>
          <w:szCs w:val="28"/>
        </w:rPr>
        <w:t>быта</w:t>
      </w:r>
    </w:p>
    <w:tbl>
      <w:tblPr>
        <w:tblW w:w="94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2"/>
        <w:gridCol w:w="3956"/>
        <w:gridCol w:w="1563"/>
        <w:gridCol w:w="13"/>
        <w:gridCol w:w="1181"/>
        <w:gridCol w:w="13"/>
        <w:gridCol w:w="1907"/>
        <w:gridCol w:w="13"/>
      </w:tblGrid>
      <w:tr w:rsidR="00A51F6C" w:rsidRPr="00581B3F" w:rsidTr="00D64D87">
        <w:trPr>
          <w:gridAfter w:val="1"/>
          <w:wAfter w:w="13" w:type="dxa"/>
          <w:trHeight w:val="775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№</w:t>
            </w:r>
          </w:p>
          <w:p w:rsidR="00A51F6C" w:rsidRPr="00581B3F" w:rsidRDefault="00A51F6C" w:rsidP="00D64D87">
            <w:pPr>
              <w:jc w:val="center"/>
            </w:pPr>
            <w:r w:rsidRPr="00581B3F">
              <w:t>п/п</w:t>
            </w:r>
          </w:p>
        </w:tc>
        <w:tc>
          <w:tcPr>
            <w:tcW w:w="3956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Наименование</w:t>
            </w:r>
          </w:p>
          <w:p w:rsidR="00A51F6C" w:rsidRPr="00581B3F" w:rsidRDefault="00A51F6C" w:rsidP="00D64D87">
            <w:pPr>
              <w:jc w:val="center"/>
            </w:pPr>
            <w:r w:rsidRPr="00581B3F">
              <w:t>объекта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</w:pPr>
            <w:r w:rsidRPr="00581B3F">
              <w:t>Ед.</w:t>
            </w:r>
          </w:p>
          <w:p w:rsidR="00A51F6C" w:rsidRPr="00581B3F" w:rsidRDefault="00A51F6C" w:rsidP="00D64D87">
            <w:pPr>
              <w:jc w:val="center"/>
            </w:pPr>
            <w:r w:rsidRPr="00581B3F">
              <w:t>изм.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Кол-во единиц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Необходимый объем, м³/сут</w:t>
            </w:r>
          </w:p>
        </w:tc>
      </w:tr>
      <w:tr w:rsidR="00A51F6C" w:rsidRPr="00581B3F" w:rsidTr="00D64D87">
        <w:trPr>
          <w:gridAfter w:val="1"/>
          <w:wAfter w:w="13" w:type="dxa"/>
          <w:trHeight w:val="300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СДК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мест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300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2,4</w:t>
            </w:r>
          </w:p>
        </w:tc>
      </w:tr>
      <w:tr w:rsidR="00A51F6C" w:rsidRPr="00581B3F" w:rsidTr="00D64D87">
        <w:trPr>
          <w:gridAfter w:val="1"/>
          <w:wAfter w:w="13" w:type="dxa"/>
          <w:trHeight w:val="251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2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ДК на площадке № 1(строительство)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мест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930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7,44</w:t>
            </w:r>
          </w:p>
        </w:tc>
      </w:tr>
      <w:tr w:rsidR="00A51F6C" w:rsidRPr="00581B3F" w:rsidTr="00D64D87">
        <w:trPr>
          <w:gridAfter w:val="1"/>
          <w:wAfter w:w="13" w:type="dxa"/>
          <w:trHeight w:val="251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ГБОУ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учащийся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500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10,0</w:t>
            </w:r>
          </w:p>
        </w:tc>
      </w:tr>
      <w:tr w:rsidR="00A51F6C" w:rsidRPr="00581B3F" w:rsidTr="00D64D87">
        <w:trPr>
          <w:gridAfter w:val="1"/>
          <w:wAfter w:w="13" w:type="dxa"/>
          <w:trHeight w:val="353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4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ДОУ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ребенок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100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8,0</w:t>
            </w:r>
          </w:p>
        </w:tc>
      </w:tr>
      <w:tr w:rsidR="00A51F6C" w:rsidRPr="00581B3F" w:rsidTr="00D64D87">
        <w:trPr>
          <w:gridAfter w:val="1"/>
          <w:wAfter w:w="13" w:type="dxa"/>
          <w:trHeight w:val="287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lastRenderedPageBreak/>
              <w:t>5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ОУ начального, основного общего, среднего полного обучения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учащийся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380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3,8</w:t>
            </w:r>
          </w:p>
        </w:tc>
      </w:tr>
      <w:tr w:rsidR="00A51F6C" w:rsidRPr="00581B3F" w:rsidTr="00D64D8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6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Терапевтическое отделение больницы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место (койка)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25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0,33</w:t>
            </w:r>
          </w:p>
        </w:tc>
      </w:tr>
      <w:tr w:rsidR="00A51F6C" w:rsidRPr="00581B3F" w:rsidTr="00D64D8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7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Офис ВОП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посещение/см.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0,39</w:t>
            </w:r>
          </w:p>
        </w:tc>
      </w:tr>
      <w:tr w:rsidR="00A51F6C" w:rsidRPr="00581B3F" w:rsidTr="00D64D8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8</w:t>
            </w:r>
          </w:p>
        </w:tc>
        <w:tc>
          <w:tcPr>
            <w:tcW w:w="3956" w:type="dxa"/>
            <w:shd w:val="clear" w:color="auto" w:fill="auto"/>
          </w:tcPr>
          <w:p w:rsidR="00A51F6C" w:rsidRPr="00581B3F" w:rsidRDefault="00A51F6C" w:rsidP="00D64D8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>ФОК со спортивным залом и бассейном, (Sобщ =220 м</w:t>
            </w:r>
            <w:r w:rsidRPr="00581B3F">
              <w:rPr>
                <w:color w:val="auto"/>
                <w:vertAlign w:val="superscript"/>
              </w:rPr>
              <w:t>2</w:t>
            </w:r>
            <w:r w:rsidRPr="00581B3F">
              <w:rPr>
                <w:color w:val="auto"/>
              </w:rPr>
              <w:t xml:space="preserve">) </w:t>
            </w:r>
          </w:p>
        </w:tc>
        <w:tc>
          <w:tcPr>
            <w:tcW w:w="2757" w:type="dxa"/>
            <w:gridSpan w:val="3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4,0 подп.; 10,0 х-б.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14,00</w:t>
            </w:r>
          </w:p>
        </w:tc>
      </w:tr>
      <w:tr w:rsidR="00A51F6C" w:rsidRPr="00581B3F" w:rsidTr="00D64D87">
        <w:trPr>
          <w:trHeight w:val="315"/>
          <w:jc w:val="center"/>
        </w:trPr>
        <w:tc>
          <w:tcPr>
            <w:tcW w:w="842" w:type="dxa"/>
            <w:vAlign w:val="center"/>
          </w:tcPr>
          <w:p w:rsidR="00A51F6C" w:rsidRPr="00581B3F" w:rsidRDefault="00A51F6C" w:rsidP="00D64D87">
            <w:pPr>
              <w:jc w:val="center"/>
              <w:rPr>
                <w:b/>
              </w:rPr>
            </w:pPr>
          </w:p>
        </w:tc>
        <w:tc>
          <w:tcPr>
            <w:tcW w:w="5532" w:type="dxa"/>
            <w:gridSpan w:val="3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b/>
              </w:rPr>
            </w:pPr>
            <w:r w:rsidRPr="00581B3F">
              <w:rPr>
                <w:b/>
              </w:rPr>
              <w:t>Итого: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b/>
              </w:rPr>
            </w:pP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581B3F" w:rsidRDefault="00A51F6C" w:rsidP="00D64D87">
            <w:pPr>
              <w:jc w:val="center"/>
              <w:rPr>
                <w:b/>
              </w:rPr>
            </w:pPr>
            <w:r w:rsidRPr="00581B3F">
              <w:rPr>
                <w:b/>
              </w:rPr>
              <w:t>46,36</w:t>
            </w:r>
          </w:p>
        </w:tc>
      </w:tr>
    </w:tbl>
    <w:p w:rsidR="00A51F6C" w:rsidRPr="00581B3F" w:rsidRDefault="00A51F6C" w:rsidP="00A51F6C">
      <w:pPr>
        <w:autoSpaceDE w:val="0"/>
        <w:autoSpaceDN w:val="0"/>
        <w:adjustRightInd w:val="0"/>
        <w:jc w:val="both"/>
        <w:rPr>
          <w:rFonts w:eastAsia="TimesNewRoman"/>
        </w:rPr>
      </w:pPr>
    </w:p>
    <w:p w:rsidR="00A51F6C" w:rsidRPr="00581B3F" w:rsidRDefault="00A51F6C" w:rsidP="00A51F6C">
      <w:pPr>
        <w:pStyle w:val="ab"/>
        <w:spacing w:after="0" w:line="360" w:lineRule="auto"/>
        <w:ind w:left="0" w:firstLine="7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Прогноз распределения расходов воды по типам абонентов с учетом данных о перспекти</w:t>
      </w:r>
      <w:r w:rsidRPr="00581B3F">
        <w:rPr>
          <w:sz w:val="28"/>
          <w:szCs w:val="28"/>
        </w:rPr>
        <w:t>в</w:t>
      </w:r>
      <w:r w:rsidRPr="00581B3F">
        <w:rPr>
          <w:sz w:val="28"/>
          <w:szCs w:val="28"/>
        </w:rPr>
        <w:t>ном строительстве, представлен в таблице 2.3.11.3.</w:t>
      </w:r>
    </w:p>
    <w:p w:rsidR="00A51F6C" w:rsidRPr="00581B3F" w:rsidRDefault="00A51F6C" w:rsidP="00A51F6C">
      <w:pPr>
        <w:spacing w:line="360" w:lineRule="auto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Таблица 2.3.11.3 - Результаты распределения расходов холодной воды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1595"/>
        <w:gridCol w:w="1595"/>
        <w:gridCol w:w="2055"/>
        <w:gridCol w:w="2409"/>
      </w:tblGrid>
      <w:tr w:rsidR="00A51F6C" w:rsidRPr="00CB0AE0" w:rsidTr="00D64D87">
        <w:trPr>
          <w:trHeight w:val="539"/>
        </w:trPr>
        <w:tc>
          <w:tcPr>
            <w:tcW w:w="959" w:type="dxa"/>
            <w:vMerge w:val="restart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№</w:t>
            </w:r>
          </w:p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п.п.</w:t>
            </w:r>
          </w:p>
        </w:tc>
        <w:tc>
          <w:tcPr>
            <w:tcW w:w="1595" w:type="dxa"/>
            <w:vMerge w:val="restart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Период,</w:t>
            </w:r>
          </w:p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год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Водоснабжение, тыс. м</w:t>
            </w:r>
            <w:r w:rsidRPr="00CB0AE0">
              <w:rPr>
                <w:bCs/>
                <w:vertAlign w:val="superscript"/>
              </w:rPr>
              <w:t>3</w:t>
            </w:r>
            <w:r w:rsidRPr="00CB0AE0">
              <w:rPr>
                <w:bCs/>
              </w:rPr>
              <w:t>/год</w:t>
            </w:r>
          </w:p>
        </w:tc>
      </w:tr>
      <w:tr w:rsidR="00A51F6C" w:rsidRPr="00CB0AE0" w:rsidTr="00D64D87">
        <w:tc>
          <w:tcPr>
            <w:tcW w:w="959" w:type="dxa"/>
            <w:vMerge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</w:p>
        </w:tc>
        <w:tc>
          <w:tcPr>
            <w:tcW w:w="1595" w:type="dxa"/>
            <w:vMerge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</w:p>
        </w:tc>
        <w:tc>
          <w:tcPr>
            <w:tcW w:w="1595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B0AE0">
              <w:rPr>
                <w:bCs/>
              </w:rPr>
              <w:t>население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 xml:space="preserve">бюджетные </w:t>
            </w:r>
          </w:p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потребители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 xml:space="preserve">прочие </w:t>
            </w:r>
          </w:p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потребители</w:t>
            </w:r>
          </w:p>
        </w:tc>
      </w:tr>
      <w:tr w:rsidR="00A51F6C" w:rsidRPr="00CB0AE0" w:rsidTr="00D64D87">
        <w:trPr>
          <w:trHeight w:val="414"/>
        </w:trPr>
        <w:tc>
          <w:tcPr>
            <w:tcW w:w="959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1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2018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289,79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11,93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32,53</w:t>
            </w:r>
          </w:p>
        </w:tc>
      </w:tr>
      <w:tr w:rsidR="00A51F6C" w:rsidRPr="00CB0AE0" w:rsidTr="00D64D87">
        <w:trPr>
          <w:trHeight w:val="351"/>
        </w:trPr>
        <w:tc>
          <w:tcPr>
            <w:tcW w:w="959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2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2023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292,93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11,93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32,53</w:t>
            </w:r>
          </w:p>
        </w:tc>
      </w:tr>
      <w:tr w:rsidR="00A51F6C" w:rsidRPr="00CB0AE0" w:rsidTr="00D64D87">
        <w:trPr>
          <w:trHeight w:val="487"/>
        </w:trPr>
        <w:tc>
          <w:tcPr>
            <w:tcW w:w="959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3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2035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449,11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20,9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A51F6C" w:rsidRPr="00CB0AE0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40,25</w:t>
            </w:r>
          </w:p>
        </w:tc>
      </w:tr>
    </w:tbl>
    <w:p w:rsidR="00A51F6C" w:rsidRPr="00A56ACF" w:rsidRDefault="00A51F6C" w:rsidP="00A51F6C">
      <w:pPr>
        <w:autoSpaceDE w:val="0"/>
        <w:autoSpaceDN w:val="0"/>
        <w:adjustRightInd w:val="0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jc w:val="both"/>
        <w:rPr>
          <w:rFonts w:eastAsia="TimesNewRoman"/>
          <w:color w:val="FF0000"/>
          <w:sz w:val="28"/>
          <w:szCs w:val="28"/>
        </w:rPr>
      </w:pPr>
    </w:p>
    <w:p w:rsidR="00A51F6C" w:rsidRPr="00CB0AE0" w:rsidRDefault="00A51F6C" w:rsidP="00A51F6C">
      <w:pPr>
        <w:pStyle w:val="2"/>
        <w:keepLines/>
        <w:tabs>
          <w:tab w:val="left" w:pos="851"/>
          <w:tab w:val="left" w:pos="1560"/>
        </w:tabs>
        <w:spacing w:before="0" w:after="0" w:line="360" w:lineRule="auto"/>
        <w:ind w:firstLine="720"/>
        <w:rPr>
          <w:rFonts w:ascii="Times New Roman" w:hAnsi="Times New Roman" w:cs="Times New Roman"/>
          <w:i w:val="0"/>
          <w:lang w:val="ru-RU" w:eastAsia="zh-CN"/>
        </w:rPr>
      </w:pPr>
      <w:r w:rsidRPr="00CB0AE0">
        <w:rPr>
          <w:rFonts w:ascii="Times New Roman" w:hAnsi="Times New Roman" w:cs="Times New Roman"/>
          <w:i w:val="0"/>
          <w:lang w:val="ru-RU" w:eastAsia="zh-CN"/>
        </w:rPr>
        <w:t>2.3.12. Сведения о фактических и планируемых потерях воды при ее транспортировке (годовые, среднесуточные значения)</w:t>
      </w:r>
    </w:p>
    <w:p w:rsidR="00A51F6C" w:rsidRPr="00CB0AE0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 xml:space="preserve">Анализ информации о потерях питьевой воды при ее транспортировке позволил сделать вывод, что в 2018 году потери холодной воды по сельскому поселению составили </w:t>
      </w:r>
      <w:r>
        <w:rPr>
          <w:sz w:val="28"/>
          <w:szCs w:val="28"/>
        </w:rPr>
        <w:t>263,61</w:t>
      </w:r>
      <w:r w:rsidRPr="00CB0AE0">
        <w:rPr>
          <w:sz w:val="28"/>
          <w:szCs w:val="28"/>
        </w:rPr>
        <w:t xml:space="preserve"> тыс. м</w:t>
      </w:r>
      <w:r w:rsidRPr="00CB0AE0">
        <w:rPr>
          <w:sz w:val="28"/>
          <w:szCs w:val="28"/>
          <w:vertAlign w:val="superscript"/>
        </w:rPr>
        <w:t>3</w:t>
      </w:r>
      <w:r w:rsidRPr="00CB0AE0">
        <w:rPr>
          <w:sz w:val="28"/>
          <w:szCs w:val="28"/>
        </w:rPr>
        <w:t xml:space="preserve"> или </w:t>
      </w:r>
      <w:r>
        <w:rPr>
          <w:sz w:val="28"/>
          <w:szCs w:val="28"/>
        </w:rPr>
        <w:t>43,9</w:t>
      </w:r>
      <w:r w:rsidRPr="00CB0AE0">
        <w:rPr>
          <w:sz w:val="28"/>
          <w:szCs w:val="28"/>
        </w:rPr>
        <w:t xml:space="preserve"> %.</w:t>
      </w:r>
    </w:p>
    <w:p w:rsidR="00A51F6C" w:rsidRPr="00CB0AE0" w:rsidRDefault="00A51F6C" w:rsidP="00A51F6C">
      <w:pPr>
        <w:pStyle w:val="140"/>
      </w:pPr>
      <w:r w:rsidRPr="00CB0AE0">
        <w:t>Результаты прогноза ожидаемых потерь питьевой воды при ее тран</w:t>
      </w:r>
      <w:r w:rsidRPr="00CB0AE0">
        <w:t>с</w:t>
      </w:r>
      <w:r w:rsidRPr="00CB0AE0">
        <w:t xml:space="preserve">портировке </w:t>
      </w:r>
      <w:r w:rsidRPr="004C747C">
        <w:rPr>
          <w:i/>
        </w:rPr>
        <w:t>по второму варианту</w:t>
      </w:r>
      <w:r w:rsidRPr="00CB0AE0">
        <w:t xml:space="preserve"> развития централизованной системы водоснабжения сведены в таблицу 2.3.12.1.</w:t>
      </w:r>
    </w:p>
    <w:p w:rsidR="00A51F6C" w:rsidRPr="00A56ACF" w:rsidRDefault="00A51F6C" w:rsidP="00A51F6C">
      <w:pPr>
        <w:pStyle w:val="140"/>
        <w:rPr>
          <w:color w:val="FF0000"/>
        </w:rPr>
      </w:pPr>
    </w:p>
    <w:p w:rsidR="00A51F6C" w:rsidRPr="00A56ACF" w:rsidRDefault="00A51F6C" w:rsidP="00A51F6C">
      <w:pPr>
        <w:pStyle w:val="140"/>
        <w:rPr>
          <w:color w:val="FF0000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ind w:hanging="120"/>
        <w:jc w:val="both"/>
        <w:rPr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ind w:hanging="120"/>
        <w:jc w:val="both"/>
        <w:rPr>
          <w:color w:val="FF0000"/>
          <w:sz w:val="28"/>
          <w:szCs w:val="28"/>
        </w:rPr>
        <w:sectPr w:rsidR="00A51F6C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CB0AE0" w:rsidRDefault="00A51F6C" w:rsidP="00A51F6C">
      <w:pPr>
        <w:autoSpaceDE w:val="0"/>
        <w:autoSpaceDN w:val="0"/>
        <w:adjustRightInd w:val="0"/>
        <w:spacing w:line="360" w:lineRule="auto"/>
        <w:ind w:hanging="120"/>
        <w:jc w:val="both"/>
        <w:rPr>
          <w:sz w:val="28"/>
          <w:szCs w:val="28"/>
        </w:rPr>
      </w:pPr>
      <w:r w:rsidRPr="00CB0AE0">
        <w:rPr>
          <w:sz w:val="28"/>
          <w:szCs w:val="28"/>
        </w:rPr>
        <w:lastRenderedPageBreak/>
        <w:t>Таблица 2.3.12.1 - Результаты прогноза ожидаемых потерь</w:t>
      </w:r>
      <w:r w:rsidRPr="00CB0AE0">
        <w:rPr>
          <w:iCs/>
          <w:sz w:val="28"/>
          <w:szCs w:val="28"/>
          <w:lang w:eastAsia="zh-CN"/>
        </w:rPr>
        <w:t xml:space="preserve"> воды</w:t>
      </w:r>
    </w:p>
    <w:tbl>
      <w:tblPr>
        <w:tblW w:w="157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4"/>
        <w:gridCol w:w="52"/>
        <w:gridCol w:w="757"/>
        <w:gridCol w:w="758"/>
        <w:gridCol w:w="757"/>
        <w:gridCol w:w="759"/>
        <w:gridCol w:w="760"/>
        <w:gridCol w:w="760"/>
        <w:gridCol w:w="759"/>
        <w:gridCol w:w="760"/>
        <w:gridCol w:w="759"/>
        <w:gridCol w:w="759"/>
        <w:gridCol w:w="760"/>
        <w:gridCol w:w="800"/>
        <w:gridCol w:w="868"/>
        <w:gridCol w:w="808"/>
        <w:gridCol w:w="992"/>
        <w:gridCol w:w="851"/>
        <w:gridCol w:w="849"/>
      </w:tblGrid>
      <w:tr w:rsidR="00A51F6C" w:rsidRPr="00CB0AE0" w:rsidTr="00D64D87">
        <w:trPr>
          <w:cantSplit/>
          <w:trHeight w:val="356"/>
          <w:jc w:val="center"/>
        </w:trPr>
        <w:tc>
          <w:tcPr>
            <w:tcW w:w="2214" w:type="dxa"/>
            <w:vMerge w:val="restart"/>
            <w:shd w:val="clear" w:color="auto" w:fill="auto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 xml:space="preserve">Наименование </w:t>
            </w:r>
          </w:p>
          <w:p w:rsidR="00A51F6C" w:rsidRPr="00CB0AE0" w:rsidRDefault="00A51F6C" w:rsidP="00D64D87">
            <w:pPr>
              <w:jc w:val="center"/>
            </w:pPr>
            <w:r w:rsidRPr="00CB0AE0">
              <w:t>показ</w:t>
            </w:r>
            <w:r w:rsidRPr="00CB0AE0">
              <w:t>а</w:t>
            </w:r>
            <w:r w:rsidRPr="00CB0AE0">
              <w:t>теля</w:t>
            </w:r>
          </w:p>
        </w:tc>
        <w:tc>
          <w:tcPr>
            <w:tcW w:w="13568" w:type="dxa"/>
            <w:gridSpan w:val="18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Период</w:t>
            </w:r>
          </w:p>
        </w:tc>
      </w:tr>
      <w:tr w:rsidR="00A51F6C" w:rsidRPr="00CB0AE0" w:rsidTr="00D64D87">
        <w:trPr>
          <w:cantSplit/>
          <w:trHeight w:val="1134"/>
          <w:jc w:val="center"/>
        </w:trPr>
        <w:tc>
          <w:tcPr>
            <w:tcW w:w="2214" w:type="dxa"/>
            <w:vMerge/>
            <w:vAlign w:val="center"/>
          </w:tcPr>
          <w:p w:rsidR="00A51F6C" w:rsidRPr="00CB0AE0" w:rsidRDefault="00A51F6C" w:rsidP="00D64D87">
            <w:pPr>
              <w:jc w:val="center"/>
            </w:pPr>
          </w:p>
        </w:tc>
        <w:tc>
          <w:tcPr>
            <w:tcW w:w="52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</w:p>
        </w:tc>
        <w:tc>
          <w:tcPr>
            <w:tcW w:w="757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CB0AE0">
                <w:rPr>
                  <w:bCs/>
                </w:rPr>
                <w:t>2018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8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19 г"/>
              </w:smartTagPr>
              <w:r w:rsidRPr="00CB0AE0">
                <w:rPr>
                  <w:bCs/>
                </w:rPr>
                <w:t>2019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7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CB0AE0">
                <w:rPr>
                  <w:bCs/>
                </w:rPr>
                <w:t>2020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9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1 г"/>
              </w:smartTagPr>
              <w:r w:rsidRPr="00CB0AE0">
                <w:rPr>
                  <w:bCs/>
                </w:rPr>
                <w:t>2021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60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r w:rsidRPr="00CB0AE0">
              <w:rPr>
                <w:bCs/>
              </w:rPr>
              <w:t>2022 г.</w:t>
            </w:r>
          </w:p>
        </w:tc>
        <w:tc>
          <w:tcPr>
            <w:tcW w:w="760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CB0AE0">
                <w:rPr>
                  <w:bCs/>
                </w:rPr>
                <w:t>2023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9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4 г"/>
              </w:smartTagPr>
              <w:r w:rsidRPr="00CB0AE0">
                <w:rPr>
                  <w:bCs/>
                </w:rPr>
                <w:t>2024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60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5 г"/>
              </w:smartTagPr>
              <w:r w:rsidRPr="00CB0AE0">
                <w:rPr>
                  <w:bCs/>
                </w:rPr>
                <w:t>2025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9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r w:rsidRPr="00CB0AE0">
              <w:rPr>
                <w:bCs/>
              </w:rPr>
              <w:t>2026 г.</w:t>
            </w:r>
          </w:p>
        </w:tc>
        <w:tc>
          <w:tcPr>
            <w:tcW w:w="759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7 г"/>
              </w:smartTagPr>
              <w:r w:rsidRPr="00CB0AE0">
                <w:rPr>
                  <w:bCs/>
                </w:rPr>
                <w:t>2027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60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8 г"/>
              </w:smartTagPr>
              <w:r w:rsidRPr="00CB0AE0">
                <w:rPr>
                  <w:bCs/>
                </w:rPr>
                <w:t>2028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800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9 г"/>
              </w:smartTagPr>
              <w:r w:rsidRPr="00CB0AE0">
                <w:rPr>
                  <w:bCs/>
                </w:rPr>
                <w:t>2029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868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r w:rsidRPr="00CB0AE0">
              <w:t>2030 г.</w:t>
            </w:r>
          </w:p>
        </w:tc>
        <w:tc>
          <w:tcPr>
            <w:tcW w:w="808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r w:rsidRPr="00CB0AE0">
              <w:t>2031 г.</w:t>
            </w:r>
          </w:p>
        </w:tc>
        <w:tc>
          <w:tcPr>
            <w:tcW w:w="992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r w:rsidRPr="00CB0AE0">
              <w:t>2032 г.</w:t>
            </w:r>
          </w:p>
        </w:tc>
        <w:tc>
          <w:tcPr>
            <w:tcW w:w="851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  <w:jc w:val="center"/>
            </w:pPr>
            <w:r w:rsidRPr="00CB0AE0">
              <w:t>2033 г.</w:t>
            </w:r>
          </w:p>
        </w:tc>
        <w:tc>
          <w:tcPr>
            <w:tcW w:w="849" w:type="dxa"/>
            <w:textDirection w:val="btLr"/>
            <w:vAlign w:val="center"/>
          </w:tcPr>
          <w:p w:rsidR="00A51F6C" w:rsidRPr="00CB0AE0" w:rsidRDefault="00A51F6C" w:rsidP="00D64D87">
            <w:pPr>
              <w:ind w:left="113" w:right="113"/>
            </w:pPr>
            <w:r w:rsidRPr="00CB0AE0">
              <w:t>2034 г.</w:t>
            </w:r>
          </w:p>
        </w:tc>
      </w:tr>
      <w:tr w:rsidR="00A51F6C" w:rsidRPr="00CB0AE0" w:rsidTr="00D64D87">
        <w:trPr>
          <w:cantSplit/>
          <w:trHeight w:val="533"/>
          <w:jc w:val="center"/>
        </w:trPr>
        <w:tc>
          <w:tcPr>
            <w:tcW w:w="2214" w:type="dxa"/>
            <w:vAlign w:val="center"/>
          </w:tcPr>
          <w:p w:rsidR="00A51F6C" w:rsidRPr="00CB0AE0" w:rsidRDefault="00A51F6C" w:rsidP="00D64D87">
            <w:pPr>
              <w:ind w:left="79"/>
            </w:pPr>
            <w:r w:rsidRPr="00CB0AE0">
              <w:t>Подано воды в сеть, 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52" w:type="dxa"/>
            <w:vAlign w:val="center"/>
          </w:tcPr>
          <w:p w:rsidR="00A51F6C" w:rsidRPr="00CB0AE0" w:rsidRDefault="00A51F6C" w:rsidP="00D64D87">
            <w:pPr>
              <w:jc w:val="center"/>
            </w:pP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600,86</w:t>
            </w:r>
          </w:p>
        </w:tc>
        <w:tc>
          <w:tcPr>
            <w:tcW w:w="75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600,25</w:t>
            </w: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599,64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599,03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588,42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574,81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561,20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562,00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560,81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559,62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558,43</w:t>
            </w:r>
          </w:p>
        </w:tc>
        <w:tc>
          <w:tcPr>
            <w:tcW w:w="80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557,23</w:t>
            </w:r>
          </w:p>
        </w:tc>
        <w:tc>
          <w:tcPr>
            <w:tcW w:w="86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556,04</w:t>
            </w:r>
          </w:p>
        </w:tc>
        <w:tc>
          <w:tcPr>
            <w:tcW w:w="80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549,85</w:t>
            </w:r>
          </w:p>
        </w:tc>
        <w:tc>
          <w:tcPr>
            <w:tcW w:w="992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543,65</w:t>
            </w:r>
          </w:p>
        </w:tc>
        <w:tc>
          <w:tcPr>
            <w:tcW w:w="851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537,46</w:t>
            </w:r>
          </w:p>
        </w:tc>
        <w:tc>
          <w:tcPr>
            <w:tcW w:w="84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531,27</w:t>
            </w:r>
          </w:p>
        </w:tc>
      </w:tr>
      <w:tr w:rsidR="00A51F6C" w:rsidRPr="00CB0AE0" w:rsidTr="00D64D87">
        <w:trPr>
          <w:cantSplit/>
          <w:trHeight w:val="413"/>
          <w:jc w:val="center"/>
        </w:trPr>
        <w:tc>
          <w:tcPr>
            <w:tcW w:w="2214" w:type="dxa"/>
            <w:vMerge w:val="restart"/>
            <w:vAlign w:val="center"/>
          </w:tcPr>
          <w:p w:rsidR="00A51F6C" w:rsidRPr="00CB0AE0" w:rsidRDefault="00A51F6C" w:rsidP="00D64D87">
            <w:pPr>
              <w:ind w:left="79"/>
            </w:pPr>
            <w:r w:rsidRPr="00CB0AE0">
              <w:t xml:space="preserve">Потери воды, </w:t>
            </w:r>
          </w:p>
          <w:p w:rsidR="00A51F6C" w:rsidRPr="00CB0AE0" w:rsidRDefault="00A51F6C" w:rsidP="00D64D87">
            <w:pPr>
              <w:ind w:left="79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52" w:type="dxa"/>
            <w:vAlign w:val="center"/>
          </w:tcPr>
          <w:p w:rsidR="00A51F6C" w:rsidRPr="00CB0AE0" w:rsidRDefault="00A51F6C" w:rsidP="00D64D87">
            <w:pPr>
              <w:jc w:val="center"/>
            </w:pP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263,61</w:t>
            </w:r>
          </w:p>
        </w:tc>
        <w:tc>
          <w:tcPr>
            <w:tcW w:w="75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263,00</w:t>
            </w: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262,39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261,78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251,17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237,56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223,95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210,34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194,73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179,12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163,51</w:t>
            </w:r>
          </w:p>
        </w:tc>
        <w:tc>
          <w:tcPr>
            <w:tcW w:w="80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147,90</w:t>
            </w:r>
          </w:p>
        </w:tc>
        <w:tc>
          <w:tcPr>
            <w:tcW w:w="86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132,29</w:t>
            </w:r>
          </w:p>
        </w:tc>
        <w:tc>
          <w:tcPr>
            <w:tcW w:w="80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111,68</w:t>
            </w:r>
          </w:p>
        </w:tc>
        <w:tc>
          <w:tcPr>
            <w:tcW w:w="992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91,07</w:t>
            </w:r>
          </w:p>
        </w:tc>
        <w:tc>
          <w:tcPr>
            <w:tcW w:w="851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70,46</w:t>
            </w:r>
          </w:p>
        </w:tc>
        <w:tc>
          <w:tcPr>
            <w:tcW w:w="84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49,85</w:t>
            </w:r>
          </w:p>
        </w:tc>
      </w:tr>
      <w:tr w:rsidR="00A51F6C" w:rsidRPr="00CB0AE0" w:rsidTr="00D64D87">
        <w:trPr>
          <w:cantSplit/>
          <w:trHeight w:val="415"/>
          <w:jc w:val="center"/>
        </w:trPr>
        <w:tc>
          <w:tcPr>
            <w:tcW w:w="2214" w:type="dxa"/>
            <w:vMerge/>
            <w:vAlign w:val="center"/>
          </w:tcPr>
          <w:p w:rsidR="00A51F6C" w:rsidRPr="00CB0AE0" w:rsidRDefault="00A51F6C" w:rsidP="00D64D87">
            <w:pPr>
              <w:ind w:left="79"/>
            </w:pPr>
          </w:p>
        </w:tc>
        <w:tc>
          <w:tcPr>
            <w:tcW w:w="52" w:type="dxa"/>
            <w:vAlign w:val="center"/>
          </w:tcPr>
          <w:p w:rsidR="00A51F6C" w:rsidRPr="00CB0AE0" w:rsidRDefault="00A51F6C" w:rsidP="00D64D87">
            <w:pPr>
              <w:jc w:val="center"/>
            </w:pP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43,9%</w:t>
            </w:r>
          </w:p>
        </w:tc>
        <w:tc>
          <w:tcPr>
            <w:tcW w:w="758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43,8%</w:t>
            </w: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43,8%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43,7%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42,7%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41,3%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39,9%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37,4%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34,7%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32,0%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29,3%</w:t>
            </w:r>
          </w:p>
        </w:tc>
        <w:tc>
          <w:tcPr>
            <w:tcW w:w="800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26,5%</w:t>
            </w:r>
          </w:p>
        </w:tc>
        <w:tc>
          <w:tcPr>
            <w:tcW w:w="868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23,8%</w:t>
            </w:r>
          </w:p>
        </w:tc>
        <w:tc>
          <w:tcPr>
            <w:tcW w:w="808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20,3%</w:t>
            </w:r>
          </w:p>
        </w:tc>
        <w:tc>
          <w:tcPr>
            <w:tcW w:w="992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16,8%</w:t>
            </w:r>
          </w:p>
        </w:tc>
        <w:tc>
          <w:tcPr>
            <w:tcW w:w="851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13,1%</w:t>
            </w:r>
          </w:p>
        </w:tc>
        <w:tc>
          <w:tcPr>
            <w:tcW w:w="849" w:type="dxa"/>
            <w:vAlign w:val="center"/>
          </w:tcPr>
          <w:p w:rsidR="00A51F6C" w:rsidRPr="004C747C" w:rsidRDefault="00A51F6C" w:rsidP="00D64D87">
            <w:pPr>
              <w:jc w:val="center"/>
              <w:rPr>
                <w:i/>
              </w:rPr>
            </w:pPr>
            <w:r w:rsidRPr="004C747C">
              <w:rPr>
                <w:i/>
              </w:rPr>
              <w:t>9,4%</w:t>
            </w:r>
          </w:p>
        </w:tc>
      </w:tr>
      <w:tr w:rsidR="00A51F6C" w:rsidRPr="00CB0AE0" w:rsidTr="00D64D87">
        <w:trPr>
          <w:cantSplit/>
          <w:trHeight w:val="681"/>
          <w:jc w:val="center"/>
        </w:trPr>
        <w:tc>
          <w:tcPr>
            <w:tcW w:w="2214" w:type="dxa"/>
            <w:vAlign w:val="center"/>
          </w:tcPr>
          <w:p w:rsidR="00A51F6C" w:rsidRPr="00CB0AE0" w:rsidRDefault="00A51F6C" w:rsidP="00D64D87">
            <w:pPr>
              <w:ind w:left="79"/>
            </w:pPr>
            <w:r w:rsidRPr="00CB0AE0">
              <w:t>Среднесуточные потери в</w:t>
            </w:r>
            <w:r w:rsidRPr="00CB0AE0">
              <w:t>о</w:t>
            </w:r>
            <w:r w:rsidRPr="00CB0AE0">
              <w:t>ды, м</w:t>
            </w:r>
            <w:r w:rsidRPr="00CB0AE0">
              <w:rPr>
                <w:vertAlign w:val="superscript"/>
              </w:rPr>
              <w:t>3</w:t>
            </w:r>
            <w:r w:rsidRPr="00CB0AE0">
              <w:t>/сут.</w:t>
            </w:r>
          </w:p>
        </w:tc>
        <w:tc>
          <w:tcPr>
            <w:tcW w:w="52" w:type="dxa"/>
            <w:vAlign w:val="center"/>
          </w:tcPr>
          <w:p w:rsidR="00A51F6C" w:rsidRPr="00CB0AE0" w:rsidRDefault="00A51F6C" w:rsidP="00D64D87">
            <w:pPr>
              <w:jc w:val="center"/>
            </w:pP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722,21</w:t>
            </w:r>
          </w:p>
        </w:tc>
        <w:tc>
          <w:tcPr>
            <w:tcW w:w="75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720,54</w:t>
            </w:r>
          </w:p>
        </w:tc>
        <w:tc>
          <w:tcPr>
            <w:tcW w:w="757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718,87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717,19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688,13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650,84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613,55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576,26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533,50</w:t>
            </w:r>
          </w:p>
        </w:tc>
        <w:tc>
          <w:tcPr>
            <w:tcW w:w="75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490,73</w:t>
            </w:r>
          </w:p>
        </w:tc>
        <w:tc>
          <w:tcPr>
            <w:tcW w:w="76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447,96</w:t>
            </w:r>
          </w:p>
        </w:tc>
        <w:tc>
          <w:tcPr>
            <w:tcW w:w="800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405,19</w:t>
            </w:r>
          </w:p>
        </w:tc>
        <w:tc>
          <w:tcPr>
            <w:tcW w:w="86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362,43</w:t>
            </w:r>
          </w:p>
        </w:tc>
        <w:tc>
          <w:tcPr>
            <w:tcW w:w="808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305,96</w:t>
            </w:r>
          </w:p>
        </w:tc>
        <w:tc>
          <w:tcPr>
            <w:tcW w:w="992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249,50</w:t>
            </w:r>
          </w:p>
        </w:tc>
        <w:tc>
          <w:tcPr>
            <w:tcW w:w="851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193,03</w:t>
            </w:r>
          </w:p>
        </w:tc>
        <w:tc>
          <w:tcPr>
            <w:tcW w:w="849" w:type="dxa"/>
            <w:vAlign w:val="center"/>
          </w:tcPr>
          <w:p w:rsidR="00A51F6C" w:rsidRPr="004C747C" w:rsidRDefault="00A51F6C" w:rsidP="00D64D87">
            <w:pPr>
              <w:jc w:val="center"/>
            </w:pPr>
            <w:r w:rsidRPr="004C747C">
              <w:t>136,56</w:t>
            </w:r>
          </w:p>
        </w:tc>
      </w:tr>
    </w:tbl>
    <w:p w:rsidR="00A51F6C" w:rsidRPr="00A56ACF" w:rsidRDefault="00A51F6C" w:rsidP="00A51F6C">
      <w:pPr>
        <w:pStyle w:val="140"/>
        <w:rPr>
          <w:color w:val="FF0000"/>
        </w:rPr>
      </w:pPr>
    </w:p>
    <w:p w:rsidR="00A51F6C" w:rsidRPr="00A56ACF" w:rsidRDefault="00A51F6C" w:rsidP="00A51F6C">
      <w:pPr>
        <w:pStyle w:val="140"/>
        <w:rPr>
          <w:color w:val="FF0000"/>
        </w:rPr>
      </w:pPr>
    </w:p>
    <w:p w:rsidR="00A51F6C" w:rsidRPr="00A56ACF" w:rsidRDefault="00A51F6C" w:rsidP="00A51F6C">
      <w:pPr>
        <w:pStyle w:val="140"/>
        <w:rPr>
          <w:color w:val="FF0000"/>
        </w:rPr>
      </w:pPr>
    </w:p>
    <w:p w:rsidR="00A51F6C" w:rsidRPr="00A56ACF" w:rsidRDefault="00A51F6C" w:rsidP="00A51F6C">
      <w:pPr>
        <w:spacing w:before="240" w:line="360" w:lineRule="auto"/>
        <w:ind w:firstLine="709"/>
        <w:jc w:val="both"/>
        <w:rPr>
          <w:color w:val="FF0000"/>
          <w:sz w:val="28"/>
          <w:szCs w:val="28"/>
          <w:u w:val="single"/>
        </w:rPr>
        <w:sectPr w:rsidR="00A51F6C" w:rsidRPr="00A56ACF" w:rsidSect="00D6191A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A51F6C" w:rsidRPr="00CB0AE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4C747C">
        <w:rPr>
          <w:i/>
          <w:sz w:val="28"/>
          <w:szCs w:val="28"/>
          <w:u w:val="single"/>
        </w:rPr>
        <w:lastRenderedPageBreak/>
        <w:t>При втором варианте</w:t>
      </w:r>
      <w:r w:rsidRPr="00CB0AE0">
        <w:rPr>
          <w:sz w:val="28"/>
          <w:szCs w:val="28"/>
          <w:u w:val="single"/>
        </w:rPr>
        <w:t xml:space="preserve"> развитии системы водоснабжения</w:t>
      </w:r>
      <w:r w:rsidRPr="00CB0AE0">
        <w:rPr>
          <w:sz w:val="28"/>
          <w:szCs w:val="28"/>
        </w:rPr>
        <w:t xml:space="preserve"> (при провед</w:t>
      </w:r>
      <w:r w:rsidRPr="00CB0AE0">
        <w:rPr>
          <w:sz w:val="28"/>
          <w:szCs w:val="28"/>
        </w:rPr>
        <w:t>е</w:t>
      </w:r>
      <w:r w:rsidRPr="00CB0AE0">
        <w:rPr>
          <w:sz w:val="28"/>
          <w:szCs w:val="28"/>
        </w:rPr>
        <w:t>нии замены трубопроводов существующей системы водоснабжения) потери воды к общему объему отпущенной воды в сеть уменьшаются.</w:t>
      </w:r>
    </w:p>
    <w:p w:rsidR="00A51F6C" w:rsidRPr="00CB0AE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>Внедрение комплекса мероприятий по энергосбережению и водосб</w:t>
      </w:r>
      <w:r w:rsidRPr="00CB0AE0">
        <w:rPr>
          <w:sz w:val="28"/>
          <w:szCs w:val="28"/>
        </w:rPr>
        <w:t>е</w:t>
      </w:r>
      <w:r w:rsidRPr="00CB0AE0">
        <w:rPr>
          <w:sz w:val="28"/>
          <w:szCs w:val="28"/>
        </w:rPr>
        <w:t>режению, такие как организация системы диспетчеризации, реконструкция действующих трубопроводов, с установкой датчиков протока, давления на основных магистральных развязках (колодцах) позволят снизить потери в</w:t>
      </w:r>
      <w:r w:rsidRPr="00CB0AE0">
        <w:rPr>
          <w:sz w:val="28"/>
          <w:szCs w:val="28"/>
        </w:rPr>
        <w:t>о</w:t>
      </w:r>
      <w:r w:rsidRPr="00CB0AE0">
        <w:rPr>
          <w:sz w:val="28"/>
          <w:szCs w:val="28"/>
        </w:rPr>
        <w:t>ды, сократить объемы водопотребления, снизить нагрузку на водопроводные станции, повысив качество их работы, и расширить зону обслуживания при жили</w:t>
      </w:r>
      <w:r w:rsidRPr="00CB0AE0">
        <w:rPr>
          <w:sz w:val="28"/>
          <w:szCs w:val="28"/>
        </w:rPr>
        <w:t>щ</w:t>
      </w:r>
      <w:r w:rsidRPr="00CB0AE0">
        <w:rPr>
          <w:sz w:val="28"/>
          <w:szCs w:val="28"/>
        </w:rPr>
        <w:t>ном строительстве.</w:t>
      </w:r>
    </w:p>
    <w:p w:rsidR="00A51F6C" w:rsidRPr="00CB0AE0" w:rsidRDefault="00A51F6C" w:rsidP="00A51F6C">
      <w:pPr>
        <w:pStyle w:val="140"/>
      </w:pPr>
    </w:p>
    <w:p w:rsidR="00A51F6C" w:rsidRPr="00CB0AE0" w:rsidRDefault="00A51F6C" w:rsidP="00A51F6C">
      <w:pPr>
        <w:pStyle w:val="2"/>
        <w:keepLines/>
        <w:tabs>
          <w:tab w:val="left" w:pos="851"/>
          <w:tab w:val="left" w:pos="1560"/>
        </w:tabs>
        <w:spacing w:before="0" w:after="0"/>
        <w:jc w:val="both"/>
        <w:rPr>
          <w:rFonts w:ascii="Times New Roman" w:hAnsi="Times New Roman" w:cs="Times New Roman"/>
          <w:i w:val="0"/>
          <w:lang w:val="ru-RU" w:eastAsia="zh-CN"/>
        </w:rPr>
      </w:pPr>
      <w:r w:rsidRPr="00CB0AE0">
        <w:rPr>
          <w:rFonts w:ascii="Times New Roman" w:hAnsi="Times New Roman" w:cs="Times New Roman"/>
          <w:i w:val="0"/>
          <w:lang w:val="ru-RU" w:eastAsia="zh-CN"/>
        </w:rPr>
        <w:t>2.3.13. Перспективные балансы водоснабжения и водоотведения (общий – баланс подачи и реализации воды, территориальный – баланс подачи воды по технологическим зонам водоснабжения, структурный – баланс реализ</w:t>
      </w:r>
      <w:r w:rsidRPr="00CB0AE0">
        <w:rPr>
          <w:rFonts w:ascii="Times New Roman" w:hAnsi="Times New Roman" w:cs="Times New Roman"/>
          <w:i w:val="0"/>
          <w:lang w:val="ru-RU" w:eastAsia="zh-CN"/>
        </w:rPr>
        <w:t>а</w:t>
      </w:r>
      <w:r w:rsidRPr="00CB0AE0">
        <w:rPr>
          <w:rFonts w:ascii="Times New Roman" w:hAnsi="Times New Roman" w:cs="Times New Roman"/>
          <w:i w:val="0"/>
          <w:lang w:val="ru-RU" w:eastAsia="zh-CN"/>
        </w:rPr>
        <w:t>ции воды по группам абонентов)</w:t>
      </w:r>
    </w:p>
    <w:p w:rsidR="00A51F6C" w:rsidRPr="00CB0AE0" w:rsidRDefault="00A51F6C" w:rsidP="00A51F6C">
      <w:pPr>
        <w:autoSpaceDE w:val="0"/>
        <w:autoSpaceDN w:val="0"/>
        <w:adjustRightInd w:val="0"/>
        <w:ind w:firstLine="709"/>
        <w:jc w:val="both"/>
        <w:rPr>
          <w:sz w:val="16"/>
          <w:szCs w:val="16"/>
        </w:rPr>
      </w:pPr>
    </w:p>
    <w:p w:rsidR="00A51F6C" w:rsidRPr="00CB0AE0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CB0AE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>Результаты анализа общего, территориального и структурного водного баланса подачи и реализации воды на перспективу приведены в таблицах 2.3.13.1 - 2.3.13.2.</w:t>
      </w:r>
    </w:p>
    <w:p w:rsidR="00A51F6C" w:rsidRPr="00CB0AE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 xml:space="preserve">Так как в состав сельского поселения входит один населённый пункт: село Хрящёвка, то </w:t>
      </w:r>
      <w:r w:rsidRPr="00CB0AE0">
        <w:rPr>
          <w:sz w:val="28"/>
          <w:szCs w:val="28"/>
          <w:lang w:eastAsia="zh-CN"/>
        </w:rPr>
        <w:t>общий баланс подачи и реализации воды совпадает с территориальным балансом подачи воды по технологическим зонам водоснабжения</w:t>
      </w:r>
      <w:r w:rsidRPr="00CB0AE0">
        <w:rPr>
          <w:b/>
          <w:bCs/>
          <w:sz w:val="28"/>
          <w:szCs w:val="28"/>
        </w:rPr>
        <w:t xml:space="preserve">. </w:t>
      </w:r>
    </w:p>
    <w:p w:rsidR="00A51F6C" w:rsidRPr="00CB0AE0" w:rsidRDefault="00A51F6C" w:rsidP="00A51F6C">
      <w:pPr>
        <w:ind w:firstLine="120"/>
        <w:rPr>
          <w:sz w:val="28"/>
          <w:szCs w:val="28"/>
        </w:rPr>
      </w:pPr>
      <w:r w:rsidRPr="00CB0AE0">
        <w:rPr>
          <w:sz w:val="28"/>
          <w:szCs w:val="28"/>
        </w:rPr>
        <w:t>Таблица 2.3.13.1 - Общий и территориальный балансы подачи и реализации воды</w:t>
      </w:r>
    </w:p>
    <w:tbl>
      <w:tblPr>
        <w:tblW w:w="9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"/>
        <w:gridCol w:w="3554"/>
        <w:gridCol w:w="1421"/>
        <w:gridCol w:w="23"/>
        <w:gridCol w:w="1960"/>
        <w:gridCol w:w="1701"/>
      </w:tblGrid>
      <w:tr w:rsidR="00A51F6C" w:rsidRPr="00CB0AE0" w:rsidTr="00D64D87">
        <w:trPr>
          <w:trHeight w:val="343"/>
          <w:jc w:val="center"/>
        </w:trPr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№</w:t>
            </w:r>
          </w:p>
          <w:p w:rsidR="00A51F6C" w:rsidRPr="00CB0AE0" w:rsidRDefault="00A51F6C" w:rsidP="00D64D87">
            <w:pPr>
              <w:jc w:val="center"/>
            </w:pPr>
            <w:r w:rsidRPr="00CB0AE0">
              <w:t>п/п</w:t>
            </w:r>
          </w:p>
        </w:tc>
        <w:tc>
          <w:tcPr>
            <w:tcW w:w="3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tabs>
                <w:tab w:val="left" w:pos="3126"/>
              </w:tabs>
              <w:jc w:val="center"/>
            </w:pPr>
            <w:r w:rsidRPr="00CB0AE0">
              <w:t>Наименование</w:t>
            </w:r>
          </w:p>
          <w:p w:rsidR="00A51F6C" w:rsidRPr="00CB0AE0" w:rsidRDefault="00A51F6C" w:rsidP="00D64D87">
            <w:pPr>
              <w:jc w:val="center"/>
            </w:pPr>
            <w:r w:rsidRPr="00CB0AE0">
              <w:t>параметра</w:t>
            </w:r>
          </w:p>
        </w:tc>
        <w:tc>
          <w:tcPr>
            <w:tcW w:w="14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Ед.</w:t>
            </w:r>
          </w:p>
          <w:p w:rsidR="00A51F6C" w:rsidRPr="00CB0AE0" w:rsidRDefault="00A51F6C" w:rsidP="00D64D87">
            <w:pPr>
              <w:jc w:val="center"/>
            </w:pPr>
            <w:r w:rsidRPr="00CB0AE0">
              <w:t>изм.</w:t>
            </w:r>
          </w:p>
        </w:tc>
        <w:tc>
          <w:tcPr>
            <w:tcW w:w="36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pStyle w:val="23"/>
              <w:spacing w:after="0" w:line="240" w:lineRule="auto"/>
              <w:ind w:left="0" w:right="-78"/>
              <w:jc w:val="center"/>
            </w:pPr>
            <w:r w:rsidRPr="00CB0AE0">
              <w:t>Водопотребление на перспективу</w:t>
            </w:r>
          </w:p>
        </w:tc>
      </w:tr>
      <w:tr w:rsidR="00A51F6C" w:rsidRPr="00CB0AE0" w:rsidTr="00D64D87">
        <w:trPr>
          <w:trHeight w:val="353"/>
          <w:jc w:val="center"/>
        </w:trPr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</w:p>
        </w:tc>
        <w:tc>
          <w:tcPr>
            <w:tcW w:w="3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tabs>
                <w:tab w:val="left" w:pos="3126"/>
              </w:tabs>
              <w:jc w:val="center"/>
            </w:pPr>
          </w:p>
        </w:tc>
        <w:tc>
          <w:tcPr>
            <w:tcW w:w="14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pStyle w:val="23"/>
              <w:spacing w:after="0" w:line="240" w:lineRule="auto"/>
              <w:ind w:left="0" w:right="-78"/>
              <w:jc w:val="center"/>
            </w:pPr>
            <w:r w:rsidRPr="00CB0AE0">
              <w:t>2023 г.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pStyle w:val="23"/>
              <w:spacing w:after="0" w:line="240" w:lineRule="auto"/>
              <w:ind w:left="0" w:right="-78"/>
              <w:jc w:val="center"/>
            </w:pPr>
            <w:r w:rsidRPr="00CB0AE0">
              <w:t>2035 г.</w:t>
            </w:r>
          </w:p>
        </w:tc>
      </w:tr>
      <w:tr w:rsidR="00A51F6C" w:rsidRPr="00CB0AE0" w:rsidTr="00D64D87">
        <w:trPr>
          <w:trHeight w:val="355"/>
          <w:jc w:val="center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both"/>
            </w:pPr>
            <w:r w:rsidRPr="00CB0AE0">
              <w:t>1.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r w:rsidRPr="00CB0AE0">
              <w:t>Поднято питьевой воды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>
              <w:t>574,81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>
              <w:t>525,08</w:t>
            </w:r>
          </w:p>
        </w:tc>
      </w:tr>
      <w:tr w:rsidR="00A51F6C" w:rsidRPr="00CB0AE0" w:rsidTr="00D64D87">
        <w:trPr>
          <w:trHeight w:val="355"/>
          <w:jc w:val="center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both"/>
            </w:pPr>
            <w:r w:rsidRPr="00CB0AE0">
              <w:lastRenderedPageBreak/>
              <w:t>2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r w:rsidRPr="00CB0AE0">
              <w:t xml:space="preserve">Подано воды в сеть 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>
              <w:t>574,81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>
              <w:t>525,08</w:t>
            </w:r>
          </w:p>
        </w:tc>
      </w:tr>
      <w:tr w:rsidR="00A51F6C" w:rsidRPr="00CB0AE0" w:rsidTr="00D64D87">
        <w:trPr>
          <w:trHeight w:val="355"/>
          <w:jc w:val="center"/>
        </w:trPr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both"/>
            </w:pPr>
            <w:r w:rsidRPr="00CB0AE0">
              <w:t>3.</w:t>
            </w:r>
          </w:p>
        </w:tc>
        <w:tc>
          <w:tcPr>
            <w:tcW w:w="3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r w:rsidRPr="00CB0AE0">
              <w:t>Потери воды при транспортировке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>
              <w:t>237,56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>
              <w:t>29,24</w:t>
            </w:r>
          </w:p>
        </w:tc>
      </w:tr>
      <w:tr w:rsidR="00A51F6C" w:rsidRPr="00CB0AE0" w:rsidTr="00D64D87">
        <w:trPr>
          <w:trHeight w:val="356"/>
          <w:jc w:val="center"/>
        </w:trPr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both"/>
            </w:pPr>
          </w:p>
        </w:tc>
        <w:tc>
          <w:tcPr>
            <w:tcW w:w="3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/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%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  <w:rPr>
                <w:i/>
              </w:rPr>
            </w:pPr>
            <w:r>
              <w:rPr>
                <w:i/>
              </w:rPr>
              <w:t>41,3</w:t>
            </w:r>
            <w:r w:rsidRPr="00CB0AE0">
              <w:rPr>
                <w:i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  <w:rPr>
                <w:i/>
              </w:rPr>
            </w:pPr>
            <w:r>
              <w:rPr>
                <w:i/>
              </w:rPr>
              <w:t>5,6</w:t>
            </w:r>
            <w:r w:rsidRPr="00CB0AE0">
              <w:rPr>
                <w:i/>
              </w:rPr>
              <w:t>%</w:t>
            </w:r>
          </w:p>
        </w:tc>
      </w:tr>
      <w:tr w:rsidR="00A51F6C" w:rsidRPr="00CB0AE0" w:rsidTr="00D64D87">
        <w:trPr>
          <w:trHeight w:val="501"/>
          <w:jc w:val="center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both"/>
            </w:pPr>
            <w:r w:rsidRPr="00CB0AE0">
              <w:t>4.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r w:rsidRPr="00CB0AE0">
              <w:t>Отпущено воды потребителям всего, в том числе на ГВС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337,25</w:t>
            </w:r>
          </w:p>
          <w:p w:rsidR="00A51F6C" w:rsidRPr="00CB0AE0" w:rsidRDefault="00A51F6C" w:rsidP="00D64D87">
            <w:pPr>
              <w:jc w:val="center"/>
            </w:pPr>
            <w:r w:rsidRPr="00CB0AE0">
              <w:t>4,37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jc w:val="center"/>
            </w:pPr>
            <w:r>
              <w:t>495,84</w:t>
            </w:r>
          </w:p>
          <w:p w:rsidR="00A51F6C" w:rsidRPr="00CB0AE0" w:rsidRDefault="00A51F6C" w:rsidP="00D64D87">
            <w:pPr>
              <w:jc w:val="center"/>
            </w:pPr>
            <w:r w:rsidRPr="00CB0AE0">
              <w:t>4,37</w:t>
            </w:r>
          </w:p>
        </w:tc>
      </w:tr>
    </w:tbl>
    <w:p w:rsidR="00A51F6C" w:rsidRPr="00A56ACF" w:rsidRDefault="00A51F6C" w:rsidP="00A51F6C">
      <w:pPr>
        <w:spacing w:before="240" w:line="360" w:lineRule="auto"/>
        <w:ind w:hanging="480"/>
        <w:jc w:val="both"/>
        <w:rPr>
          <w:color w:val="FF0000"/>
          <w:sz w:val="28"/>
          <w:szCs w:val="28"/>
        </w:rPr>
      </w:pPr>
    </w:p>
    <w:p w:rsidR="00A51F6C" w:rsidRPr="00CB0AE0" w:rsidRDefault="00A51F6C" w:rsidP="00A51F6C">
      <w:pPr>
        <w:spacing w:before="120" w:after="120"/>
        <w:ind w:firstLine="284"/>
        <w:jc w:val="both"/>
        <w:rPr>
          <w:sz w:val="28"/>
          <w:szCs w:val="28"/>
        </w:rPr>
      </w:pPr>
      <w:r w:rsidRPr="00CB0AE0">
        <w:rPr>
          <w:sz w:val="28"/>
          <w:szCs w:val="28"/>
        </w:rPr>
        <w:t>Таблица 2.3.13.2 – Структурный</w:t>
      </w:r>
      <w:r w:rsidRPr="00CB0AE0">
        <w:rPr>
          <w:szCs w:val="28"/>
        </w:rPr>
        <w:t xml:space="preserve"> </w:t>
      </w:r>
      <w:r w:rsidRPr="00CB0AE0">
        <w:rPr>
          <w:sz w:val="28"/>
          <w:szCs w:val="28"/>
        </w:rPr>
        <w:t>баланс подачи воды</w:t>
      </w:r>
    </w:p>
    <w:tbl>
      <w:tblPr>
        <w:tblW w:w="481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4"/>
        <w:gridCol w:w="1436"/>
        <w:gridCol w:w="1909"/>
        <w:gridCol w:w="1900"/>
        <w:gridCol w:w="1985"/>
      </w:tblGrid>
      <w:tr w:rsidR="00A51F6C" w:rsidRPr="00CB0AE0" w:rsidTr="00D64D87">
        <w:trPr>
          <w:trHeight w:val="717"/>
        </w:trPr>
        <w:tc>
          <w:tcPr>
            <w:tcW w:w="1077" w:type="pct"/>
            <w:shd w:val="clear" w:color="000000" w:fill="FFFFFF"/>
            <w:vAlign w:val="center"/>
          </w:tcPr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Период, год</w:t>
            </w:r>
          </w:p>
        </w:tc>
        <w:tc>
          <w:tcPr>
            <w:tcW w:w="779" w:type="pct"/>
            <w:shd w:val="clear" w:color="000000" w:fill="FFFFFF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 xml:space="preserve">Ед. </w:t>
            </w:r>
          </w:p>
          <w:p w:rsidR="00A51F6C" w:rsidRPr="00CB0AE0" w:rsidRDefault="00A51F6C" w:rsidP="00D64D87">
            <w:pPr>
              <w:jc w:val="center"/>
            </w:pPr>
            <w:r w:rsidRPr="00CB0AE0">
              <w:t>изм.</w:t>
            </w:r>
          </w:p>
        </w:tc>
        <w:tc>
          <w:tcPr>
            <w:tcW w:w="1036" w:type="pct"/>
            <w:shd w:val="clear" w:color="000000" w:fill="FFFFFF"/>
            <w:vAlign w:val="center"/>
          </w:tcPr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t>Население</w:t>
            </w:r>
          </w:p>
        </w:tc>
        <w:tc>
          <w:tcPr>
            <w:tcW w:w="1031" w:type="pct"/>
            <w:shd w:val="clear" w:color="000000" w:fill="FFFFFF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 xml:space="preserve">Бюджетные </w:t>
            </w:r>
          </w:p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t>п</w:t>
            </w:r>
            <w:r w:rsidRPr="00CB0AE0">
              <w:t>о</w:t>
            </w:r>
            <w:r w:rsidRPr="00CB0AE0">
              <w:t>требители</w:t>
            </w:r>
          </w:p>
        </w:tc>
        <w:tc>
          <w:tcPr>
            <w:tcW w:w="1077" w:type="pct"/>
            <w:shd w:val="clear" w:color="000000" w:fill="FFFFFF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 xml:space="preserve">Прочие </w:t>
            </w:r>
          </w:p>
          <w:p w:rsidR="00A51F6C" w:rsidRPr="00CB0AE0" w:rsidRDefault="00A51F6C" w:rsidP="00D64D87">
            <w:pPr>
              <w:jc w:val="center"/>
              <w:rPr>
                <w:bCs/>
              </w:rPr>
            </w:pPr>
            <w:r w:rsidRPr="00CB0AE0">
              <w:t>потребители</w:t>
            </w:r>
          </w:p>
        </w:tc>
      </w:tr>
      <w:tr w:rsidR="00A51F6C" w:rsidRPr="00CB0AE0" w:rsidTr="00D64D87">
        <w:trPr>
          <w:trHeight w:val="499"/>
        </w:trPr>
        <w:tc>
          <w:tcPr>
            <w:tcW w:w="1077" w:type="pct"/>
            <w:shd w:val="clear" w:color="000000" w:fill="FFFFFF"/>
            <w:vAlign w:val="center"/>
          </w:tcPr>
          <w:p w:rsidR="00A51F6C" w:rsidRPr="00CB0AE0" w:rsidRDefault="00A51F6C" w:rsidP="00D64D87">
            <w:pPr>
              <w:ind w:left="32"/>
            </w:pPr>
            <w:r w:rsidRPr="00CB0AE0">
              <w:rPr>
                <w:bCs/>
              </w:rPr>
              <w:t>2023 г.</w:t>
            </w:r>
          </w:p>
        </w:tc>
        <w:tc>
          <w:tcPr>
            <w:tcW w:w="779" w:type="pct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/год.</w:t>
            </w:r>
          </w:p>
        </w:tc>
        <w:tc>
          <w:tcPr>
            <w:tcW w:w="1036" w:type="pct"/>
            <w:noWrap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292,79</w:t>
            </w:r>
          </w:p>
        </w:tc>
        <w:tc>
          <w:tcPr>
            <w:tcW w:w="1031" w:type="pct"/>
            <w:shd w:val="clear" w:color="000000" w:fill="FFFFFF"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11,93</w:t>
            </w:r>
          </w:p>
        </w:tc>
        <w:tc>
          <w:tcPr>
            <w:tcW w:w="1077" w:type="pct"/>
            <w:noWrap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32,53</w:t>
            </w:r>
          </w:p>
        </w:tc>
      </w:tr>
      <w:tr w:rsidR="00A51F6C" w:rsidRPr="00CB0AE0" w:rsidTr="00D64D87">
        <w:trPr>
          <w:trHeight w:val="499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51F6C" w:rsidRPr="00CB0AE0" w:rsidRDefault="00A51F6C" w:rsidP="00D64D87">
            <w:pPr>
              <w:ind w:left="32"/>
              <w:rPr>
                <w:bCs/>
              </w:rPr>
            </w:pPr>
            <w:r w:rsidRPr="00CB0AE0">
              <w:rPr>
                <w:bCs/>
              </w:rPr>
              <w:t>2035 г.</w:t>
            </w:r>
          </w:p>
        </w:tc>
        <w:tc>
          <w:tcPr>
            <w:tcW w:w="7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B0AE0" w:rsidRDefault="00A51F6C" w:rsidP="00D64D87">
            <w:pPr>
              <w:ind w:right="-151"/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/год.</w:t>
            </w:r>
          </w:p>
        </w:tc>
        <w:tc>
          <w:tcPr>
            <w:tcW w:w="10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F6C" w:rsidRPr="00CB0AE0" w:rsidRDefault="00A51F6C" w:rsidP="00D64D87">
            <w:pPr>
              <w:jc w:val="center"/>
            </w:pPr>
            <w:r w:rsidRPr="00CB0AE0">
              <w:t>449,11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51F6C" w:rsidRPr="00CB0AE0" w:rsidRDefault="00A51F6C" w:rsidP="00D64D87">
            <w:pPr>
              <w:jc w:val="center"/>
            </w:pPr>
            <w:r>
              <w:t>28,72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F6C" w:rsidRPr="00CB0AE0" w:rsidRDefault="00A51F6C" w:rsidP="00D64D87">
            <w:pPr>
              <w:jc w:val="center"/>
            </w:pPr>
            <w:r>
              <w:t>47,25</w:t>
            </w:r>
          </w:p>
        </w:tc>
      </w:tr>
    </w:tbl>
    <w:p w:rsidR="00A51F6C" w:rsidRPr="00CB0AE0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CB0AE0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CB0AE0" w:rsidRDefault="00A51F6C" w:rsidP="00A51F6C">
      <w:pPr>
        <w:pStyle w:val="2"/>
        <w:keepLines/>
        <w:tabs>
          <w:tab w:val="left" w:pos="900"/>
        </w:tabs>
        <w:spacing w:before="0" w:after="0"/>
        <w:jc w:val="both"/>
        <w:rPr>
          <w:rFonts w:ascii="Times New Roman" w:hAnsi="Times New Roman" w:cs="Times New Roman"/>
          <w:i w:val="0"/>
          <w:lang w:val="ru-RU" w:eastAsia="zh-CN"/>
        </w:rPr>
      </w:pPr>
      <w:r w:rsidRPr="00CB0AE0">
        <w:rPr>
          <w:rFonts w:ascii="Times New Roman" w:hAnsi="Times New Roman" w:cs="Times New Roman"/>
          <w:i w:val="0"/>
          <w:lang w:val="ru-RU" w:eastAsia="zh-CN"/>
        </w:rPr>
        <w:t>2.3.14. Расчет требуемой мощности водозаборных и очистных сооруж</w:t>
      </w:r>
      <w:r w:rsidRPr="00CB0AE0">
        <w:rPr>
          <w:rFonts w:ascii="Times New Roman" w:hAnsi="Times New Roman" w:cs="Times New Roman"/>
          <w:i w:val="0"/>
          <w:lang w:val="ru-RU" w:eastAsia="zh-CN"/>
        </w:rPr>
        <w:t>е</w:t>
      </w:r>
      <w:r w:rsidRPr="00CB0AE0">
        <w:rPr>
          <w:rFonts w:ascii="Times New Roman" w:hAnsi="Times New Roman" w:cs="Times New Roman"/>
          <w:i w:val="0"/>
          <w:lang w:val="ru-RU" w:eastAsia="zh-CN"/>
        </w:rPr>
        <w:t>ний исходя из данных о перспективном потреблении воды и величины потерь воды при ее транспортировке с указанием требуемых объемов подачи и потребления воды, дефицита (резерва) мощностей по технол</w:t>
      </w:r>
      <w:r w:rsidRPr="00CB0AE0">
        <w:rPr>
          <w:rFonts w:ascii="Times New Roman" w:hAnsi="Times New Roman" w:cs="Times New Roman"/>
          <w:i w:val="0"/>
          <w:lang w:val="ru-RU" w:eastAsia="zh-CN"/>
        </w:rPr>
        <w:t>о</w:t>
      </w:r>
      <w:r w:rsidRPr="00CB0AE0">
        <w:rPr>
          <w:rFonts w:ascii="Times New Roman" w:hAnsi="Times New Roman" w:cs="Times New Roman"/>
          <w:i w:val="0"/>
          <w:lang w:val="ru-RU" w:eastAsia="zh-CN"/>
        </w:rPr>
        <w:t>гическим зонам с разби</w:t>
      </w:r>
      <w:r w:rsidRPr="00CB0AE0">
        <w:rPr>
          <w:rFonts w:ascii="Times New Roman" w:hAnsi="Times New Roman" w:cs="Times New Roman"/>
          <w:i w:val="0"/>
          <w:lang w:val="ru-RU" w:eastAsia="zh-CN"/>
        </w:rPr>
        <w:t>в</w:t>
      </w:r>
      <w:r w:rsidRPr="00CB0AE0">
        <w:rPr>
          <w:rFonts w:ascii="Times New Roman" w:hAnsi="Times New Roman" w:cs="Times New Roman"/>
          <w:i w:val="0"/>
          <w:lang w:val="ru-RU" w:eastAsia="zh-CN"/>
        </w:rPr>
        <w:t>кой по годам</w:t>
      </w:r>
    </w:p>
    <w:p w:rsidR="00A51F6C" w:rsidRPr="00CB0AE0" w:rsidRDefault="00A51F6C" w:rsidP="00A51F6C">
      <w:pPr>
        <w:rPr>
          <w:sz w:val="16"/>
          <w:szCs w:val="16"/>
          <w:lang w:eastAsia="zh-CN"/>
        </w:rPr>
      </w:pPr>
      <w:r w:rsidRPr="00CB0AE0">
        <w:rPr>
          <w:sz w:val="28"/>
          <w:szCs w:val="28"/>
          <w:lang w:eastAsia="zh-CN"/>
        </w:rPr>
        <w:tab/>
      </w:r>
    </w:p>
    <w:p w:rsidR="00A51F6C" w:rsidRPr="00CB0AE0" w:rsidRDefault="00A51F6C" w:rsidP="00A51F6C">
      <w:pPr>
        <w:pStyle w:val="Style59"/>
        <w:spacing w:line="360" w:lineRule="auto"/>
        <w:ind w:firstLine="709"/>
        <w:jc w:val="both"/>
        <w:rPr>
          <w:bCs/>
          <w:sz w:val="28"/>
          <w:szCs w:val="28"/>
        </w:rPr>
      </w:pPr>
    </w:p>
    <w:p w:rsidR="00A51F6C" w:rsidRPr="002736FD" w:rsidRDefault="00A51F6C" w:rsidP="00A51F6C">
      <w:pPr>
        <w:pStyle w:val="Style59"/>
        <w:spacing w:line="360" w:lineRule="auto"/>
        <w:ind w:firstLine="709"/>
        <w:jc w:val="both"/>
        <w:rPr>
          <w:rStyle w:val="FontStyle158"/>
          <w:rFonts w:eastAsia="Arial Unicode MS"/>
          <w:sz w:val="28"/>
          <w:szCs w:val="28"/>
        </w:rPr>
      </w:pPr>
      <w:r w:rsidRPr="00CB0AE0">
        <w:rPr>
          <w:bCs/>
          <w:sz w:val="28"/>
          <w:szCs w:val="28"/>
        </w:rPr>
        <w:t xml:space="preserve">Результаты расчета требуемой мощности водозаборных </w:t>
      </w:r>
      <w:r w:rsidRPr="00CB0AE0">
        <w:rPr>
          <w:sz w:val="28"/>
          <w:szCs w:val="28"/>
        </w:rPr>
        <w:t xml:space="preserve">сооружений системы водоснабжения с учётом перспективного потребления воды </w:t>
      </w:r>
      <w:r w:rsidRPr="002736FD">
        <w:rPr>
          <w:sz w:val="28"/>
          <w:szCs w:val="28"/>
        </w:rPr>
        <w:t>представлены в таблице 2.3.14.2.</w:t>
      </w:r>
    </w:p>
    <w:p w:rsidR="00A51F6C" w:rsidRPr="002736FD" w:rsidRDefault="00A51F6C" w:rsidP="00A51F6C">
      <w:pPr>
        <w:spacing w:line="360" w:lineRule="auto"/>
        <w:jc w:val="both"/>
        <w:rPr>
          <w:sz w:val="28"/>
          <w:szCs w:val="28"/>
          <w:lang w:eastAsia="zh-CN"/>
        </w:rPr>
      </w:pPr>
      <w:r w:rsidRPr="002736FD">
        <w:rPr>
          <w:sz w:val="28"/>
          <w:szCs w:val="28"/>
        </w:rPr>
        <w:t xml:space="preserve">Таблица 2.3.14.2 – </w:t>
      </w:r>
      <w:r w:rsidRPr="002736FD">
        <w:rPr>
          <w:bCs/>
          <w:sz w:val="28"/>
          <w:szCs w:val="28"/>
        </w:rPr>
        <w:t>Результаты р</w:t>
      </w:r>
      <w:r w:rsidRPr="002736FD">
        <w:rPr>
          <w:bCs/>
          <w:sz w:val="28"/>
          <w:szCs w:val="28"/>
          <w:lang w:eastAsia="zh-CN"/>
        </w:rPr>
        <w:t>асчет</w:t>
      </w:r>
      <w:r w:rsidRPr="002736FD">
        <w:rPr>
          <w:bCs/>
          <w:sz w:val="28"/>
          <w:szCs w:val="28"/>
        </w:rPr>
        <w:t>а</w:t>
      </w:r>
      <w:r w:rsidRPr="002736FD">
        <w:rPr>
          <w:bCs/>
          <w:sz w:val="28"/>
          <w:szCs w:val="28"/>
          <w:lang w:eastAsia="zh-CN"/>
        </w:rPr>
        <w:t xml:space="preserve"> требуемой м</w:t>
      </w:r>
      <w:r w:rsidRPr="002736FD">
        <w:rPr>
          <w:sz w:val="28"/>
          <w:szCs w:val="28"/>
          <w:lang w:eastAsia="zh-CN"/>
        </w:rPr>
        <w:t>ощности ВЗУ</w:t>
      </w:r>
      <w:r w:rsidRPr="002736FD">
        <w:rPr>
          <w:sz w:val="28"/>
          <w:szCs w:val="28"/>
        </w:rPr>
        <w:t xml:space="preserve"> </w:t>
      </w:r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3118"/>
        <w:gridCol w:w="1560"/>
        <w:gridCol w:w="1984"/>
      </w:tblGrid>
      <w:tr w:rsidR="00A51F6C" w:rsidRPr="002736FD" w:rsidTr="00D64D87">
        <w:tc>
          <w:tcPr>
            <w:tcW w:w="1526" w:type="dxa"/>
            <w:vMerge w:val="restart"/>
            <w:vAlign w:val="center"/>
          </w:tcPr>
          <w:p w:rsidR="00A51F6C" w:rsidRPr="002736FD" w:rsidRDefault="00A51F6C" w:rsidP="00D64D8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736FD">
              <w:rPr>
                <w:sz w:val="24"/>
                <w:szCs w:val="24"/>
              </w:rPr>
              <w:t>Период,</w:t>
            </w:r>
          </w:p>
          <w:p w:rsidR="00A51F6C" w:rsidRPr="002736FD" w:rsidRDefault="00A51F6C" w:rsidP="00D64D8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736FD">
              <w:rPr>
                <w:sz w:val="24"/>
                <w:szCs w:val="24"/>
              </w:rPr>
              <w:t>год</w:t>
            </w:r>
          </w:p>
        </w:tc>
        <w:tc>
          <w:tcPr>
            <w:tcW w:w="3118" w:type="dxa"/>
            <w:vMerge w:val="restart"/>
            <w:vAlign w:val="center"/>
          </w:tcPr>
          <w:p w:rsidR="00A51F6C" w:rsidRPr="002736FD" w:rsidRDefault="00A51F6C" w:rsidP="00D64D8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736FD">
              <w:rPr>
                <w:sz w:val="24"/>
                <w:szCs w:val="24"/>
              </w:rPr>
              <w:t>П</w:t>
            </w:r>
            <w:r w:rsidRPr="002736FD">
              <w:rPr>
                <w:sz w:val="24"/>
                <w:szCs w:val="24"/>
              </w:rPr>
              <w:t>о</w:t>
            </w:r>
            <w:r w:rsidRPr="002736FD">
              <w:rPr>
                <w:sz w:val="24"/>
                <w:szCs w:val="24"/>
              </w:rPr>
              <w:t>требность в под</w:t>
            </w:r>
            <w:r w:rsidRPr="002736FD">
              <w:rPr>
                <w:sz w:val="24"/>
                <w:szCs w:val="24"/>
              </w:rPr>
              <w:t>а</w:t>
            </w:r>
            <w:r w:rsidRPr="002736FD">
              <w:rPr>
                <w:sz w:val="24"/>
                <w:szCs w:val="24"/>
              </w:rPr>
              <w:t>че воды с уч</w:t>
            </w:r>
            <w:r w:rsidRPr="002736FD">
              <w:rPr>
                <w:sz w:val="24"/>
                <w:szCs w:val="24"/>
              </w:rPr>
              <w:t>ё</w:t>
            </w:r>
            <w:r w:rsidRPr="002736FD">
              <w:rPr>
                <w:sz w:val="24"/>
                <w:szCs w:val="24"/>
              </w:rPr>
              <w:t>том потерь, тыс. м</w:t>
            </w:r>
            <w:r w:rsidRPr="002736FD">
              <w:rPr>
                <w:sz w:val="24"/>
                <w:szCs w:val="24"/>
                <w:vertAlign w:val="superscript"/>
              </w:rPr>
              <w:t>3</w:t>
            </w:r>
            <w:r w:rsidRPr="002736FD">
              <w:rPr>
                <w:sz w:val="24"/>
                <w:szCs w:val="24"/>
              </w:rPr>
              <w:t>/год</w:t>
            </w:r>
          </w:p>
        </w:tc>
        <w:tc>
          <w:tcPr>
            <w:tcW w:w="3544" w:type="dxa"/>
            <w:gridSpan w:val="2"/>
            <w:vAlign w:val="center"/>
          </w:tcPr>
          <w:p w:rsidR="00A51F6C" w:rsidRPr="002736FD" w:rsidRDefault="00A51F6C" w:rsidP="00D64D87">
            <w:pPr>
              <w:jc w:val="center"/>
            </w:pPr>
            <w:r w:rsidRPr="002736FD">
              <w:t>Водопотребление на пе</w:t>
            </w:r>
            <w:r w:rsidRPr="002736FD">
              <w:t>р</w:t>
            </w:r>
            <w:r w:rsidRPr="002736FD">
              <w:t>спект</w:t>
            </w:r>
            <w:r w:rsidRPr="002736FD">
              <w:t>и</w:t>
            </w:r>
            <w:r w:rsidRPr="002736FD">
              <w:t>ву, м</w:t>
            </w:r>
            <w:r w:rsidRPr="002736FD">
              <w:rPr>
                <w:vertAlign w:val="superscript"/>
              </w:rPr>
              <w:t>3</w:t>
            </w:r>
            <w:r w:rsidRPr="002736FD">
              <w:t>/сут</w:t>
            </w:r>
          </w:p>
        </w:tc>
      </w:tr>
      <w:tr w:rsidR="00A51F6C" w:rsidRPr="002736FD" w:rsidTr="00D64D87">
        <w:tc>
          <w:tcPr>
            <w:tcW w:w="1526" w:type="dxa"/>
            <w:vMerge/>
            <w:vAlign w:val="center"/>
          </w:tcPr>
          <w:p w:rsidR="00A51F6C" w:rsidRPr="002736FD" w:rsidRDefault="00A51F6C" w:rsidP="00D64D8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118" w:type="dxa"/>
            <w:vMerge/>
            <w:vAlign w:val="center"/>
          </w:tcPr>
          <w:p w:rsidR="00A51F6C" w:rsidRPr="002736FD" w:rsidRDefault="00A51F6C" w:rsidP="00D64D8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A51F6C" w:rsidRPr="002736FD" w:rsidRDefault="00A51F6C" w:rsidP="00D64D87">
            <w:pPr>
              <w:jc w:val="center"/>
            </w:pPr>
            <w:r w:rsidRPr="002736FD">
              <w:t>средн</w:t>
            </w:r>
            <w:r w:rsidRPr="002736FD">
              <w:t>е</w:t>
            </w:r>
            <w:r w:rsidRPr="002736FD">
              <w:t>су-точное</w:t>
            </w:r>
          </w:p>
        </w:tc>
        <w:tc>
          <w:tcPr>
            <w:tcW w:w="1984" w:type="dxa"/>
            <w:vAlign w:val="center"/>
          </w:tcPr>
          <w:p w:rsidR="00A51F6C" w:rsidRPr="002736FD" w:rsidRDefault="00A51F6C" w:rsidP="00D64D87">
            <w:pPr>
              <w:jc w:val="center"/>
            </w:pPr>
            <w:r w:rsidRPr="002736FD">
              <w:t>максимал</w:t>
            </w:r>
            <w:r w:rsidRPr="002736FD">
              <w:t>ь</w:t>
            </w:r>
            <w:r w:rsidRPr="002736FD">
              <w:t>но-</w:t>
            </w:r>
          </w:p>
          <w:p w:rsidR="00A51F6C" w:rsidRPr="002736FD" w:rsidRDefault="00A51F6C" w:rsidP="00D64D87">
            <w:pPr>
              <w:jc w:val="center"/>
            </w:pPr>
            <w:r w:rsidRPr="002736FD">
              <w:t>суточное</w:t>
            </w:r>
          </w:p>
        </w:tc>
      </w:tr>
      <w:tr w:rsidR="00A51F6C" w:rsidRPr="002736FD" w:rsidTr="00D64D87">
        <w:trPr>
          <w:trHeight w:val="441"/>
        </w:trPr>
        <w:tc>
          <w:tcPr>
            <w:tcW w:w="1526" w:type="dxa"/>
            <w:vAlign w:val="center"/>
          </w:tcPr>
          <w:p w:rsidR="00A51F6C" w:rsidRPr="002736FD" w:rsidRDefault="00A51F6C" w:rsidP="00D64D87">
            <w:pPr>
              <w:ind w:left="32"/>
              <w:jc w:val="center"/>
            </w:pPr>
            <w:r w:rsidRPr="002736FD">
              <w:rPr>
                <w:bCs/>
              </w:rPr>
              <w:t>2023</w:t>
            </w:r>
          </w:p>
        </w:tc>
        <w:tc>
          <w:tcPr>
            <w:tcW w:w="3118" w:type="dxa"/>
            <w:vAlign w:val="center"/>
          </w:tcPr>
          <w:p w:rsidR="00A51F6C" w:rsidRPr="002736FD" w:rsidRDefault="00A51F6C" w:rsidP="00D64D87">
            <w:pPr>
              <w:jc w:val="center"/>
            </w:pPr>
            <w:r>
              <w:t>574,81</w:t>
            </w:r>
          </w:p>
        </w:tc>
        <w:tc>
          <w:tcPr>
            <w:tcW w:w="1560" w:type="dxa"/>
            <w:vAlign w:val="center"/>
          </w:tcPr>
          <w:p w:rsidR="00A51F6C" w:rsidRDefault="00A51F6C" w:rsidP="00D64D87">
            <w:pPr>
              <w:jc w:val="center"/>
            </w:pPr>
            <w:r>
              <w:t>1574,82</w:t>
            </w:r>
          </w:p>
        </w:tc>
        <w:tc>
          <w:tcPr>
            <w:tcW w:w="1984" w:type="dxa"/>
            <w:vAlign w:val="center"/>
          </w:tcPr>
          <w:p w:rsidR="00A51F6C" w:rsidRDefault="00A51F6C" w:rsidP="00D64D87">
            <w:pPr>
              <w:jc w:val="center"/>
            </w:pPr>
            <w:r>
              <w:t>2047,27</w:t>
            </w:r>
          </w:p>
        </w:tc>
      </w:tr>
      <w:tr w:rsidR="00A51F6C" w:rsidRPr="002736FD" w:rsidTr="00D64D87">
        <w:trPr>
          <w:trHeight w:val="441"/>
        </w:trPr>
        <w:tc>
          <w:tcPr>
            <w:tcW w:w="1526" w:type="dxa"/>
            <w:vAlign w:val="center"/>
          </w:tcPr>
          <w:p w:rsidR="00A51F6C" w:rsidRPr="002736FD" w:rsidRDefault="00A51F6C" w:rsidP="00D64D87">
            <w:pPr>
              <w:ind w:left="32"/>
              <w:jc w:val="center"/>
              <w:rPr>
                <w:bCs/>
              </w:rPr>
            </w:pPr>
            <w:r w:rsidRPr="002736FD">
              <w:rPr>
                <w:bCs/>
              </w:rPr>
              <w:lastRenderedPageBreak/>
              <w:t>2035</w:t>
            </w:r>
          </w:p>
        </w:tc>
        <w:tc>
          <w:tcPr>
            <w:tcW w:w="3118" w:type="dxa"/>
            <w:vAlign w:val="center"/>
          </w:tcPr>
          <w:p w:rsidR="00A51F6C" w:rsidRPr="002736FD" w:rsidRDefault="00A51F6C" w:rsidP="00D64D87">
            <w:pPr>
              <w:jc w:val="center"/>
            </w:pPr>
            <w:r>
              <w:t>525,08</w:t>
            </w:r>
          </w:p>
        </w:tc>
        <w:tc>
          <w:tcPr>
            <w:tcW w:w="1560" w:type="dxa"/>
            <w:vAlign w:val="center"/>
          </w:tcPr>
          <w:p w:rsidR="00A51F6C" w:rsidRDefault="00A51F6C" w:rsidP="00D64D87">
            <w:pPr>
              <w:jc w:val="center"/>
            </w:pPr>
            <w:r>
              <w:t>1438,58</w:t>
            </w:r>
          </w:p>
        </w:tc>
        <w:tc>
          <w:tcPr>
            <w:tcW w:w="1984" w:type="dxa"/>
            <w:vAlign w:val="center"/>
          </w:tcPr>
          <w:p w:rsidR="00A51F6C" w:rsidRDefault="00A51F6C" w:rsidP="00D64D87">
            <w:pPr>
              <w:jc w:val="center"/>
            </w:pPr>
            <w:r>
              <w:t>1870,15</w:t>
            </w:r>
          </w:p>
        </w:tc>
      </w:tr>
    </w:tbl>
    <w:p w:rsidR="00A51F6C" w:rsidRPr="002736F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2736FD" w:rsidRDefault="00A51F6C" w:rsidP="00A51F6C">
      <w:pPr>
        <w:tabs>
          <w:tab w:val="left" w:pos="1134"/>
          <w:tab w:val="left" w:pos="9540"/>
          <w:tab w:val="left" w:pos="9900"/>
        </w:tabs>
        <w:spacing w:line="360" w:lineRule="auto"/>
        <w:ind w:firstLine="709"/>
        <w:jc w:val="both"/>
        <w:rPr>
          <w:rFonts w:eastAsia="Calibri"/>
          <w:sz w:val="28"/>
          <w:szCs w:val="28"/>
        </w:rPr>
      </w:pPr>
      <w:r w:rsidRPr="002736FD">
        <w:rPr>
          <w:sz w:val="28"/>
          <w:szCs w:val="28"/>
        </w:rPr>
        <w:t xml:space="preserve">В перспективных технологических зонах, расположенных на площадках №1, №2 и №3, предусматривается строительство двух независимых систем водоснабжения: водопровода </w:t>
      </w:r>
      <w:r w:rsidRPr="002736FD">
        <w:rPr>
          <w:rFonts w:eastAsia="Calibri"/>
          <w:sz w:val="28"/>
          <w:szCs w:val="28"/>
        </w:rPr>
        <w:t>хозяйственно-питьевого, противопожарного и поливочного водопровода.</w:t>
      </w:r>
    </w:p>
    <w:p w:rsidR="00A51F6C" w:rsidRPr="002736FD" w:rsidRDefault="00A51F6C" w:rsidP="00A51F6C">
      <w:pPr>
        <w:pStyle w:val="a5"/>
        <w:tabs>
          <w:tab w:val="left" w:pos="1134"/>
        </w:tabs>
        <w:spacing w:line="360" w:lineRule="auto"/>
        <w:ind w:firstLine="709"/>
        <w:rPr>
          <w:sz w:val="28"/>
          <w:szCs w:val="28"/>
        </w:rPr>
      </w:pPr>
      <w:r w:rsidRPr="002736FD">
        <w:rPr>
          <w:sz w:val="28"/>
          <w:szCs w:val="28"/>
        </w:rPr>
        <w:t xml:space="preserve">В качестве основных источников хозяйственно-питьевого, противопожарного водоснабжения предлагается использовать новые артезианские скважины, относящиеся к 1 категории надежности. Вода из скважин будет поступать в накопительные резервуары или водонапорные башни. Для полива садово-огородных культур, зеленых насаждений предусматриваются артезианские скважины, относящиеся к </w:t>
      </w:r>
      <w:r w:rsidRPr="002736FD">
        <w:rPr>
          <w:sz w:val="28"/>
          <w:szCs w:val="28"/>
          <w:lang w:val="en-US"/>
        </w:rPr>
        <w:t>III</w:t>
      </w:r>
      <w:r w:rsidRPr="002736FD">
        <w:rPr>
          <w:sz w:val="28"/>
          <w:szCs w:val="28"/>
        </w:rPr>
        <w:t xml:space="preserve"> категории надежности.</w:t>
      </w:r>
    </w:p>
    <w:p w:rsidR="00A51F6C" w:rsidRPr="002736F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2736FD">
        <w:rPr>
          <w:sz w:val="28"/>
          <w:szCs w:val="28"/>
          <w:lang w:eastAsia="zh-CN"/>
        </w:rPr>
        <w:t>Результаты расчета требуемой мощности водозаборных сооружений для объектов перспективного строительства</w:t>
      </w:r>
      <w:r w:rsidRPr="002736FD">
        <w:rPr>
          <w:rFonts w:eastAsia="Calibri"/>
          <w:sz w:val="28"/>
          <w:szCs w:val="28"/>
        </w:rPr>
        <w:t>,</w:t>
      </w:r>
      <w:r w:rsidRPr="002736FD">
        <w:rPr>
          <w:sz w:val="28"/>
          <w:szCs w:val="28"/>
          <w:lang w:eastAsia="zh-CN"/>
        </w:rPr>
        <w:t xml:space="preserve"> представлены в таблице 2.3.14.2.</w:t>
      </w:r>
    </w:p>
    <w:p w:rsidR="00A51F6C" w:rsidRPr="002736FD" w:rsidRDefault="00A51F6C" w:rsidP="00A51F6C">
      <w:pPr>
        <w:spacing w:line="360" w:lineRule="auto"/>
        <w:jc w:val="both"/>
        <w:rPr>
          <w:sz w:val="28"/>
          <w:szCs w:val="28"/>
        </w:rPr>
      </w:pPr>
      <w:r w:rsidRPr="002736FD">
        <w:rPr>
          <w:sz w:val="28"/>
          <w:szCs w:val="28"/>
        </w:rPr>
        <w:t xml:space="preserve">Таблица 2.3.14.2 – Мощность водозаборных установок </w:t>
      </w:r>
    </w:p>
    <w:tbl>
      <w:tblPr>
        <w:tblW w:w="9508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3"/>
        <w:gridCol w:w="2268"/>
        <w:gridCol w:w="1701"/>
        <w:gridCol w:w="1985"/>
        <w:gridCol w:w="2551"/>
      </w:tblGrid>
      <w:tr w:rsidR="00A51F6C" w:rsidRPr="00CF37CF" w:rsidTr="00D64D87">
        <w:trPr>
          <w:trHeight w:val="844"/>
        </w:trPr>
        <w:tc>
          <w:tcPr>
            <w:tcW w:w="1003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>Период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 xml:space="preserve">Наименование </w:t>
            </w:r>
          </w:p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>объекта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>Потребность в подаче в</w:t>
            </w:r>
            <w:r w:rsidRPr="00CF37CF">
              <w:t>о</w:t>
            </w:r>
            <w:r w:rsidRPr="00CF37CF">
              <w:t>ды с учётом</w:t>
            </w:r>
          </w:p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 xml:space="preserve"> потерь,, </w:t>
            </w:r>
          </w:p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>тыс. м</w:t>
            </w:r>
            <w:r w:rsidRPr="00CF37CF">
              <w:rPr>
                <w:vertAlign w:val="superscript"/>
              </w:rPr>
              <w:t>3</w:t>
            </w:r>
            <w:r w:rsidRPr="00CF37CF">
              <w:t>/год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 xml:space="preserve">Максимально-суточное </w:t>
            </w:r>
          </w:p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>водопотребление,</w:t>
            </w:r>
          </w:p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>м</w:t>
            </w:r>
            <w:r w:rsidRPr="00CF37CF">
              <w:rPr>
                <w:vertAlign w:val="superscript"/>
              </w:rPr>
              <w:t>3</w:t>
            </w:r>
            <w:r w:rsidRPr="00CF37CF">
              <w:t>/сут.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line="240" w:lineRule="atLeast"/>
              <w:jc w:val="center"/>
              <w:rPr>
                <w:lang w:eastAsia="zh-CN"/>
              </w:rPr>
            </w:pPr>
            <w:r w:rsidRPr="00CF37CF">
              <w:rPr>
                <w:lang w:eastAsia="zh-CN"/>
              </w:rPr>
              <w:t>Требуемая мощность ВЗС,</w:t>
            </w:r>
          </w:p>
          <w:p w:rsidR="00A51F6C" w:rsidRPr="00CF37CF" w:rsidRDefault="00A51F6C" w:rsidP="00D64D87">
            <w:pPr>
              <w:spacing w:line="240" w:lineRule="atLeast"/>
              <w:jc w:val="center"/>
            </w:pPr>
            <w:r w:rsidRPr="00CF37CF">
              <w:t>м</w:t>
            </w:r>
            <w:r w:rsidRPr="00CF37CF">
              <w:rPr>
                <w:vertAlign w:val="superscript"/>
              </w:rPr>
              <w:t>3</w:t>
            </w:r>
            <w:r w:rsidRPr="00CF37CF">
              <w:t>/сут.</w:t>
            </w:r>
          </w:p>
        </w:tc>
      </w:tr>
      <w:tr w:rsidR="00A51F6C" w:rsidRPr="00CF37CF" w:rsidTr="00D64D87">
        <w:trPr>
          <w:trHeight w:val="219"/>
        </w:trPr>
        <w:tc>
          <w:tcPr>
            <w:tcW w:w="9508" w:type="dxa"/>
            <w:gridSpan w:val="5"/>
            <w:shd w:val="clear" w:color="auto" w:fill="auto"/>
            <w:vAlign w:val="center"/>
          </w:tcPr>
          <w:p w:rsidR="00A51F6C" w:rsidRPr="00CF37CF" w:rsidRDefault="00A51F6C" w:rsidP="00D64D87">
            <w:pPr>
              <w:spacing w:line="240" w:lineRule="atLeast"/>
              <w:jc w:val="center"/>
              <w:rPr>
                <w:lang w:eastAsia="zh-CN"/>
              </w:rPr>
            </w:pPr>
            <w:r w:rsidRPr="00CF37CF">
              <w:rPr>
                <w:rFonts w:eastAsia="Calibri"/>
              </w:rPr>
              <w:t>хозяйственно-питьевые нужды</w:t>
            </w:r>
          </w:p>
        </w:tc>
      </w:tr>
      <w:tr w:rsidR="00A51F6C" w:rsidRPr="00CF37CF" w:rsidTr="00D64D87">
        <w:trPr>
          <w:trHeight w:val="281"/>
        </w:trPr>
        <w:tc>
          <w:tcPr>
            <w:tcW w:w="1003" w:type="dxa"/>
            <w:vMerge w:val="restart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2035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51F6C" w:rsidRPr="00CF37CF" w:rsidRDefault="00A51F6C" w:rsidP="00D64D87">
            <w:r w:rsidRPr="00CF37CF">
              <w:t>Площадка №1, в северной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43,2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153,867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160</w:t>
            </w:r>
          </w:p>
        </w:tc>
      </w:tr>
      <w:tr w:rsidR="00A51F6C" w:rsidRPr="00CF37CF" w:rsidTr="00D64D87">
        <w:trPr>
          <w:trHeight w:val="281"/>
        </w:trPr>
        <w:tc>
          <w:tcPr>
            <w:tcW w:w="1003" w:type="dxa"/>
            <w:vMerge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A51F6C" w:rsidRPr="00CF37CF" w:rsidRDefault="00A51F6C" w:rsidP="00D64D87">
            <w:r w:rsidRPr="00CF37CF">
              <w:t>Площадка №2, в южной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83,15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296,134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300</w:t>
            </w:r>
          </w:p>
        </w:tc>
      </w:tr>
      <w:tr w:rsidR="00A51F6C" w:rsidRPr="00CF37CF" w:rsidTr="00D64D87">
        <w:trPr>
          <w:trHeight w:val="281"/>
        </w:trPr>
        <w:tc>
          <w:tcPr>
            <w:tcW w:w="1003" w:type="dxa"/>
            <w:vMerge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A51F6C" w:rsidRPr="00CF37CF" w:rsidRDefault="00A51F6C" w:rsidP="00D64D87">
            <w:r w:rsidRPr="00CF37CF">
              <w:t>Площадка №3, в центральной части населенного пункта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7,82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>27,85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A51F6C" w:rsidRPr="00CF37CF" w:rsidRDefault="00A51F6C" w:rsidP="00D64D87">
            <w:pPr>
              <w:spacing w:before="7" w:after="7" w:line="240" w:lineRule="atLeast"/>
              <w:jc w:val="center"/>
            </w:pPr>
            <w:r w:rsidRPr="00CF37CF">
              <w:t xml:space="preserve">присоединение к существующим водопроводным сетям, на условиях владельца </w:t>
            </w:r>
            <w:r w:rsidRPr="00CF37CF">
              <w:lastRenderedPageBreak/>
              <w:t>сетей</w:t>
            </w:r>
          </w:p>
        </w:tc>
      </w:tr>
      <w:tr w:rsidR="00A51F6C" w:rsidRPr="009F108C" w:rsidTr="00D64D87">
        <w:trPr>
          <w:trHeight w:val="219"/>
        </w:trPr>
        <w:tc>
          <w:tcPr>
            <w:tcW w:w="9508" w:type="dxa"/>
            <w:gridSpan w:val="5"/>
            <w:shd w:val="clear" w:color="auto" w:fill="auto"/>
            <w:vAlign w:val="center"/>
          </w:tcPr>
          <w:p w:rsidR="00A51F6C" w:rsidRPr="009F108C" w:rsidRDefault="00A51F6C" w:rsidP="00D64D87">
            <w:pPr>
              <w:spacing w:line="240" w:lineRule="atLeast"/>
              <w:jc w:val="center"/>
              <w:rPr>
                <w:lang w:eastAsia="zh-CN"/>
              </w:rPr>
            </w:pPr>
            <w:r w:rsidRPr="009F108C">
              <w:rPr>
                <w:rFonts w:eastAsia="Calibri"/>
              </w:rPr>
              <w:lastRenderedPageBreak/>
              <w:t>полив</w:t>
            </w:r>
          </w:p>
        </w:tc>
      </w:tr>
      <w:tr w:rsidR="00A51F6C" w:rsidRPr="009F108C" w:rsidTr="00D64D87">
        <w:trPr>
          <w:trHeight w:val="281"/>
        </w:trPr>
        <w:tc>
          <w:tcPr>
            <w:tcW w:w="1003" w:type="dxa"/>
            <w:vMerge w:val="restart"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  <w:r w:rsidRPr="009F108C">
              <w:t>2035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51F6C" w:rsidRPr="009F108C" w:rsidRDefault="00A51F6C" w:rsidP="00D64D87">
            <w:r w:rsidRPr="009F108C">
              <w:t>Площадка №1, в северной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  <w:r w:rsidRPr="009F108C">
              <w:t>7,608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  <w:r w:rsidRPr="009F108C">
              <w:t>65,94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  <w:r w:rsidRPr="009F108C">
              <w:t>100</w:t>
            </w:r>
          </w:p>
        </w:tc>
      </w:tr>
      <w:tr w:rsidR="00A51F6C" w:rsidRPr="009F108C" w:rsidTr="00D64D87">
        <w:trPr>
          <w:trHeight w:val="281"/>
        </w:trPr>
        <w:tc>
          <w:tcPr>
            <w:tcW w:w="1003" w:type="dxa"/>
            <w:vMerge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A51F6C" w:rsidRPr="009F108C" w:rsidRDefault="00A51F6C" w:rsidP="00D64D87">
            <w:r w:rsidRPr="009F108C">
              <w:t>Площадка №2, в южной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  <w:r w:rsidRPr="009F108C">
              <w:t>14,644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  <w:r w:rsidRPr="009F108C">
              <w:t>126,91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A51F6C" w:rsidRPr="009F108C" w:rsidRDefault="00A51F6C" w:rsidP="00D64D87">
            <w:pPr>
              <w:spacing w:before="7" w:after="7" w:line="240" w:lineRule="atLeast"/>
              <w:jc w:val="center"/>
            </w:pPr>
            <w:r w:rsidRPr="009F108C">
              <w:t>150</w:t>
            </w:r>
          </w:p>
        </w:tc>
      </w:tr>
    </w:tbl>
    <w:p w:rsidR="00A51F6C" w:rsidRPr="009F108C" w:rsidRDefault="00A51F6C" w:rsidP="00A51F6C">
      <w:pPr>
        <w:spacing w:line="360" w:lineRule="auto"/>
        <w:ind w:firstLine="709"/>
        <w:rPr>
          <w:sz w:val="26"/>
          <w:szCs w:val="26"/>
        </w:rPr>
      </w:pPr>
    </w:p>
    <w:p w:rsidR="00A51F6C" w:rsidRPr="009F108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 xml:space="preserve">Перед строительством </w:t>
      </w:r>
      <w:r w:rsidRPr="009F108C">
        <w:rPr>
          <w:sz w:val="28"/>
          <w:szCs w:val="28"/>
          <w:lang w:eastAsia="zh-CN"/>
        </w:rPr>
        <w:t>объектов перспективной застройки</w:t>
      </w:r>
      <w:r w:rsidRPr="009F10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площадках №1 и №2 </w:t>
      </w:r>
      <w:r w:rsidRPr="009F108C">
        <w:rPr>
          <w:sz w:val="28"/>
          <w:szCs w:val="28"/>
        </w:rPr>
        <w:t xml:space="preserve">необходимо провести </w:t>
      </w:r>
      <w:r w:rsidRPr="009F108C">
        <w:rPr>
          <w:rFonts w:eastAsia="TimesNewRomanPSMT"/>
          <w:sz w:val="28"/>
          <w:szCs w:val="28"/>
        </w:rPr>
        <w:t>гидрогеологические исследования по оценке эксплуатационных запасов подземных вод на перспективных площадках сельского поселения с разработкой паспортов на скважины и проектов</w:t>
      </w:r>
      <w:r w:rsidRPr="009F108C">
        <w:rPr>
          <w:sz w:val="28"/>
          <w:szCs w:val="28"/>
        </w:rPr>
        <w:t xml:space="preserve"> ЗСО. </w:t>
      </w:r>
    </w:p>
    <w:p w:rsidR="00A51F6C" w:rsidRDefault="00A51F6C" w:rsidP="00A51F6C">
      <w:pPr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9F108C">
        <w:rPr>
          <w:sz w:val="28"/>
          <w:szCs w:val="28"/>
        </w:rPr>
        <w:t xml:space="preserve">Перед строительством </w:t>
      </w:r>
      <w:r w:rsidRPr="009F108C">
        <w:rPr>
          <w:sz w:val="28"/>
          <w:szCs w:val="28"/>
          <w:lang w:eastAsia="zh-CN"/>
        </w:rPr>
        <w:t>объектов перспективной застройки</w:t>
      </w:r>
      <w:r w:rsidRPr="009F10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площадке №3 </w:t>
      </w:r>
      <w:r w:rsidRPr="009F108C">
        <w:rPr>
          <w:sz w:val="28"/>
          <w:szCs w:val="28"/>
        </w:rPr>
        <w:t xml:space="preserve">необходимо провести </w:t>
      </w:r>
      <w:r w:rsidRPr="009F108C">
        <w:rPr>
          <w:rFonts w:eastAsia="TimesNewRomanPSMT"/>
          <w:sz w:val="28"/>
          <w:szCs w:val="28"/>
        </w:rPr>
        <w:t>гидрогеологические исследования по оценке эксплуатационных запасов подземных вод</w:t>
      </w:r>
      <w:r>
        <w:rPr>
          <w:rFonts w:eastAsia="TimesNewRomanPSMT"/>
          <w:sz w:val="28"/>
          <w:szCs w:val="28"/>
        </w:rPr>
        <w:t xml:space="preserve"> существующих водозаборных сооружений и провести </w:t>
      </w:r>
      <w:r>
        <w:rPr>
          <w:rFonts w:eastAsia="ArialMT"/>
          <w:sz w:val="28"/>
          <w:szCs w:val="28"/>
        </w:rPr>
        <w:t>техническое обследование централизованной системы водоснабжения, согласно приказу Минстроя России от 05.08.2014 г. №437/пр..</w:t>
      </w:r>
    </w:p>
    <w:p w:rsidR="00A51F6C" w:rsidRDefault="00A51F6C" w:rsidP="00A51F6C">
      <w:pPr>
        <w:spacing w:line="360" w:lineRule="auto"/>
        <w:ind w:firstLine="709"/>
        <w:jc w:val="both"/>
        <w:rPr>
          <w:rFonts w:eastAsia="ArialMT"/>
          <w:sz w:val="28"/>
          <w:szCs w:val="28"/>
        </w:rPr>
      </w:pPr>
    </w:p>
    <w:p w:rsidR="00A51F6C" w:rsidRDefault="00A51F6C" w:rsidP="00A51F6C">
      <w:pPr>
        <w:spacing w:line="360" w:lineRule="auto"/>
        <w:ind w:firstLine="709"/>
        <w:jc w:val="both"/>
        <w:rPr>
          <w:rFonts w:eastAsia="ArialMT"/>
          <w:sz w:val="28"/>
          <w:szCs w:val="28"/>
        </w:rPr>
      </w:pPr>
    </w:p>
    <w:p w:rsidR="00A51F6C" w:rsidRPr="009F108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A56ACF" w:rsidRDefault="00A51F6C" w:rsidP="00A51F6C">
      <w:pPr>
        <w:jc w:val="both"/>
        <w:rPr>
          <w:b/>
          <w:color w:val="FF0000"/>
          <w:sz w:val="16"/>
          <w:szCs w:val="16"/>
        </w:rPr>
      </w:pPr>
    </w:p>
    <w:p w:rsidR="00A51F6C" w:rsidRPr="009F108C" w:rsidRDefault="00A51F6C" w:rsidP="00A51F6C">
      <w:pPr>
        <w:jc w:val="both"/>
        <w:rPr>
          <w:b/>
          <w:sz w:val="28"/>
          <w:szCs w:val="28"/>
        </w:rPr>
      </w:pPr>
      <w:r w:rsidRPr="009F108C">
        <w:rPr>
          <w:b/>
          <w:sz w:val="28"/>
          <w:szCs w:val="28"/>
        </w:rPr>
        <w:t>2.3.15. Наименование организации, наделенной статусом гарантирующей орган</w:t>
      </w:r>
      <w:r w:rsidRPr="009F108C">
        <w:rPr>
          <w:b/>
          <w:sz w:val="28"/>
          <w:szCs w:val="28"/>
        </w:rPr>
        <w:t>и</w:t>
      </w:r>
      <w:r w:rsidRPr="009F108C">
        <w:rPr>
          <w:b/>
          <w:sz w:val="28"/>
          <w:szCs w:val="28"/>
        </w:rPr>
        <w:t>зации</w:t>
      </w:r>
    </w:p>
    <w:p w:rsidR="00A51F6C" w:rsidRPr="009F108C" w:rsidRDefault="00A51F6C" w:rsidP="00A51F6C">
      <w:pPr>
        <w:ind w:firstLine="709"/>
        <w:jc w:val="both"/>
        <w:rPr>
          <w:sz w:val="28"/>
          <w:szCs w:val="28"/>
        </w:rPr>
      </w:pPr>
    </w:p>
    <w:p w:rsidR="00A51F6C" w:rsidRPr="009F108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Организацией, эксплуатирующей системы водоснабжения на террит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рии сельского поселения Хрящёвка, являе</w:t>
      </w:r>
      <w:r w:rsidRPr="009F108C">
        <w:rPr>
          <w:sz w:val="28"/>
          <w:szCs w:val="28"/>
        </w:rPr>
        <w:t>т</w:t>
      </w:r>
      <w:r w:rsidRPr="009F108C">
        <w:rPr>
          <w:sz w:val="28"/>
          <w:szCs w:val="28"/>
        </w:rPr>
        <w:t>ся ООО «Комфорт Дом» муниципальный район Ставропольский.</w:t>
      </w:r>
    </w:p>
    <w:p w:rsidR="00A51F6C" w:rsidRPr="009F108C" w:rsidRDefault="00A51F6C" w:rsidP="00A51F6C">
      <w:pPr>
        <w:spacing w:line="360" w:lineRule="auto"/>
        <w:ind w:firstLine="708"/>
        <w:jc w:val="both"/>
        <w:rPr>
          <w:sz w:val="28"/>
          <w:szCs w:val="28"/>
        </w:rPr>
      </w:pPr>
      <w:r w:rsidRPr="009F108C">
        <w:rPr>
          <w:sz w:val="28"/>
          <w:szCs w:val="28"/>
        </w:rPr>
        <w:lastRenderedPageBreak/>
        <w:t>Сведения о водоснабжающей организации, обеспечивающей потребн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сти в воде населённые пункты представлены в таблице 2.3.15.1.</w:t>
      </w:r>
    </w:p>
    <w:p w:rsidR="00A51F6C" w:rsidRPr="009F108C" w:rsidRDefault="00A51F6C" w:rsidP="00A51F6C">
      <w:pPr>
        <w:jc w:val="both"/>
        <w:rPr>
          <w:sz w:val="28"/>
          <w:szCs w:val="28"/>
        </w:rPr>
      </w:pPr>
      <w:r w:rsidRPr="009F108C">
        <w:rPr>
          <w:sz w:val="28"/>
          <w:szCs w:val="28"/>
        </w:rPr>
        <w:t>Таблица 2.3.15.1 - Основные сведения о водоснабжающей организ</w:t>
      </w:r>
      <w:r w:rsidRPr="009F108C">
        <w:rPr>
          <w:sz w:val="28"/>
          <w:szCs w:val="28"/>
        </w:rPr>
        <w:t>а</w:t>
      </w:r>
      <w:r w:rsidRPr="009F108C">
        <w:rPr>
          <w:sz w:val="28"/>
          <w:szCs w:val="28"/>
        </w:rPr>
        <w:t>ции</w:t>
      </w:r>
    </w:p>
    <w:tbl>
      <w:tblPr>
        <w:tblW w:w="9356" w:type="dxa"/>
        <w:tblInd w:w="108" w:type="dxa"/>
        <w:tblLook w:val="0000" w:firstRow="0" w:lastRow="0" w:firstColumn="0" w:lastColumn="0" w:noHBand="0" w:noVBand="0"/>
      </w:tblPr>
      <w:tblGrid>
        <w:gridCol w:w="3969"/>
        <w:gridCol w:w="5387"/>
      </w:tblGrid>
      <w:tr w:rsidR="00A51F6C" w:rsidRPr="009F108C" w:rsidTr="00D64D87">
        <w:trPr>
          <w:trHeight w:val="248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 xml:space="preserve">Наименование </w:t>
            </w:r>
          </w:p>
          <w:p w:rsidR="00A51F6C" w:rsidRPr="009F108C" w:rsidRDefault="00A51F6C" w:rsidP="00D64D87">
            <w:pPr>
              <w:jc w:val="center"/>
            </w:pPr>
            <w:r w:rsidRPr="009F108C">
              <w:t>организ</w:t>
            </w:r>
            <w:r w:rsidRPr="009F108C">
              <w:t>а</w:t>
            </w:r>
            <w:r w:rsidRPr="009F108C">
              <w:t>ции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ООО «Комфорт Дом» муниципальный район Ставропольский</w:t>
            </w:r>
          </w:p>
        </w:tc>
      </w:tr>
      <w:tr w:rsidR="00A51F6C" w:rsidRPr="009F108C" w:rsidTr="00D64D87">
        <w:trPr>
          <w:trHeight w:val="75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ИНН организации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4" w:space="0" w:color="auto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6324016308</w:t>
            </w:r>
          </w:p>
        </w:tc>
      </w:tr>
      <w:tr w:rsidR="00A51F6C" w:rsidRPr="009F108C" w:rsidTr="00D64D87">
        <w:trPr>
          <w:trHeight w:val="85"/>
        </w:trPr>
        <w:tc>
          <w:tcPr>
            <w:tcW w:w="3969" w:type="dxa"/>
            <w:tcBorders>
              <w:top w:val="single" w:sz="4" w:space="0" w:color="auto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КПП организации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632101001</w:t>
            </w:r>
          </w:p>
        </w:tc>
      </w:tr>
      <w:tr w:rsidR="00A51F6C" w:rsidRPr="009F108C" w:rsidTr="00D64D87">
        <w:trPr>
          <w:trHeight w:val="397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Вид деятельности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Оказание услуг в сфере водоснабжения</w:t>
            </w:r>
          </w:p>
          <w:p w:rsidR="00A51F6C" w:rsidRPr="009F108C" w:rsidRDefault="00A51F6C" w:rsidP="00D64D87">
            <w:pPr>
              <w:jc w:val="center"/>
            </w:pPr>
            <w:r w:rsidRPr="009F108C">
              <w:t>(подъём+ транспортировка)</w:t>
            </w:r>
          </w:p>
        </w:tc>
      </w:tr>
      <w:tr w:rsidR="00A51F6C" w:rsidRPr="009F108C" w:rsidTr="00D64D87">
        <w:trPr>
          <w:trHeight w:val="75"/>
        </w:trPr>
        <w:tc>
          <w:tcPr>
            <w:tcW w:w="9356" w:type="dxa"/>
            <w:gridSpan w:val="2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Вид товара</w:t>
            </w:r>
          </w:p>
        </w:tc>
      </w:tr>
      <w:tr w:rsidR="00A51F6C" w:rsidRPr="009F108C" w:rsidTr="00D64D87">
        <w:trPr>
          <w:trHeight w:val="186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Техническая вода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нет</w:t>
            </w:r>
          </w:p>
        </w:tc>
      </w:tr>
      <w:tr w:rsidR="00A51F6C" w:rsidRPr="009F108C" w:rsidTr="00D64D87">
        <w:trPr>
          <w:trHeight w:val="75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Питьевая вода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да</w:t>
            </w:r>
          </w:p>
        </w:tc>
      </w:tr>
      <w:tr w:rsidR="00A51F6C" w:rsidRPr="009F108C" w:rsidTr="00D64D87">
        <w:trPr>
          <w:trHeight w:val="259"/>
        </w:trPr>
        <w:tc>
          <w:tcPr>
            <w:tcW w:w="9356" w:type="dxa"/>
            <w:gridSpan w:val="2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Адрес организации</w:t>
            </w:r>
          </w:p>
        </w:tc>
      </w:tr>
      <w:tr w:rsidR="00A51F6C" w:rsidRPr="009F108C" w:rsidTr="00D64D87">
        <w:trPr>
          <w:trHeight w:val="322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Юридический адрес: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445035, Самарская область, г. Тольятти, ул. Мира, д. 172, оф.4</w:t>
            </w:r>
          </w:p>
        </w:tc>
      </w:tr>
      <w:tr w:rsidR="00A51F6C" w:rsidRPr="009F108C" w:rsidTr="00D64D87">
        <w:trPr>
          <w:trHeight w:val="179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Почтовый адрес: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jc w:val="center"/>
            </w:pPr>
            <w:r w:rsidRPr="009F108C">
              <w:t>445146, Самарская область, Ставропольский район, с. Хрящевка, улПолевая, 20/4</w:t>
            </w:r>
          </w:p>
        </w:tc>
      </w:tr>
      <w:tr w:rsidR="00A51F6C" w:rsidRPr="009F108C" w:rsidTr="00D64D87">
        <w:trPr>
          <w:trHeight w:val="112"/>
        </w:trPr>
        <w:tc>
          <w:tcPr>
            <w:tcW w:w="9356" w:type="dxa"/>
            <w:gridSpan w:val="2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spacing w:before="30" w:after="30"/>
              <w:jc w:val="center"/>
            </w:pPr>
            <w:r w:rsidRPr="009F108C">
              <w:t>Руководитель</w:t>
            </w:r>
          </w:p>
        </w:tc>
      </w:tr>
      <w:tr w:rsidR="00A51F6C" w:rsidRPr="009F108C" w:rsidTr="00D64D87">
        <w:trPr>
          <w:trHeight w:val="175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spacing w:before="30" w:after="30"/>
              <w:jc w:val="center"/>
            </w:pPr>
            <w:r w:rsidRPr="009F108C">
              <w:t>Фамилия, имя, отчество: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spacing w:before="30" w:after="30"/>
              <w:jc w:val="center"/>
            </w:pPr>
            <w:r w:rsidRPr="009F108C">
              <w:t xml:space="preserve">Директор - Рябчикова Татьяна Александровна </w:t>
            </w:r>
          </w:p>
        </w:tc>
      </w:tr>
      <w:tr w:rsidR="00A51F6C" w:rsidRPr="009F108C" w:rsidTr="00D64D87">
        <w:trPr>
          <w:trHeight w:val="254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A51F6C" w:rsidRPr="009F108C" w:rsidRDefault="00A51F6C" w:rsidP="00D64D87">
            <w:pPr>
              <w:spacing w:before="30" w:after="30"/>
              <w:jc w:val="center"/>
            </w:pPr>
            <w:r w:rsidRPr="009F108C">
              <w:t>(код) номер телефона: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8" w:space="0" w:color="333333"/>
              <w:right w:val="single" w:sz="8" w:space="0" w:color="333333"/>
            </w:tcBorders>
            <w:vAlign w:val="center"/>
          </w:tcPr>
          <w:p w:rsidR="00A51F6C" w:rsidRPr="009F108C" w:rsidRDefault="00A51F6C" w:rsidP="00D64D87">
            <w:pPr>
              <w:spacing w:before="30" w:after="30"/>
              <w:jc w:val="center"/>
            </w:pPr>
            <w:r w:rsidRPr="009F108C">
              <w:t>8 (8482) 93-00-67</w:t>
            </w:r>
          </w:p>
        </w:tc>
      </w:tr>
    </w:tbl>
    <w:p w:rsidR="00A51F6C" w:rsidRPr="009F108C" w:rsidRDefault="00A51F6C" w:rsidP="00A51F6C">
      <w:pPr>
        <w:jc w:val="center"/>
        <w:rPr>
          <w:sz w:val="16"/>
          <w:szCs w:val="16"/>
        </w:rPr>
      </w:pPr>
    </w:p>
    <w:p w:rsidR="00A51F6C" w:rsidRPr="009F108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 xml:space="preserve">Тарифы на питьевую воду ООО «Комфорт Дом» муниципальный район Ставропольский приведены в таблице 2.3.15.2. </w:t>
      </w:r>
    </w:p>
    <w:p w:rsidR="00A51F6C" w:rsidRPr="009F108C" w:rsidRDefault="00A51F6C" w:rsidP="00A51F6C">
      <w:pPr>
        <w:pStyle w:val="Default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>Таблица 2.3.15.2- Сведения о тарифах на питьевую воду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26"/>
        <w:gridCol w:w="3026"/>
        <w:gridCol w:w="3028"/>
      </w:tblGrid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513"/>
        </w:trPr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 xml:space="preserve">Наименование товаров 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и услуг</w:t>
            </w:r>
          </w:p>
        </w:tc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Тариф,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руб./м</w:t>
            </w:r>
            <w:r w:rsidRPr="009F108C">
              <w:rPr>
                <w:color w:val="auto"/>
                <w:vertAlign w:val="superscript"/>
              </w:rPr>
              <w:t>3</w:t>
            </w:r>
          </w:p>
        </w:tc>
        <w:tc>
          <w:tcPr>
            <w:tcW w:w="3028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Население*,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руб./м</w:t>
            </w:r>
            <w:r w:rsidRPr="009F108C">
              <w:rPr>
                <w:color w:val="auto"/>
                <w:vertAlign w:val="superscript"/>
              </w:rPr>
              <w:t>3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с 01.01.2017 по 30.06.2017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32,01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37,77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с 01.07.2017 по 31.12.2017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33,61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39,66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с 01.01.2018 по 30.06.2018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33,61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39,66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lastRenderedPageBreak/>
              <w:t>с 01.07.2018 по 31.12.2018</w:t>
            </w:r>
          </w:p>
        </w:tc>
      </w:tr>
      <w:tr w:rsidR="00A51F6C" w:rsidRPr="009F108C" w:rsidTr="00D64D8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34,73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40,98</w:t>
            </w:r>
          </w:p>
          <w:p w:rsidR="00A51F6C" w:rsidRPr="009F108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</w:tbl>
    <w:p w:rsidR="00A51F6C" w:rsidRPr="009F108C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9F108C" w:rsidRDefault="00A51F6C" w:rsidP="00A51F6C">
      <w:pPr>
        <w:spacing w:line="360" w:lineRule="auto"/>
        <w:jc w:val="center"/>
        <w:rPr>
          <w:sz w:val="28"/>
          <w:szCs w:val="28"/>
        </w:rPr>
      </w:pPr>
      <w:r w:rsidRPr="009F108C">
        <w:rPr>
          <w:sz w:val="28"/>
          <w:szCs w:val="28"/>
        </w:rPr>
        <w:t>2.4   ПРЕДЛОЖЕНИЯ ПО СТРОИТЕЛЬСТВУ, РЕКОНСТРУКЦИИ И</w:t>
      </w:r>
    </w:p>
    <w:p w:rsidR="00A51F6C" w:rsidRPr="009F108C" w:rsidRDefault="00A51F6C" w:rsidP="00A51F6C">
      <w:pPr>
        <w:spacing w:line="360" w:lineRule="auto"/>
        <w:ind w:left="60"/>
        <w:jc w:val="center"/>
        <w:rPr>
          <w:sz w:val="28"/>
          <w:szCs w:val="28"/>
        </w:rPr>
      </w:pPr>
      <w:r w:rsidRPr="009F108C">
        <w:rPr>
          <w:sz w:val="28"/>
          <w:szCs w:val="28"/>
        </w:rPr>
        <w:t>М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ДЕРНИЗАЦИИ ОБЪЕКТОВ ЦЕНТРАЛИЗОВАННЫХ</w:t>
      </w:r>
    </w:p>
    <w:p w:rsidR="00A51F6C" w:rsidRPr="009F108C" w:rsidRDefault="00A51F6C" w:rsidP="00A51F6C">
      <w:pPr>
        <w:spacing w:line="360" w:lineRule="auto"/>
        <w:ind w:left="60"/>
        <w:jc w:val="center"/>
        <w:rPr>
          <w:sz w:val="28"/>
          <w:szCs w:val="28"/>
        </w:rPr>
      </w:pPr>
      <w:r w:rsidRPr="009F108C">
        <w:rPr>
          <w:sz w:val="28"/>
          <w:szCs w:val="28"/>
        </w:rPr>
        <w:t>СИСТЕМ ВОД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СНАБЖЕНИЯ</w:t>
      </w:r>
    </w:p>
    <w:p w:rsidR="00A51F6C" w:rsidRPr="009F108C" w:rsidRDefault="00A51F6C" w:rsidP="00A51F6C">
      <w:pPr>
        <w:pStyle w:val="2"/>
        <w:keepLines/>
        <w:numPr>
          <w:ilvl w:val="2"/>
          <w:numId w:val="9"/>
        </w:numPr>
        <w:tabs>
          <w:tab w:val="clear" w:pos="1800"/>
          <w:tab w:val="num" w:pos="0"/>
        </w:tabs>
        <w:spacing w:before="0" w:after="0" w:line="360" w:lineRule="auto"/>
        <w:ind w:left="0" w:firstLine="720"/>
        <w:jc w:val="both"/>
        <w:rPr>
          <w:rFonts w:ascii="Times New Roman" w:hAnsi="Times New Roman" w:cs="Times New Roman"/>
          <w:i w:val="0"/>
          <w:lang w:val="ru-RU"/>
        </w:rPr>
      </w:pPr>
      <w:bookmarkStart w:id="9" w:name="_Toc380482151"/>
      <w:bookmarkStart w:id="10" w:name="_Toc381715511"/>
      <w:r w:rsidRPr="009F108C">
        <w:rPr>
          <w:rFonts w:ascii="Times New Roman" w:hAnsi="Times New Roman" w:cs="Times New Roman"/>
          <w:i w:val="0"/>
          <w:lang w:val="ru-RU"/>
        </w:rPr>
        <w:t>Перечень основных мероприятий по реализации схем вод</w:t>
      </w:r>
      <w:r w:rsidRPr="009F108C">
        <w:rPr>
          <w:rFonts w:ascii="Times New Roman" w:hAnsi="Times New Roman" w:cs="Times New Roman"/>
          <w:i w:val="0"/>
          <w:lang w:val="ru-RU"/>
        </w:rPr>
        <w:t>о</w:t>
      </w:r>
      <w:r w:rsidRPr="009F108C">
        <w:rPr>
          <w:rFonts w:ascii="Times New Roman" w:hAnsi="Times New Roman" w:cs="Times New Roman"/>
          <w:i w:val="0"/>
          <w:lang w:val="ru-RU"/>
        </w:rPr>
        <w:t>снабжения с разбивкой по годам</w:t>
      </w:r>
      <w:bookmarkEnd w:id="9"/>
      <w:bookmarkEnd w:id="10"/>
    </w:p>
    <w:p w:rsidR="00A51F6C" w:rsidRPr="009F108C" w:rsidRDefault="00A51F6C" w:rsidP="00A51F6C">
      <w:pPr>
        <w:spacing w:before="120" w:line="360" w:lineRule="auto"/>
        <w:jc w:val="both"/>
        <w:rPr>
          <w:b/>
          <w:sz w:val="28"/>
          <w:szCs w:val="28"/>
        </w:rPr>
      </w:pPr>
      <w:r w:rsidRPr="009F108C">
        <w:rPr>
          <w:b/>
          <w:sz w:val="28"/>
          <w:szCs w:val="28"/>
        </w:rPr>
        <w:tab/>
        <w:t>На первый этап 2019 – 2023 годы</w:t>
      </w:r>
    </w:p>
    <w:p w:rsidR="00A51F6C" w:rsidRPr="009F108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На этом этапе предлагается:</w:t>
      </w:r>
    </w:p>
    <w:p w:rsidR="00A51F6C" w:rsidRPr="009F108C" w:rsidRDefault="00A51F6C" w:rsidP="00230ABC">
      <w:pPr>
        <w:numPr>
          <w:ilvl w:val="0"/>
          <w:numId w:val="24"/>
        </w:numPr>
        <w:tabs>
          <w:tab w:val="clear" w:pos="1069"/>
          <w:tab w:val="num" w:pos="360"/>
          <w:tab w:val="num" w:pos="720"/>
        </w:tabs>
        <w:spacing w:after="0" w:line="360" w:lineRule="auto"/>
        <w:ind w:left="360"/>
        <w:jc w:val="both"/>
        <w:rPr>
          <w:sz w:val="28"/>
          <w:szCs w:val="28"/>
        </w:rPr>
      </w:pPr>
      <w:r w:rsidRPr="009F108C">
        <w:rPr>
          <w:rFonts w:eastAsia="ArialMT"/>
          <w:sz w:val="28"/>
          <w:szCs w:val="28"/>
        </w:rPr>
        <w:t>П</w:t>
      </w:r>
      <w:r w:rsidRPr="009F108C">
        <w:rPr>
          <w:sz w:val="28"/>
          <w:szCs w:val="28"/>
        </w:rPr>
        <w:t>роведение гидрогеологических работ по оценки эксплуатационных запасов подзе</w:t>
      </w:r>
      <w:r w:rsidRPr="009F108C">
        <w:rPr>
          <w:sz w:val="28"/>
          <w:szCs w:val="28"/>
        </w:rPr>
        <w:t>м</w:t>
      </w:r>
      <w:r w:rsidRPr="009F108C">
        <w:rPr>
          <w:sz w:val="28"/>
          <w:szCs w:val="28"/>
        </w:rPr>
        <w:t>ных вод на участках действующих водозаборов;</w:t>
      </w:r>
    </w:p>
    <w:p w:rsidR="00A51F6C" w:rsidRPr="009F108C" w:rsidRDefault="00A51F6C" w:rsidP="00230ABC">
      <w:pPr>
        <w:numPr>
          <w:ilvl w:val="0"/>
          <w:numId w:val="24"/>
        </w:numPr>
        <w:tabs>
          <w:tab w:val="clear" w:pos="1069"/>
          <w:tab w:val="num" w:pos="360"/>
          <w:tab w:val="num" w:pos="720"/>
        </w:tabs>
        <w:spacing w:after="0" w:line="360" w:lineRule="auto"/>
        <w:ind w:left="360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Проведение технического обследования централизованной системы холо</w:t>
      </w:r>
      <w:r w:rsidRPr="009F108C">
        <w:rPr>
          <w:sz w:val="28"/>
          <w:szCs w:val="28"/>
        </w:rPr>
        <w:t>д</w:t>
      </w:r>
      <w:r w:rsidRPr="009F108C">
        <w:rPr>
          <w:sz w:val="28"/>
          <w:szCs w:val="28"/>
        </w:rPr>
        <w:t>ного водоснабжения</w:t>
      </w:r>
      <w:r w:rsidRPr="009F108C">
        <w:rPr>
          <w:spacing w:val="-1"/>
          <w:sz w:val="28"/>
          <w:szCs w:val="28"/>
        </w:rPr>
        <w:t>;</w:t>
      </w:r>
    </w:p>
    <w:p w:rsidR="00A51F6C" w:rsidRPr="009F108C" w:rsidRDefault="00A51F6C" w:rsidP="00230ABC">
      <w:pPr>
        <w:numPr>
          <w:ilvl w:val="0"/>
          <w:numId w:val="24"/>
        </w:numPr>
        <w:tabs>
          <w:tab w:val="clear" w:pos="1069"/>
          <w:tab w:val="num" w:pos="360"/>
          <w:tab w:val="num" w:pos="720"/>
        </w:tabs>
        <w:spacing w:after="0" w:line="360" w:lineRule="auto"/>
        <w:ind w:left="360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Поэтапная реконструкция существующих водопроводных сетей в селе.</w:t>
      </w:r>
    </w:p>
    <w:p w:rsidR="00A51F6C" w:rsidRPr="009F108C" w:rsidRDefault="00A51F6C" w:rsidP="00A51F6C">
      <w:pPr>
        <w:spacing w:before="120" w:line="360" w:lineRule="auto"/>
        <w:jc w:val="both"/>
        <w:rPr>
          <w:b/>
          <w:sz w:val="28"/>
          <w:szCs w:val="28"/>
        </w:rPr>
      </w:pPr>
      <w:r w:rsidRPr="009F108C">
        <w:rPr>
          <w:b/>
          <w:sz w:val="28"/>
          <w:szCs w:val="28"/>
        </w:rPr>
        <w:tab/>
        <w:t>На второй этап 2024 – 2035 годы</w:t>
      </w:r>
    </w:p>
    <w:p w:rsidR="00A51F6C" w:rsidRPr="009F108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 xml:space="preserve">На этом этапе предлагается: </w:t>
      </w:r>
    </w:p>
    <w:p w:rsidR="00A51F6C" w:rsidRPr="009F108C" w:rsidRDefault="00A51F6C" w:rsidP="00230ABC">
      <w:pPr>
        <w:numPr>
          <w:ilvl w:val="0"/>
          <w:numId w:val="25"/>
        </w:numPr>
        <w:tabs>
          <w:tab w:val="clear" w:pos="720"/>
          <w:tab w:val="num" w:pos="426"/>
          <w:tab w:val="num" w:pos="1069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Создание системы диспетчеризации и автоматического управления на н</w:t>
      </w:r>
      <w:r w:rsidRPr="009F108C">
        <w:rPr>
          <w:sz w:val="28"/>
          <w:szCs w:val="28"/>
        </w:rPr>
        <w:t>а</w:t>
      </w:r>
      <w:r w:rsidRPr="009F108C">
        <w:rPr>
          <w:sz w:val="28"/>
          <w:szCs w:val="28"/>
        </w:rPr>
        <w:t>сосном оборудовании водозаборных скважин;</w:t>
      </w:r>
    </w:p>
    <w:p w:rsidR="00A51F6C" w:rsidRPr="009F108C" w:rsidRDefault="00A51F6C" w:rsidP="00230ABC">
      <w:pPr>
        <w:numPr>
          <w:ilvl w:val="0"/>
          <w:numId w:val="25"/>
        </w:numPr>
        <w:tabs>
          <w:tab w:val="clear" w:pos="720"/>
          <w:tab w:val="num" w:pos="426"/>
          <w:tab w:val="num" w:pos="1069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Установка приборов учета на водозаборных сооружениях;</w:t>
      </w:r>
    </w:p>
    <w:p w:rsidR="00A51F6C" w:rsidRPr="009F108C" w:rsidRDefault="00A51F6C" w:rsidP="00230ABC">
      <w:pPr>
        <w:numPr>
          <w:ilvl w:val="2"/>
          <w:numId w:val="37"/>
        </w:numPr>
        <w:tabs>
          <w:tab w:val="clear" w:pos="1080"/>
          <w:tab w:val="num" w:pos="426"/>
          <w:tab w:val="num" w:pos="2880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z w:val="28"/>
          <w:szCs w:val="28"/>
        </w:rPr>
        <w:t xml:space="preserve">Поэтапное строительство новых водопроводных сетей </w:t>
      </w:r>
      <w:r>
        <w:rPr>
          <w:sz w:val="28"/>
          <w:szCs w:val="28"/>
        </w:rPr>
        <w:t xml:space="preserve">и водозаборных сооружений </w:t>
      </w:r>
      <w:r w:rsidRPr="009F108C">
        <w:rPr>
          <w:bCs/>
          <w:iCs/>
          <w:sz w:val="28"/>
          <w:szCs w:val="28"/>
        </w:rPr>
        <w:t xml:space="preserve">на перспективных площадках строительства; </w:t>
      </w:r>
    </w:p>
    <w:p w:rsidR="00A51F6C" w:rsidRPr="009F108C" w:rsidRDefault="00A51F6C" w:rsidP="00230ABC">
      <w:pPr>
        <w:numPr>
          <w:ilvl w:val="2"/>
          <w:numId w:val="37"/>
        </w:numPr>
        <w:tabs>
          <w:tab w:val="clear" w:pos="1080"/>
          <w:tab w:val="num" w:pos="426"/>
          <w:tab w:val="num" w:pos="2880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pacing w:val="-1"/>
          <w:sz w:val="28"/>
          <w:szCs w:val="28"/>
        </w:rPr>
        <w:t>Установка для всех потреб</w:t>
      </w:r>
      <w:r w:rsidRPr="009F108C">
        <w:rPr>
          <w:spacing w:val="-1"/>
          <w:sz w:val="28"/>
          <w:szCs w:val="28"/>
        </w:rPr>
        <w:t>и</w:t>
      </w:r>
      <w:r w:rsidRPr="009F108C">
        <w:rPr>
          <w:spacing w:val="-1"/>
          <w:sz w:val="28"/>
          <w:szCs w:val="28"/>
        </w:rPr>
        <w:t>телей приборов учёта расхода воды;</w:t>
      </w:r>
    </w:p>
    <w:p w:rsidR="00A51F6C" w:rsidRPr="009F108C" w:rsidRDefault="00A51F6C" w:rsidP="00230ABC">
      <w:pPr>
        <w:pStyle w:val="Default"/>
        <w:numPr>
          <w:ilvl w:val="2"/>
          <w:numId w:val="37"/>
        </w:numPr>
        <w:tabs>
          <w:tab w:val="clear" w:pos="1080"/>
          <w:tab w:val="num" w:pos="426"/>
        </w:tabs>
        <w:ind w:left="426" w:hanging="426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>Разработка проектно–сметной документации и монтаж оборудования станций водоочистки;</w:t>
      </w:r>
    </w:p>
    <w:p w:rsidR="00A51F6C" w:rsidRPr="009F108C" w:rsidRDefault="00A51F6C" w:rsidP="00230ABC">
      <w:pPr>
        <w:pStyle w:val="Default"/>
        <w:numPr>
          <w:ilvl w:val="2"/>
          <w:numId w:val="37"/>
        </w:numPr>
        <w:tabs>
          <w:tab w:val="clear" w:pos="1080"/>
          <w:tab w:val="num" w:pos="426"/>
        </w:tabs>
        <w:spacing w:before="120" w:line="360" w:lineRule="auto"/>
        <w:ind w:left="425" w:hanging="425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>Строительство поливочного водопровода.</w:t>
      </w:r>
    </w:p>
    <w:p w:rsidR="00A51F6C" w:rsidRPr="009F108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9F108C" w:rsidRDefault="00A51F6C" w:rsidP="00A51F6C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9F108C">
        <w:rPr>
          <w:sz w:val="28"/>
          <w:szCs w:val="28"/>
        </w:rPr>
        <w:t>Развитие централизованной системы горячего водоснабжения на данной территории не планируется. Н</w:t>
      </w:r>
      <w:r w:rsidRPr="009F108C">
        <w:rPr>
          <w:rFonts w:eastAsia="TimesNewRomanPSMT"/>
          <w:sz w:val="28"/>
          <w:szCs w:val="28"/>
        </w:rPr>
        <w:t>а объектах социальной инфраструктуры и и</w:t>
      </w:r>
      <w:r w:rsidRPr="009F108C">
        <w:rPr>
          <w:rFonts w:eastAsia="TimesNewRomanPSMT"/>
          <w:sz w:val="28"/>
          <w:szCs w:val="28"/>
        </w:rPr>
        <w:t>н</w:t>
      </w:r>
      <w:r w:rsidRPr="009F108C">
        <w:rPr>
          <w:rFonts w:eastAsia="TimesNewRomanPSMT"/>
          <w:sz w:val="28"/>
          <w:szCs w:val="28"/>
        </w:rPr>
        <w:t xml:space="preserve">дивидуальной застройки </w:t>
      </w:r>
      <w:r w:rsidRPr="009F108C">
        <w:rPr>
          <w:sz w:val="28"/>
          <w:szCs w:val="28"/>
        </w:rPr>
        <w:t>на перспективных площадках</w:t>
      </w:r>
      <w:r w:rsidRPr="009F108C">
        <w:rPr>
          <w:rFonts w:eastAsia="TimesNewRomanPSMT"/>
          <w:sz w:val="28"/>
          <w:szCs w:val="28"/>
        </w:rPr>
        <w:t xml:space="preserve"> горячее водоснабжение будет осуществляться за счет собственных источников т</w:t>
      </w:r>
      <w:r w:rsidRPr="009F108C">
        <w:rPr>
          <w:rFonts w:eastAsia="TimesNewRomanPSMT"/>
          <w:sz w:val="28"/>
          <w:szCs w:val="28"/>
        </w:rPr>
        <w:t>е</w:t>
      </w:r>
      <w:r w:rsidRPr="009F108C">
        <w:rPr>
          <w:rFonts w:eastAsia="TimesNewRomanPSMT"/>
          <w:sz w:val="28"/>
          <w:szCs w:val="28"/>
        </w:rPr>
        <w:t>пловой энергии.</w:t>
      </w:r>
    </w:p>
    <w:p w:rsidR="00A51F6C" w:rsidRPr="009F108C" w:rsidRDefault="00A51F6C" w:rsidP="00A51F6C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</w:p>
    <w:p w:rsidR="00A51F6C" w:rsidRPr="008A0329" w:rsidRDefault="00A51F6C" w:rsidP="00A51F6C">
      <w:pPr>
        <w:pStyle w:val="af5"/>
        <w:numPr>
          <w:ilvl w:val="2"/>
          <w:numId w:val="9"/>
        </w:numPr>
        <w:tabs>
          <w:tab w:val="clear" w:pos="1800"/>
          <w:tab w:val="left" w:pos="1260"/>
        </w:tabs>
        <w:suppressAutoHyphens w:val="0"/>
        <w:spacing w:line="360" w:lineRule="auto"/>
        <w:ind w:left="0" w:firstLine="720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8A0329">
        <w:rPr>
          <w:rFonts w:ascii="Times New Roman" w:hAnsi="Times New Roman" w:cs="Times New Roman"/>
          <w:b/>
          <w:sz w:val="28"/>
          <w:szCs w:val="28"/>
        </w:rPr>
        <w:t>Техническое обоснование основных мероприятий по реализ</w:t>
      </w:r>
      <w:r w:rsidRPr="008A0329">
        <w:rPr>
          <w:rFonts w:ascii="Times New Roman" w:hAnsi="Times New Roman" w:cs="Times New Roman"/>
          <w:b/>
          <w:sz w:val="28"/>
          <w:szCs w:val="28"/>
        </w:rPr>
        <w:t>а</w:t>
      </w:r>
      <w:r w:rsidRPr="008A0329">
        <w:rPr>
          <w:rFonts w:ascii="Times New Roman" w:hAnsi="Times New Roman" w:cs="Times New Roman"/>
          <w:b/>
          <w:sz w:val="28"/>
          <w:szCs w:val="28"/>
        </w:rPr>
        <w:t>ции схем водоснабжения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8A0329">
        <w:rPr>
          <w:rFonts w:eastAsia="TimesNewRomanPSMT"/>
          <w:sz w:val="28"/>
          <w:szCs w:val="28"/>
        </w:rPr>
        <w:t>Техническими обоснованиями основных мероприятий по реконструк</w:t>
      </w:r>
      <w:r w:rsidRPr="00DF3A3A">
        <w:rPr>
          <w:rFonts w:eastAsia="TimesNewRomanPSMT"/>
          <w:sz w:val="28"/>
          <w:szCs w:val="28"/>
        </w:rPr>
        <w:t>ции и строительства сетей и сооружений системы водоснабжения являются: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1. Мероприятия по улучшению качества питьевой воды;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2. Улучшение экологической обстановки;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3. Выполнение требований действующего природоохранного законодательства;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4. Создание условий перспективного развития территорий;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5. Энергосбережение;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6. Снижение эксплуатационных затрат;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7. Повышение надежности работы водопроводных сетей и сооружений;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8. Обеспечение централизованным водоснабжением объектов капитального строительства.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lastRenderedPageBreak/>
        <w:t>Выполнение основных мероприятий по реализации схем</w:t>
      </w:r>
      <w:r>
        <w:rPr>
          <w:rFonts w:eastAsia="TimesNewRomanPSMT"/>
          <w:sz w:val="28"/>
          <w:szCs w:val="28"/>
        </w:rPr>
        <w:t>ы</w:t>
      </w:r>
      <w:r w:rsidRPr="00DF3A3A">
        <w:rPr>
          <w:rFonts w:eastAsia="TimesNewRomanPSMT"/>
          <w:sz w:val="28"/>
          <w:szCs w:val="28"/>
        </w:rPr>
        <w:t xml:space="preserve"> водоснабжения позволит планомерно достигать целевых показателей развития системы водоснабжения в период 2019÷2035 гг.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 xml:space="preserve">Для решения вопроса водоснабжения питьевой водой </w:t>
      </w:r>
      <w:r>
        <w:rPr>
          <w:rFonts w:eastAsia="TimesNewRomanPSMT"/>
          <w:sz w:val="28"/>
          <w:szCs w:val="28"/>
        </w:rPr>
        <w:t xml:space="preserve">населения </w:t>
      </w:r>
      <w:r w:rsidRPr="00DF3A3A">
        <w:rPr>
          <w:rFonts w:eastAsia="TimesNewRomanPSMT"/>
          <w:sz w:val="28"/>
          <w:szCs w:val="28"/>
        </w:rPr>
        <w:t>за счет подземных вод</w:t>
      </w:r>
      <w:r>
        <w:rPr>
          <w:rFonts w:eastAsia="TimesNewRomanPSMT"/>
          <w:sz w:val="28"/>
          <w:szCs w:val="28"/>
        </w:rPr>
        <w:t>,</w:t>
      </w:r>
      <w:r w:rsidRPr="00DF3A3A">
        <w:rPr>
          <w:rFonts w:eastAsia="TimesNewRomanPSMT"/>
          <w:sz w:val="28"/>
          <w:szCs w:val="28"/>
        </w:rPr>
        <w:t xml:space="preserve"> необходимо провести </w:t>
      </w:r>
      <w:r w:rsidRPr="009F108C">
        <w:rPr>
          <w:sz w:val="28"/>
          <w:szCs w:val="28"/>
        </w:rPr>
        <w:t>гидрогеологически</w:t>
      </w:r>
      <w:r>
        <w:rPr>
          <w:sz w:val="28"/>
          <w:szCs w:val="28"/>
        </w:rPr>
        <w:t>е</w:t>
      </w:r>
      <w:r w:rsidRPr="009F108C">
        <w:rPr>
          <w:sz w:val="28"/>
          <w:szCs w:val="28"/>
        </w:rPr>
        <w:t xml:space="preserve"> работ</w:t>
      </w:r>
      <w:r>
        <w:rPr>
          <w:sz w:val="28"/>
          <w:szCs w:val="28"/>
        </w:rPr>
        <w:t>ы</w:t>
      </w:r>
      <w:r w:rsidRPr="009F108C">
        <w:rPr>
          <w:sz w:val="28"/>
          <w:szCs w:val="28"/>
        </w:rPr>
        <w:t xml:space="preserve"> по оценк</w:t>
      </w:r>
      <w:r>
        <w:rPr>
          <w:sz w:val="28"/>
          <w:szCs w:val="28"/>
        </w:rPr>
        <w:t>е</w:t>
      </w:r>
      <w:r w:rsidRPr="009F108C">
        <w:rPr>
          <w:sz w:val="28"/>
          <w:szCs w:val="28"/>
        </w:rPr>
        <w:t xml:space="preserve"> эксплуатационных запасов подзе</w:t>
      </w:r>
      <w:r w:rsidRPr="009F108C">
        <w:rPr>
          <w:sz w:val="28"/>
          <w:szCs w:val="28"/>
        </w:rPr>
        <w:t>м</w:t>
      </w:r>
      <w:r w:rsidRPr="009F108C">
        <w:rPr>
          <w:sz w:val="28"/>
          <w:szCs w:val="28"/>
        </w:rPr>
        <w:t>ных вод на участках действующих водозаборов</w:t>
      </w:r>
      <w:r w:rsidRPr="00DF3A3A">
        <w:rPr>
          <w:rFonts w:eastAsia="TimesNewRomanPSMT"/>
          <w:sz w:val="28"/>
          <w:szCs w:val="28"/>
        </w:rPr>
        <w:t>.</w:t>
      </w:r>
    </w:p>
    <w:p w:rsidR="00A51F6C" w:rsidRPr="00DF3A3A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Наибольшую сложность при выявлении аварийности представляет определение размера скрытых утечек воды из водопроводной сети. Их объемы зависят от состояния водопроводной сети, возраста, материала труб, грунтовых и климатических условий и ряда других местных условий. Для сокращения и устранения непроизводительных затрат и потерь воды ежемесячно производится анализ структуры, определяется величина потерь воды в системах водоснабжения, оцениваются объемы полезного водопотребления, и устанавливается плановая величина объективно неустранимых потерь воды. Кроме того, на потери и утечки оказывает значительное влияние стабильное давление, не превышающее нормативных величин, необходимых для обеспечения абонентов услугой в полном объеме.</w:t>
      </w:r>
    </w:p>
    <w:p w:rsidR="00A51F6C" w:rsidRDefault="00A51F6C" w:rsidP="00A51F6C">
      <w:pPr>
        <w:autoSpaceDE w:val="0"/>
        <w:autoSpaceDN w:val="0"/>
        <w:adjustRightInd w:val="0"/>
        <w:spacing w:before="120" w:line="360" w:lineRule="auto"/>
        <w:ind w:firstLine="567"/>
        <w:rPr>
          <w:color w:val="FF0000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С этой целью запланированы следующие мероприятия: установка приборов учета, как общедомовых, так и у потребителей воды, обновление сетевого хозяйства и модернизация водозаборных узлов</w:t>
      </w:r>
      <w:r>
        <w:rPr>
          <w:rFonts w:eastAsia="TimesNewRomanPSMT"/>
          <w:sz w:val="28"/>
          <w:szCs w:val="28"/>
        </w:rPr>
        <w:t>.</w:t>
      </w:r>
    </w:p>
    <w:p w:rsidR="00A51F6C" w:rsidRDefault="00A51F6C" w:rsidP="00A51F6C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A51F6C" w:rsidRPr="00DF3A3A" w:rsidRDefault="00A51F6C" w:rsidP="00A51F6C">
      <w:pPr>
        <w:jc w:val="both"/>
        <w:rPr>
          <w:b/>
          <w:sz w:val="28"/>
          <w:szCs w:val="28"/>
        </w:rPr>
      </w:pPr>
      <w:r w:rsidRPr="00DF3A3A">
        <w:rPr>
          <w:b/>
          <w:sz w:val="28"/>
          <w:szCs w:val="28"/>
        </w:rPr>
        <w:t>2.4.3. Сведенья о вновь строящихся, реконструируемых и предполага</w:t>
      </w:r>
      <w:r w:rsidRPr="00DF3A3A">
        <w:rPr>
          <w:b/>
          <w:sz w:val="28"/>
          <w:szCs w:val="28"/>
        </w:rPr>
        <w:t>е</w:t>
      </w:r>
      <w:r w:rsidRPr="00DF3A3A">
        <w:rPr>
          <w:b/>
          <w:sz w:val="28"/>
          <w:szCs w:val="28"/>
        </w:rPr>
        <w:t>мых к выводу из эксплуатации объектах системы водоснабжения</w:t>
      </w:r>
    </w:p>
    <w:p w:rsidR="00A51F6C" w:rsidRPr="00DF3A3A" w:rsidRDefault="00A51F6C" w:rsidP="00A51F6C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</w:p>
    <w:p w:rsidR="00A51F6C" w:rsidRPr="00DA177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color w:val="FF0000"/>
          <w:sz w:val="28"/>
          <w:szCs w:val="28"/>
        </w:rPr>
      </w:pPr>
      <w:r>
        <w:rPr>
          <w:i/>
          <w:sz w:val="28"/>
          <w:szCs w:val="28"/>
        </w:rPr>
        <w:lastRenderedPageBreak/>
        <w:t>С</w:t>
      </w:r>
      <w:r w:rsidRPr="00DA1778">
        <w:rPr>
          <w:i/>
          <w:sz w:val="28"/>
          <w:szCs w:val="28"/>
        </w:rPr>
        <w:t>троительство новых водозаборов</w:t>
      </w:r>
      <w:r w:rsidRPr="00DA1778">
        <w:rPr>
          <w:sz w:val="28"/>
          <w:szCs w:val="28"/>
        </w:rPr>
        <w:t xml:space="preserve"> для перспективных площадок </w:t>
      </w:r>
      <w:r>
        <w:rPr>
          <w:sz w:val="28"/>
          <w:szCs w:val="28"/>
        </w:rPr>
        <w:t xml:space="preserve">      </w:t>
      </w:r>
      <w:r w:rsidRPr="00DA1778">
        <w:rPr>
          <w:sz w:val="28"/>
          <w:szCs w:val="28"/>
        </w:rPr>
        <w:t>№ 1</w:t>
      </w:r>
      <w:r>
        <w:rPr>
          <w:sz w:val="28"/>
          <w:szCs w:val="28"/>
        </w:rPr>
        <w:t>÷</w:t>
      </w:r>
      <w:r w:rsidRPr="00DA1778">
        <w:rPr>
          <w:sz w:val="28"/>
          <w:szCs w:val="28"/>
        </w:rPr>
        <w:t>№</w:t>
      </w:r>
      <w:r>
        <w:rPr>
          <w:sz w:val="28"/>
          <w:szCs w:val="28"/>
        </w:rPr>
        <w:t>2.</w:t>
      </w:r>
    </w:p>
    <w:p w:rsidR="00A51F6C" w:rsidRPr="00B67FA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67FAD">
        <w:rPr>
          <w:sz w:val="28"/>
          <w:szCs w:val="28"/>
        </w:rPr>
        <w:t>Предложения по строительству водозаборных сооружений на перспективу представлены в таблице 2.4.3.1.</w:t>
      </w:r>
    </w:p>
    <w:p w:rsidR="00A51F6C" w:rsidRPr="00B67FAD" w:rsidRDefault="00A51F6C" w:rsidP="00A51F6C">
      <w:pPr>
        <w:spacing w:line="360" w:lineRule="auto"/>
        <w:rPr>
          <w:sz w:val="28"/>
          <w:szCs w:val="28"/>
        </w:rPr>
      </w:pPr>
      <w:r w:rsidRPr="00B67FAD">
        <w:rPr>
          <w:sz w:val="28"/>
          <w:szCs w:val="28"/>
        </w:rPr>
        <w:t>Таблица 2.4.3.1 – Предложения по строительству водозаборных сооружений</w:t>
      </w:r>
    </w:p>
    <w:tbl>
      <w:tblPr>
        <w:tblW w:w="9939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568"/>
        <w:gridCol w:w="2410"/>
        <w:gridCol w:w="2693"/>
        <w:gridCol w:w="1701"/>
        <w:gridCol w:w="2552"/>
        <w:gridCol w:w="15"/>
      </w:tblGrid>
      <w:tr w:rsidR="00A51F6C" w:rsidRPr="008725C8" w:rsidTr="00D64D87">
        <w:trPr>
          <w:gridAfter w:val="1"/>
          <w:wAfter w:w="15" w:type="dxa"/>
          <w:trHeight w:val="28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>№ 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>Назначение и наименование объекта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>Местоположение объекта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>Вид</w:t>
            </w:r>
          </w:p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 xml:space="preserve"> работ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 xml:space="preserve">Производительность </w:t>
            </w:r>
          </w:p>
        </w:tc>
      </w:tr>
      <w:tr w:rsidR="00A51F6C" w:rsidRPr="008725C8" w:rsidTr="00D64D87">
        <w:trPr>
          <w:trHeight w:val="337"/>
        </w:trPr>
        <w:tc>
          <w:tcPr>
            <w:tcW w:w="99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C0268" w:rsidRDefault="00A51F6C" w:rsidP="00D64D87">
            <w:pPr>
              <w:spacing w:line="240" w:lineRule="atLeast"/>
              <w:jc w:val="center"/>
            </w:pPr>
            <w:r w:rsidRPr="00AC0268">
              <w:rPr>
                <w:i/>
              </w:rPr>
              <w:t xml:space="preserve">Расчетный срок </w:t>
            </w:r>
            <w:r>
              <w:rPr>
                <w:i/>
              </w:rPr>
              <w:t xml:space="preserve">развития </w:t>
            </w:r>
            <w:r w:rsidRPr="00AC0268">
              <w:rPr>
                <w:i/>
              </w:rPr>
              <w:t xml:space="preserve"> (до 203</w:t>
            </w:r>
            <w:r>
              <w:rPr>
                <w:i/>
              </w:rPr>
              <w:t>5</w:t>
            </w:r>
            <w:r w:rsidRPr="00AC0268">
              <w:rPr>
                <w:i/>
              </w:rPr>
              <w:t xml:space="preserve"> г.)</w:t>
            </w:r>
          </w:p>
        </w:tc>
      </w:tr>
      <w:tr w:rsidR="00A51F6C" w:rsidRPr="008725C8" w:rsidTr="00D64D87">
        <w:trPr>
          <w:gridAfter w:val="1"/>
          <w:wAfter w:w="15" w:type="dxa"/>
          <w:trHeight w:val="35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D4557" w:rsidRDefault="00A51F6C" w:rsidP="00D64D87">
            <w:pPr>
              <w:spacing w:line="240" w:lineRule="atLeast"/>
            </w:pPr>
            <w:r>
              <w:t xml:space="preserve">Артезианская скважина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6C54E0" w:rsidRDefault="00A51F6C" w:rsidP="00D64D87">
            <w:pPr>
              <w:spacing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площадка № 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>
              <w:t>строительство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51F6C" w:rsidRPr="00A245FD" w:rsidRDefault="00A51F6C" w:rsidP="00D64D87">
            <w:pPr>
              <w:spacing w:line="240" w:lineRule="atLeast"/>
              <w:jc w:val="center"/>
            </w:pPr>
            <w:r w:rsidRPr="00A245FD">
              <w:rPr>
                <w:bCs/>
                <w:iCs/>
                <w:lang w:val="en-US"/>
              </w:rPr>
              <w:t>Q</w:t>
            </w:r>
            <w:r w:rsidRPr="00A245FD">
              <w:rPr>
                <w:bCs/>
                <w:iCs/>
              </w:rPr>
              <w:t>=</w:t>
            </w:r>
            <w:r>
              <w:rPr>
                <w:bCs/>
                <w:iCs/>
              </w:rPr>
              <w:t xml:space="preserve"> 160</w:t>
            </w:r>
            <w:r w:rsidRPr="00A245FD">
              <w:rPr>
                <w:bCs/>
                <w:iCs/>
              </w:rPr>
              <w:t xml:space="preserve"> куб.м/сут</w:t>
            </w:r>
          </w:p>
        </w:tc>
      </w:tr>
      <w:tr w:rsidR="00A51F6C" w:rsidRPr="008725C8" w:rsidTr="00D64D87">
        <w:trPr>
          <w:gridAfter w:val="1"/>
          <w:wAfter w:w="15" w:type="dxa"/>
          <w:trHeight w:val="35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 w:rsidRPr="008D4557"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D4557" w:rsidRDefault="00A51F6C" w:rsidP="00D64D87">
            <w:pPr>
              <w:spacing w:line="240" w:lineRule="atLeast"/>
            </w:pPr>
            <w:r>
              <w:t xml:space="preserve">Артезианская скважина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6C54E0" w:rsidRDefault="00A51F6C" w:rsidP="00D64D87">
            <w:pPr>
              <w:spacing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площадка № 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D4557" w:rsidRDefault="00A51F6C" w:rsidP="00D64D87">
            <w:pPr>
              <w:spacing w:line="240" w:lineRule="atLeast"/>
              <w:jc w:val="center"/>
            </w:pPr>
            <w:r>
              <w:t>строительство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51F6C" w:rsidRPr="00A245FD" w:rsidRDefault="00A51F6C" w:rsidP="00D64D87">
            <w:pPr>
              <w:spacing w:line="240" w:lineRule="atLeast"/>
              <w:jc w:val="center"/>
            </w:pPr>
            <w:r w:rsidRPr="00A245FD">
              <w:rPr>
                <w:bCs/>
                <w:iCs/>
                <w:lang w:val="en-US"/>
              </w:rPr>
              <w:t>Q</w:t>
            </w:r>
            <w:r w:rsidRPr="00A245FD">
              <w:rPr>
                <w:bCs/>
                <w:iCs/>
              </w:rPr>
              <w:t>=</w:t>
            </w:r>
            <w:r>
              <w:rPr>
                <w:bCs/>
                <w:iCs/>
              </w:rPr>
              <w:t>300</w:t>
            </w:r>
            <w:r w:rsidRPr="00A245FD">
              <w:rPr>
                <w:bCs/>
                <w:iCs/>
              </w:rPr>
              <w:t xml:space="preserve"> куб.м/сут</w:t>
            </w:r>
          </w:p>
        </w:tc>
      </w:tr>
    </w:tbl>
    <w:p w:rsidR="00A51F6C" w:rsidRDefault="00A51F6C" w:rsidP="00A51F6C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i/>
          <w:iCs/>
          <w:sz w:val="28"/>
          <w:szCs w:val="28"/>
        </w:rPr>
        <w:t>Реконструкция сетей водоснабжения</w:t>
      </w:r>
    </w:p>
    <w:p w:rsidR="00A51F6C" w:rsidRPr="00DF3A3A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Планируемые мероприятия по реконструкции действующих сетей системы подачи воды направлены на увеличение пропускной способности, ограниченность которой, обусловленная многолетними коррозионными отложениями. Увеличение пропускной способности позволит снизить существующие напоры в сети, энергозатраты на транспортировку и, в итоге, сократить аварийность. Одновременно будет обеспечена возможность сократить неучтенные расходы, а также будет практически исключен риск ухудшения качества воды при транспортировке.</w:t>
      </w:r>
      <w:r w:rsidRPr="00DF3A3A">
        <w:rPr>
          <w:sz w:val="28"/>
          <w:szCs w:val="28"/>
        </w:rPr>
        <w:tab/>
      </w: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 xml:space="preserve">Нормативный срок эксплуатации водопроводных стальных трубопроводов 15 лет. Использование трубопровода по истечению срока эксплуатации приводит ухудшению качества воды, к частным авариям на сетях, и, как следствие, возможна остановка подачи воды. </w:t>
      </w: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 xml:space="preserve">Замена и ремонт сетей водоснабжения позволит: снизить потери ХПВ до 5÷10%; вследствие снижения коррозионных процессов в трубах, улучшить </w:t>
      </w:r>
      <w:r w:rsidRPr="007D6A06">
        <w:rPr>
          <w:rFonts w:eastAsia="TimesNewRomanPSMT"/>
          <w:sz w:val="28"/>
          <w:szCs w:val="28"/>
        </w:rPr>
        <w:lastRenderedPageBreak/>
        <w:t>качество подаваемой потребителю воды; снизить затраты на проведение аварийно-восстановительных работ.</w:t>
      </w: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Для снижения затрат планируется выполнить капитальный ремонт водоводов методом ЦПП (цементно-песчаное покрытие), с частичной заменой участков трубы.</w:t>
      </w: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Проектируемые трубопроводы выполняются из полиэтиленовых труб, укладываются на глубину не менее 2,0 метров от поверхности земли до низа трубы в зависимости от расчетной глубины промерзания грунта. В водопроводных колодцах, выполненных из сборных железобетонных элементов, устанавливаются запорная арматура, водоразборные колонки, пожарные гидранты и производится подключение потребителей к водопроводу.</w:t>
      </w: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Предложения по замене трубопроводов существующей централизованной системы водоснабжения приведены в таблице 2.4.3.2.</w:t>
      </w:r>
    </w:p>
    <w:p w:rsidR="00A51F6C" w:rsidRPr="002F69F7" w:rsidRDefault="00A51F6C" w:rsidP="00A51F6C">
      <w:pPr>
        <w:jc w:val="both"/>
        <w:rPr>
          <w:sz w:val="28"/>
          <w:szCs w:val="28"/>
        </w:rPr>
      </w:pPr>
      <w:r w:rsidRPr="002F69F7">
        <w:rPr>
          <w:sz w:val="28"/>
          <w:szCs w:val="28"/>
        </w:rPr>
        <w:t>Таблица 2.4.3.2 - Предложения по замене трубопроводов на в</w:t>
      </w:r>
      <w:r w:rsidRPr="002F69F7">
        <w:rPr>
          <w:sz w:val="28"/>
          <w:szCs w:val="28"/>
        </w:rPr>
        <w:t>о</w:t>
      </w:r>
      <w:r w:rsidRPr="002F69F7">
        <w:rPr>
          <w:sz w:val="28"/>
          <w:szCs w:val="28"/>
        </w:rPr>
        <w:t>допроводных сетях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5652"/>
        <w:gridCol w:w="2385"/>
      </w:tblGrid>
      <w:tr w:rsidR="00A51F6C" w:rsidRPr="002F69F7" w:rsidTr="00D64D87">
        <w:trPr>
          <w:trHeight w:val="220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ind w:left="-65" w:right="-108"/>
              <w:jc w:val="center"/>
            </w:pPr>
            <w:r w:rsidRPr="002F69F7">
              <w:t>№ п/п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Наименование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Протяженность</w:t>
            </w:r>
          </w:p>
          <w:p w:rsidR="00A51F6C" w:rsidRPr="002F69F7" w:rsidRDefault="00A51F6C" w:rsidP="00D64D87">
            <w:pPr>
              <w:jc w:val="center"/>
            </w:pPr>
            <w:r w:rsidRPr="002F69F7">
              <w:t xml:space="preserve">сетей, км </w:t>
            </w:r>
          </w:p>
        </w:tc>
      </w:tr>
      <w:tr w:rsidR="00A51F6C" w:rsidRPr="002F69F7" w:rsidTr="00D64D87">
        <w:trPr>
          <w:trHeight w:val="679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1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r w:rsidRPr="007D6A06">
              <w:t>Реконструкция водопроводных сетей</w:t>
            </w:r>
            <w:r w:rsidRPr="002F69F7">
              <w:t xml:space="preserve"> в</w:t>
            </w:r>
            <w:r w:rsidRPr="002F69F7">
              <w:rPr>
                <w:sz w:val="23"/>
                <w:szCs w:val="23"/>
              </w:rPr>
              <w:t xml:space="preserve"> существующей застройке села 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30,176</w:t>
            </w:r>
          </w:p>
        </w:tc>
      </w:tr>
    </w:tbl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В результате реализации мероприятий по модернизации водопроводных сетей с использованием труб из полимерных материалов будет достигнуто:</w:t>
      </w: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- обеспечение бесперебойной подачи воды от источника до конечного потребителя;</w:t>
      </w: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lastRenderedPageBreak/>
        <w:t>- повышение надежности работы системы водоснабжения в соответствии с нормативными требованиями;</w:t>
      </w:r>
    </w:p>
    <w:p w:rsidR="00A51F6C" w:rsidRPr="007D6A06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- обеспечение качества питьевой воды, отвечающей требованиям СанПиН 2.1.4. -01</w:t>
      </w:r>
      <w:r>
        <w:rPr>
          <w:rFonts w:eastAsia="TimesNewRomanPSMT"/>
          <w:sz w:val="28"/>
          <w:szCs w:val="28"/>
        </w:rPr>
        <w:t>.</w:t>
      </w:r>
    </w:p>
    <w:p w:rsidR="00A51F6C" w:rsidRPr="00DA177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A1778">
        <w:rPr>
          <w:i/>
          <w:iCs/>
          <w:sz w:val="28"/>
          <w:szCs w:val="28"/>
        </w:rPr>
        <w:t>Строительство сетей водоснабжения</w:t>
      </w:r>
    </w:p>
    <w:p w:rsidR="00A51F6C" w:rsidRPr="002F69F7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Согласно Генплану все новое строительство обеспечиваются централизованным водоснабжением, для чего необходимо выполнение следующих мероприятий: </w:t>
      </w:r>
    </w:p>
    <w:p w:rsidR="00A51F6C" w:rsidRPr="002F69F7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1) Устройство системы поливочного водопровода; </w:t>
      </w:r>
    </w:p>
    <w:p w:rsidR="00A51F6C" w:rsidRPr="002F69F7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>2) Обеспечение централизованным водоснабжением объектов новой застройки путем строительства новых водопроводных сетей.</w:t>
      </w:r>
    </w:p>
    <w:p w:rsidR="00A51F6C" w:rsidRPr="002F69F7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Для разрешения проблем, связанных с обеспечением населения водой и необходимостью снижения при этом расхода средств, необходимо применение полиэтиленовых труб вместо стальных при прокладке коммуникаций, что позволит сократить потери воды при ее транспортировке на 40%, а финансовые затраты уменьшить на 30%; </w:t>
      </w: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 xml:space="preserve">Предложения по строительству новых водопроводных сетей приведены в таблице 2.4.3.3. </w:t>
      </w:r>
    </w:p>
    <w:p w:rsidR="00A51F6C" w:rsidRPr="002F69F7" w:rsidRDefault="00A51F6C" w:rsidP="00A51F6C">
      <w:pPr>
        <w:jc w:val="both"/>
        <w:rPr>
          <w:sz w:val="28"/>
          <w:szCs w:val="28"/>
        </w:rPr>
      </w:pPr>
      <w:r w:rsidRPr="002F69F7">
        <w:rPr>
          <w:sz w:val="28"/>
          <w:szCs w:val="28"/>
        </w:rPr>
        <w:t>Таблица 2.4.3.3 - Предложения по строительству трубопроводов и сооруж</w:t>
      </w:r>
      <w:r w:rsidRPr="002F69F7">
        <w:rPr>
          <w:sz w:val="28"/>
          <w:szCs w:val="28"/>
        </w:rPr>
        <w:t>е</w:t>
      </w:r>
      <w:r w:rsidRPr="002F69F7">
        <w:rPr>
          <w:sz w:val="28"/>
          <w:szCs w:val="28"/>
        </w:rPr>
        <w:t>ний на в</w:t>
      </w:r>
      <w:r w:rsidRPr="002F69F7">
        <w:rPr>
          <w:sz w:val="28"/>
          <w:szCs w:val="28"/>
        </w:rPr>
        <w:t>о</w:t>
      </w:r>
      <w:r w:rsidRPr="002F69F7">
        <w:rPr>
          <w:sz w:val="28"/>
          <w:szCs w:val="28"/>
        </w:rPr>
        <w:t>допроводных сетях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5652"/>
        <w:gridCol w:w="2385"/>
      </w:tblGrid>
      <w:tr w:rsidR="00A51F6C" w:rsidRPr="002F69F7" w:rsidTr="00D64D87">
        <w:trPr>
          <w:trHeight w:val="220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ind w:left="-65" w:right="-108"/>
              <w:jc w:val="center"/>
            </w:pPr>
            <w:r w:rsidRPr="002F69F7">
              <w:t>№ п/п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Наименование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Протяженность</w:t>
            </w:r>
          </w:p>
          <w:p w:rsidR="00A51F6C" w:rsidRPr="002F69F7" w:rsidRDefault="00A51F6C" w:rsidP="00D64D87">
            <w:pPr>
              <w:jc w:val="center"/>
            </w:pPr>
            <w:r w:rsidRPr="002F69F7">
              <w:t xml:space="preserve">сетей, км </w:t>
            </w:r>
          </w:p>
        </w:tc>
      </w:tr>
      <w:tr w:rsidR="00A51F6C" w:rsidRPr="002F69F7" w:rsidTr="00D64D87">
        <w:trPr>
          <w:trHeight w:val="450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1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r w:rsidRPr="002F69F7">
              <w:t>водопроводная сеть на площадке №1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4,30</w:t>
            </w:r>
          </w:p>
        </w:tc>
      </w:tr>
      <w:tr w:rsidR="00A51F6C" w:rsidRPr="002F69F7" w:rsidTr="00D64D87">
        <w:trPr>
          <w:trHeight w:val="347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2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r w:rsidRPr="002F69F7">
              <w:t>водопроводная сеть на площадке №2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3,10</w:t>
            </w:r>
          </w:p>
        </w:tc>
      </w:tr>
      <w:tr w:rsidR="00A51F6C" w:rsidRPr="002F69F7" w:rsidTr="00D64D87">
        <w:trPr>
          <w:trHeight w:val="347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3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r w:rsidRPr="002F69F7">
              <w:t>водопроводная сеть на площадке №3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3,30</w:t>
            </w:r>
          </w:p>
        </w:tc>
      </w:tr>
      <w:tr w:rsidR="00A51F6C" w:rsidRPr="002F69F7" w:rsidTr="00D64D87">
        <w:trPr>
          <w:trHeight w:val="449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4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pPr>
              <w:pStyle w:val="Default"/>
              <w:rPr>
                <w:color w:val="auto"/>
              </w:rPr>
            </w:pPr>
            <w:r w:rsidRPr="002F69F7">
              <w:rPr>
                <w:color w:val="auto"/>
                <w:sz w:val="23"/>
                <w:szCs w:val="23"/>
              </w:rPr>
              <w:t xml:space="preserve">водопроводная сеть по улицам: Садовой, Тополиной, Набережной, Ленина, переулкам: Вазовский, Ближний, Черемшанский, Молодежный 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</w:pPr>
            <w:r w:rsidRPr="002F69F7">
              <w:t>5,0</w:t>
            </w:r>
          </w:p>
        </w:tc>
      </w:tr>
      <w:tr w:rsidR="00A51F6C" w:rsidRPr="002F69F7" w:rsidTr="00D64D87">
        <w:trPr>
          <w:trHeight w:val="417"/>
        </w:trPr>
        <w:tc>
          <w:tcPr>
            <w:tcW w:w="468" w:type="dxa"/>
            <w:vAlign w:val="center"/>
          </w:tcPr>
          <w:p w:rsidR="00A51F6C" w:rsidRPr="002F69F7" w:rsidRDefault="00A51F6C" w:rsidP="00D64D87">
            <w:pPr>
              <w:jc w:val="center"/>
              <w:rPr>
                <w:b/>
              </w:rPr>
            </w:pPr>
          </w:p>
        </w:tc>
        <w:tc>
          <w:tcPr>
            <w:tcW w:w="5652" w:type="dxa"/>
            <w:shd w:val="clear" w:color="auto" w:fill="auto"/>
            <w:vAlign w:val="center"/>
          </w:tcPr>
          <w:p w:rsidR="00A51F6C" w:rsidRPr="002F69F7" w:rsidRDefault="00A51F6C" w:rsidP="00D64D87">
            <w:pPr>
              <w:rPr>
                <w:b/>
              </w:rPr>
            </w:pPr>
            <w:r w:rsidRPr="002F69F7">
              <w:rPr>
                <w:b/>
              </w:rPr>
              <w:t>ИТОГО: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A51F6C" w:rsidRPr="002F69F7" w:rsidRDefault="00A51F6C" w:rsidP="00D64D87">
            <w:pPr>
              <w:jc w:val="center"/>
              <w:rPr>
                <w:b/>
              </w:rPr>
            </w:pPr>
            <w:r w:rsidRPr="002F69F7">
              <w:rPr>
                <w:b/>
              </w:rPr>
              <w:t>15,70</w:t>
            </w:r>
          </w:p>
        </w:tc>
      </w:tr>
    </w:tbl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2F69F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lastRenderedPageBreak/>
        <w:t xml:space="preserve">В соответствии с СанПиН 2.1.4.1110-02 ширину санитарно-защитной полосы следует принимать по обе стороны от крайних линий водопровода: при отсутствии грунтовых вод - не менее </w:t>
      </w:r>
      <w:smartTag w:uri="urn:schemas-microsoft-com:office:smarttags" w:element="metricconverter">
        <w:smartTagPr>
          <w:attr w:name="ProductID" w:val="10 м"/>
        </w:smartTagPr>
        <w:r w:rsidRPr="002F69F7">
          <w:rPr>
            <w:sz w:val="28"/>
            <w:szCs w:val="28"/>
          </w:rPr>
          <w:t>10 м</w:t>
        </w:r>
      </w:smartTag>
      <w:r w:rsidRPr="002F69F7">
        <w:rPr>
          <w:sz w:val="28"/>
          <w:szCs w:val="28"/>
        </w:rPr>
        <w:t xml:space="preserve"> при диаметре водоводов до </w:t>
      </w:r>
      <w:smartTag w:uri="urn:schemas-microsoft-com:office:smarttags" w:element="metricconverter">
        <w:smartTagPr>
          <w:attr w:name="ProductID" w:val="1000 мм"/>
        </w:smartTagPr>
        <w:r w:rsidRPr="002F69F7">
          <w:rPr>
            <w:sz w:val="28"/>
            <w:szCs w:val="28"/>
          </w:rPr>
          <w:t>1000 мм</w:t>
        </w:r>
      </w:smartTag>
      <w:r w:rsidRPr="002F69F7">
        <w:rPr>
          <w:sz w:val="28"/>
          <w:szCs w:val="28"/>
        </w:rPr>
        <w:t xml:space="preserve"> и не менее </w:t>
      </w:r>
      <w:smartTag w:uri="urn:schemas-microsoft-com:office:smarttags" w:element="metricconverter">
        <w:smartTagPr>
          <w:attr w:name="ProductID" w:val="20 м"/>
        </w:smartTagPr>
        <w:r w:rsidRPr="002F69F7">
          <w:rPr>
            <w:sz w:val="28"/>
            <w:szCs w:val="28"/>
          </w:rPr>
          <w:t>20 м</w:t>
        </w:r>
      </w:smartTag>
      <w:r w:rsidRPr="002F69F7">
        <w:rPr>
          <w:sz w:val="28"/>
          <w:szCs w:val="28"/>
        </w:rPr>
        <w:t xml:space="preserve"> при диаметре водоводов более </w:t>
      </w:r>
      <w:smartTag w:uri="urn:schemas-microsoft-com:office:smarttags" w:element="metricconverter">
        <w:smartTagPr>
          <w:attr w:name="ProductID" w:val="1000 мм"/>
        </w:smartTagPr>
        <w:r w:rsidRPr="002F69F7">
          <w:rPr>
            <w:sz w:val="28"/>
            <w:szCs w:val="28"/>
          </w:rPr>
          <w:t>1000 мм</w:t>
        </w:r>
      </w:smartTag>
      <w:r w:rsidRPr="002F69F7">
        <w:rPr>
          <w:sz w:val="28"/>
          <w:szCs w:val="28"/>
        </w:rPr>
        <w:t>; при нал</w:t>
      </w:r>
      <w:r w:rsidRPr="002F69F7">
        <w:rPr>
          <w:sz w:val="28"/>
          <w:szCs w:val="28"/>
        </w:rPr>
        <w:t>и</w:t>
      </w:r>
      <w:r w:rsidRPr="002F69F7">
        <w:rPr>
          <w:sz w:val="28"/>
          <w:szCs w:val="28"/>
        </w:rPr>
        <w:t xml:space="preserve">чии грунтовых вод - не менее </w:t>
      </w:r>
      <w:smartTag w:uri="urn:schemas-microsoft-com:office:smarttags" w:element="metricconverter">
        <w:smartTagPr>
          <w:attr w:name="ProductID" w:val="50 м"/>
        </w:smartTagPr>
        <w:r w:rsidRPr="002F69F7">
          <w:rPr>
            <w:sz w:val="28"/>
            <w:szCs w:val="28"/>
          </w:rPr>
          <w:t>50 м</w:t>
        </w:r>
      </w:smartTag>
      <w:r w:rsidRPr="002F69F7">
        <w:rPr>
          <w:sz w:val="28"/>
          <w:szCs w:val="28"/>
        </w:rPr>
        <w:t xml:space="preserve"> вне зависимости от диаметра водоводов.</w:t>
      </w:r>
    </w:p>
    <w:p w:rsidR="00A51F6C" w:rsidRDefault="00A51F6C" w:rsidP="00A51F6C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A51F6C" w:rsidRDefault="00A51F6C" w:rsidP="00A51F6C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A51F6C" w:rsidRDefault="00A51F6C" w:rsidP="00A51F6C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A51F6C" w:rsidRPr="002F69F7" w:rsidRDefault="00A51F6C" w:rsidP="00A51F6C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A51F6C" w:rsidRPr="00B67FAD" w:rsidRDefault="00A51F6C" w:rsidP="00A51F6C">
      <w:pPr>
        <w:autoSpaceDE w:val="0"/>
        <w:autoSpaceDN w:val="0"/>
        <w:adjustRightInd w:val="0"/>
        <w:spacing w:before="120" w:after="120"/>
        <w:jc w:val="both"/>
        <w:rPr>
          <w:i/>
          <w:iCs/>
          <w:sz w:val="28"/>
          <w:szCs w:val="28"/>
        </w:rPr>
      </w:pPr>
      <w:r w:rsidRPr="00B67FAD">
        <w:rPr>
          <w:i/>
          <w:iCs/>
          <w:sz w:val="28"/>
          <w:szCs w:val="28"/>
        </w:rPr>
        <w:t>Установка общедомовых и индивидуальных приборов учета</w:t>
      </w:r>
    </w:p>
    <w:p w:rsidR="00A51F6C" w:rsidRPr="00B67FA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>Одним из приоритетных направлений развития водоснабжения сельского поселения является снижение водопотребления. Решающая роль в этом принадлежит установке счетчиков воды. К 2035 году водопотребление на территории сельского поселения должно сократиться до европейского уровня – 180 л/(сутки*чел.).</w:t>
      </w:r>
    </w:p>
    <w:p w:rsidR="00A51F6C" w:rsidRPr="00B67FAD" w:rsidRDefault="00A51F6C" w:rsidP="00A51F6C">
      <w:pPr>
        <w:autoSpaceDE w:val="0"/>
        <w:autoSpaceDN w:val="0"/>
        <w:adjustRightInd w:val="0"/>
        <w:spacing w:before="120" w:after="120" w:line="360" w:lineRule="auto"/>
        <w:jc w:val="both"/>
        <w:rPr>
          <w:i/>
          <w:iCs/>
          <w:sz w:val="28"/>
          <w:szCs w:val="28"/>
        </w:rPr>
      </w:pPr>
      <w:r w:rsidRPr="00B67FAD">
        <w:rPr>
          <w:i/>
          <w:iCs/>
          <w:sz w:val="28"/>
          <w:szCs w:val="28"/>
        </w:rPr>
        <w:t>Установка частотного регулирования на насосных станциях I-ого подъема</w:t>
      </w:r>
      <w:r>
        <w:rPr>
          <w:i/>
          <w:iCs/>
          <w:sz w:val="28"/>
          <w:szCs w:val="28"/>
        </w:rPr>
        <w:t xml:space="preserve"> на площадках №1÷№2</w:t>
      </w:r>
    </w:p>
    <w:p w:rsidR="00A51F6C" w:rsidRPr="00B67FA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>Большая часть расходов на подачу воды потребителям приходится на оплату электроэнергии, что актуализирует задачу по реализации мероприятий по энергосбережению и повышению энергетической эффективности.</w:t>
      </w:r>
    </w:p>
    <w:p w:rsidR="00A51F6C" w:rsidRPr="00B67FA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 xml:space="preserve">Для реализации поставленной задачи необходимо предусмотреть частотное регулирование приводов насосов. Также на насосах следует предусмотреть регуляторы частоты вращения. </w:t>
      </w:r>
    </w:p>
    <w:p w:rsidR="00A51F6C" w:rsidRPr="00B67FA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 xml:space="preserve">Использование высоковольтных тиристорных преобразователей частоты (ТПЧ) на насосных агрегатах позволит не только продлить срок их безаварийной эксплуатации за счет плавной регулировки работы насосов в </w:t>
      </w:r>
      <w:r w:rsidRPr="00B67FAD">
        <w:rPr>
          <w:rFonts w:eastAsia="TimesNewRomanPSMT"/>
          <w:sz w:val="28"/>
          <w:szCs w:val="28"/>
        </w:rPr>
        <w:lastRenderedPageBreak/>
        <w:t>зависимости от давления в разводящей сети, но и снизить расходы на электроэнергию на 10-15%.</w:t>
      </w:r>
    </w:p>
    <w:p w:rsidR="00A51F6C" w:rsidRPr="005A167D" w:rsidRDefault="00A51F6C" w:rsidP="00A51F6C">
      <w:pPr>
        <w:autoSpaceDE w:val="0"/>
        <w:autoSpaceDN w:val="0"/>
        <w:adjustRightInd w:val="0"/>
        <w:rPr>
          <w:sz w:val="28"/>
          <w:szCs w:val="28"/>
        </w:rPr>
      </w:pPr>
    </w:p>
    <w:p w:rsidR="00A51F6C" w:rsidRPr="005A167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5A167D">
        <w:rPr>
          <w:sz w:val="28"/>
          <w:szCs w:val="28"/>
        </w:rPr>
        <w:t>Вывод из эксплуатации существующих объектов системы водосна</w:t>
      </w:r>
      <w:r w:rsidRPr="005A167D">
        <w:rPr>
          <w:sz w:val="28"/>
          <w:szCs w:val="28"/>
        </w:rPr>
        <w:t>б</w:t>
      </w:r>
      <w:r w:rsidRPr="005A167D">
        <w:rPr>
          <w:sz w:val="28"/>
          <w:szCs w:val="28"/>
        </w:rPr>
        <w:t>жения не планируется.</w:t>
      </w:r>
    </w:p>
    <w:p w:rsidR="00A51F6C" w:rsidRPr="002F69F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2F69F7" w:rsidRDefault="00A51F6C" w:rsidP="00A51F6C">
      <w:pPr>
        <w:pStyle w:val="3"/>
        <w:spacing w:before="0" w:line="276" w:lineRule="auto"/>
        <w:jc w:val="both"/>
        <w:rPr>
          <w:rFonts w:ascii="Times New Roman" w:hAnsi="Times New Roman"/>
          <w:sz w:val="28"/>
          <w:szCs w:val="28"/>
        </w:rPr>
      </w:pPr>
      <w:r w:rsidRPr="002F69F7">
        <w:rPr>
          <w:rFonts w:ascii="Times New Roman" w:hAnsi="Times New Roman"/>
          <w:sz w:val="28"/>
          <w:szCs w:val="28"/>
        </w:rPr>
        <w:t>2</w:t>
      </w:r>
      <w:r w:rsidRPr="002F69F7">
        <w:rPr>
          <w:rFonts w:ascii="Times New Roman" w:hAnsi="Times New Roman"/>
          <w:b w:val="0"/>
          <w:i/>
          <w:sz w:val="28"/>
          <w:szCs w:val="28"/>
        </w:rPr>
        <w:t>.</w:t>
      </w:r>
      <w:r w:rsidRPr="002F69F7">
        <w:rPr>
          <w:rFonts w:ascii="Times New Roman" w:hAnsi="Times New Roman"/>
          <w:sz w:val="28"/>
          <w:szCs w:val="28"/>
        </w:rPr>
        <w:t>4.4 Сведения о развитии систем диспетчеризации, телемеханиз</w:t>
      </w:r>
      <w:r w:rsidRPr="002F69F7">
        <w:rPr>
          <w:rFonts w:ascii="Times New Roman" w:hAnsi="Times New Roman"/>
          <w:sz w:val="28"/>
          <w:szCs w:val="28"/>
        </w:rPr>
        <w:t>а</w:t>
      </w:r>
      <w:r w:rsidRPr="002F69F7">
        <w:rPr>
          <w:rFonts w:ascii="Times New Roman" w:hAnsi="Times New Roman"/>
          <w:sz w:val="28"/>
          <w:szCs w:val="28"/>
        </w:rPr>
        <w:t>ции и систем управления режимами водоснабжения на объектах орган</w:t>
      </w:r>
      <w:r w:rsidRPr="002F69F7">
        <w:rPr>
          <w:rFonts w:ascii="Times New Roman" w:hAnsi="Times New Roman"/>
          <w:sz w:val="28"/>
          <w:szCs w:val="28"/>
        </w:rPr>
        <w:t>и</w:t>
      </w:r>
      <w:r w:rsidRPr="002F69F7">
        <w:rPr>
          <w:rFonts w:ascii="Times New Roman" w:hAnsi="Times New Roman"/>
          <w:sz w:val="28"/>
          <w:szCs w:val="28"/>
        </w:rPr>
        <w:t>заций, осущест</w:t>
      </w:r>
      <w:r w:rsidRPr="002F69F7">
        <w:rPr>
          <w:rFonts w:ascii="Times New Roman" w:hAnsi="Times New Roman"/>
          <w:sz w:val="28"/>
          <w:szCs w:val="28"/>
        </w:rPr>
        <w:t>в</w:t>
      </w:r>
      <w:r w:rsidRPr="002F69F7">
        <w:rPr>
          <w:rFonts w:ascii="Times New Roman" w:hAnsi="Times New Roman"/>
          <w:sz w:val="28"/>
          <w:szCs w:val="28"/>
        </w:rPr>
        <w:t>ляющих водоснабжение.</w:t>
      </w: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2F69F7" w:rsidRDefault="00A51F6C" w:rsidP="00A51F6C">
      <w:pPr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2F69F7">
        <w:rPr>
          <w:sz w:val="28"/>
          <w:szCs w:val="28"/>
        </w:rPr>
        <w:t xml:space="preserve">На водозаборных сооружениях на скважинных насосах необходимо установить </w:t>
      </w:r>
      <w:r w:rsidRPr="002F69F7">
        <w:rPr>
          <w:rFonts w:eastAsia="TimesNewRoman"/>
          <w:sz w:val="28"/>
          <w:szCs w:val="28"/>
        </w:rPr>
        <w:t>автоматические станции управл</w:t>
      </w:r>
      <w:r w:rsidRPr="002F69F7">
        <w:rPr>
          <w:rFonts w:eastAsia="TimesNewRoman"/>
          <w:sz w:val="28"/>
          <w:szCs w:val="28"/>
        </w:rPr>
        <w:t>е</w:t>
      </w:r>
      <w:r w:rsidRPr="002F69F7">
        <w:rPr>
          <w:rFonts w:eastAsia="TimesNewRoman"/>
          <w:sz w:val="28"/>
          <w:szCs w:val="28"/>
        </w:rPr>
        <w:t>ния и защиты</w:t>
      </w:r>
      <w:r w:rsidRPr="002F69F7">
        <w:rPr>
          <w:sz w:val="28"/>
          <w:szCs w:val="28"/>
        </w:rPr>
        <w:t xml:space="preserve"> (СУиЗ)</w:t>
      </w:r>
      <w:r w:rsidRPr="002F69F7">
        <w:rPr>
          <w:rFonts w:eastAsia="TimesNewRoman"/>
          <w:sz w:val="28"/>
          <w:szCs w:val="28"/>
        </w:rPr>
        <w:t xml:space="preserve">  «Ло</w:t>
      </w:r>
      <w:r w:rsidRPr="002F69F7">
        <w:rPr>
          <w:rFonts w:eastAsia="TimesNewRoman"/>
          <w:sz w:val="28"/>
          <w:szCs w:val="28"/>
        </w:rPr>
        <w:t>ц</w:t>
      </w:r>
      <w:r w:rsidRPr="002F69F7">
        <w:rPr>
          <w:rFonts w:eastAsia="TimesNewRoman"/>
          <w:sz w:val="28"/>
          <w:szCs w:val="28"/>
        </w:rPr>
        <w:t>ман».</w:t>
      </w: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Принцип работы СУиЗ «Лоцман» основан на обработке сигналов внешних источников микроконтроллером и управлении электромагнитным пускателем, включающим / отключа</w:t>
      </w:r>
      <w:r w:rsidRPr="002F69F7">
        <w:rPr>
          <w:sz w:val="28"/>
          <w:szCs w:val="28"/>
        </w:rPr>
        <w:t>ю</w:t>
      </w:r>
      <w:r w:rsidRPr="002F69F7">
        <w:rPr>
          <w:sz w:val="28"/>
          <w:szCs w:val="28"/>
        </w:rPr>
        <w:t>щим электродвигатель.</w:t>
      </w:r>
    </w:p>
    <w:p w:rsidR="00A51F6C" w:rsidRPr="002F69F7" w:rsidRDefault="00A51F6C" w:rsidP="00A51F6C">
      <w:pPr>
        <w:shd w:val="clear" w:color="auto" w:fill="FFFFFF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В состав станции управления и защиты входят:</w:t>
      </w:r>
    </w:p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8"/>
        <w:gridCol w:w="4296"/>
      </w:tblGrid>
      <w:tr w:rsidR="00A51F6C" w:rsidRPr="002F69F7" w:rsidTr="00D64D87">
        <w:trPr>
          <w:trHeight w:val="1141"/>
          <w:tblCellSpacing w:w="0" w:type="dxa"/>
        </w:trPr>
        <w:tc>
          <w:tcPr>
            <w:tcW w:w="0" w:type="auto"/>
            <w:shd w:val="clear" w:color="auto" w:fill="FFFFFF"/>
            <w:vAlign w:val="center"/>
          </w:tcPr>
          <w:p w:rsidR="00A51F6C" w:rsidRPr="002F69F7" w:rsidRDefault="00A51F6C" w:rsidP="00230ABC">
            <w:pPr>
              <w:numPr>
                <w:ilvl w:val="0"/>
                <w:numId w:val="30"/>
              </w:numPr>
              <w:spacing w:after="0" w:line="240" w:lineRule="auto"/>
              <w:ind w:left="480" w:firstLine="0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шкаф с монтажной панелью</w:t>
            </w:r>
          </w:p>
          <w:p w:rsidR="00A51F6C" w:rsidRPr="002F69F7" w:rsidRDefault="00A51F6C" w:rsidP="00230ABC">
            <w:pPr>
              <w:numPr>
                <w:ilvl w:val="0"/>
                <w:numId w:val="30"/>
              </w:numPr>
              <w:spacing w:after="0" w:line="240" w:lineRule="auto"/>
              <w:ind w:left="480" w:firstLine="0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микроконтроллер</w:t>
            </w:r>
          </w:p>
          <w:p w:rsidR="00A51F6C" w:rsidRPr="002F69F7" w:rsidRDefault="00A51F6C" w:rsidP="00230ABC">
            <w:pPr>
              <w:numPr>
                <w:ilvl w:val="0"/>
                <w:numId w:val="30"/>
              </w:numPr>
              <w:spacing w:after="0" w:line="240" w:lineRule="auto"/>
              <w:ind w:left="480" w:firstLine="0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токовые датчики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A51F6C" w:rsidRPr="002F69F7" w:rsidRDefault="00A51F6C" w:rsidP="00230ABC">
            <w:pPr>
              <w:numPr>
                <w:ilvl w:val="0"/>
                <w:numId w:val="31"/>
              </w:numPr>
              <w:spacing w:after="0" w:line="240" w:lineRule="auto"/>
              <w:ind w:left="0" w:firstLine="356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электромагнитный пускатель</w:t>
            </w:r>
          </w:p>
          <w:p w:rsidR="00A51F6C" w:rsidRPr="002F69F7" w:rsidRDefault="00A51F6C" w:rsidP="00230ABC">
            <w:pPr>
              <w:numPr>
                <w:ilvl w:val="0"/>
                <w:numId w:val="31"/>
              </w:numPr>
              <w:spacing w:after="0" w:line="240" w:lineRule="auto"/>
              <w:ind w:left="0" w:firstLine="356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автоматический выключатель</w:t>
            </w:r>
          </w:p>
          <w:p w:rsidR="00A51F6C" w:rsidRPr="002F69F7" w:rsidRDefault="00A51F6C" w:rsidP="00230ABC">
            <w:pPr>
              <w:numPr>
                <w:ilvl w:val="0"/>
                <w:numId w:val="31"/>
              </w:numPr>
              <w:spacing w:after="0" w:line="240" w:lineRule="auto"/>
              <w:ind w:left="0" w:firstLine="356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клеммные блоки</w:t>
            </w:r>
          </w:p>
        </w:tc>
      </w:tr>
    </w:tbl>
    <w:p w:rsidR="00A51F6C" w:rsidRPr="002F69F7" w:rsidRDefault="00A51F6C" w:rsidP="00A51F6C">
      <w:pPr>
        <w:pStyle w:val="4"/>
        <w:shd w:val="clear" w:color="auto" w:fill="FFFFFF"/>
        <w:spacing w:before="120" w:after="0" w:line="360" w:lineRule="auto"/>
        <w:ind w:firstLine="709"/>
        <w:jc w:val="both"/>
        <w:rPr>
          <w:b w:val="0"/>
        </w:rPr>
      </w:pPr>
      <w:r w:rsidRPr="002F69F7">
        <w:rPr>
          <w:b w:val="0"/>
        </w:rPr>
        <w:t>Станция управления насосами и защиты электродвигателей СУиЗ "Лоцман" выполняет:</w:t>
      </w:r>
    </w:p>
    <w:p w:rsidR="00A51F6C" w:rsidRPr="002F69F7" w:rsidRDefault="00A51F6C" w:rsidP="00230ABC">
      <w:pPr>
        <w:numPr>
          <w:ilvl w:val="0"/>
          <w:numId w:val="32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защиту электродвигателей асинхронных трехфазных:</w:t>
      </w:r>
    </w:p>
    <w:p w:rsidR="00A51F6C" w:rsidRPr="002F69F7" w:rsidRDefault="00A51F6C" w:rsidP="00230ABC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перегрузки/недогрузки по току;</w:t>
      </w:r>
    </w:p>
    <w:p w:rsidR="00A51F6C" w:rsidRPr="002F69F7" w:rsidRDefault="00A51F6C" w:rsidP="00230ABC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обрыва или перекоса фаз;</w:t>
      </w:r>
    </w:p>
    <w:p w:rsidR="00A51F6C" w:rsidRPr="002F69F7" w:rsidRDefault="00A51F6C" w:rsidP="00230ABC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повышения/понижения сетевого напр</w:t>
      </w:r>
      <w:r w:rsidRPr="002F69F7">
        <w:rPr>
          <w:sz w:val="28"/>
          <w:szCs w:val="28"/>
        </w:rPr>
        <w:t>я</w:t>
      </w:r>
      <w:r w:rsidRPr="002F69F7">
        <w:rPr>
          <w:sz w:val="28"/>
          <w:szCs w:val="28"/>
        </w:rPr>
        <w:t>жения;</w:t>
      </w:r>
    </w:p>
    <w:p w:rsidR="00A51F6C" w:rsidRPr="002F69F7" w:rsidRDefault="00A51F6C" w:rsidP="00230ABC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замыкания на корпус;</w:t>
      </w:r>
    </w:p>
    <w:p w:rsidR="00A51F6C" w:rsidRPr="002F69F7" w:rsidRDefault="00A51F6C" w:rsidP="00230ABC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и насоса от «сухого» хода.</w:t>
      </w:r>
    </w:p>
    <w:p w:rsidR="00A51F6C" w:rsidRPr="002F69F7" w:rsidRDefault="00A51F6C" w:rsidP="00230ABC">
      <w:pPr>
        <w:numPr>
          <w:ilvl w:val="0"/>
          <w:numId w:val="32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sz w:val="28"/>
          <w:szCs w:val="28"/>
        </w:rPr>
      </w:pPr>
      <w:r w:rsidRPr="002F69F7">
        <w:rPr>
          <w:sz w:val="28"/>
          <w:szCs w:val="28"/>
        </w:rPr>
        <w:lastRenderedPageBreak/>
        <w:t>автоматическое управление погружными насосами в процессе нал</w:t>
      </w:r>
      <w:r w:rsidRPr="002F69F7">
        <w:rPr>
          <w:sz w:val="28"/>
          <w:szCs w:val="28"/>
        </w:rPr>
        <w:t>и</w:t>
      </w:r>
      <w:r w:rsidRPr="002F69F7">
        <w:rPr>
          <w:sz w:val="28"/>
          <w:szCs w:val="28"/>
        </w:rPr>
        <w:t>ва/слива жидкостей в емкости - станция автоматически поддерживает уровень воды в резервуаре;</w:t>
      </w:r>
    </w:p>
    <w:p w:rsidR="00A51F6C" w:rsidRPr="002F69F7" w:rsidRDefault="00A51F6C" w:rsidP="00230ABC">
      <w:pPr>
        <w:numPr>
          <w:ilvl w:val="0"/>
          <w:numId w:val="32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автоматическое осушение дренажного приямка по датчикам уровня. В к</w:t>
      </w:r>
      <w:r w:rsidRPr="002F69F7">
        <w:rPr>
          <w:sz w:val="28"/>
          <w:szCs w:val="28"/>
        </w:rPr>
        <w:t>а</w:t>
      </w:r>
      <w:r w:rsidRPr="002F69F7">
        <w:rPr>
          <w:sz w:val="28"/>
          <w:szCs w:val="28"/>
        </w:rPr>
        <w:t>честве датчиков уровня могут использоваться датчики с замыкающим контактом и электроко</w:t>
      </w:r>
      <w:r w:rsidRPr="002F69F7">
        <w:rPr>
          <w:sz w:val="28"/>
          <w:szCs w:val="28"/>
        </w:rPr>
        <w:t>н</w:t>
      </w:r>
      <w:r w:rsidRPr="002F69F7">
        <w:rPr>
          <w:sz w:val="28"/>
          <w:szCs w:val="28"/>
        </w:rPr>
        <w:t>тактные манометры (ЭКМ);</w:t>
      </w: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Станция управления и защиты СУиЗ может эксплуатироваться при температуре окружающего воздуха от минус 40°С до плюс 40°С с верхним значением относительной влажности 80% без образования конде</w:t>
      </w:r>
      <w:r w:rsidRPr="002F69F7">
        <w:rPr>
          <w:sz w:val="28"/>
          <w:szCs w:val="28"/>
        </w:rPr>
        <w:t>н</w:t>
      </w:r>
      <w:r w:rsidRPr="002F69F7">
        <w:rPr>
          <w:sz w:val="28"/>
          <w:szCs w:val="28"/>
        </w:rPr>
        <w:t>сата.</w:t>
      </w:r>
    </w:p>
    <w:p w:rsidR="00A51F6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2F69F7" w:rsidRDefault="00A51F6C" w:rsidP="00A51F6C">
      <w:pPr>
        <w:pStyle w:val="2"/>
        <w:keepLines/>
        <w:spacing w:before="0" w:after="0" w:line="276" w:lineRule="auto"/>
        <w:jc w:val="both"/>
        <w:rPr>
          <w:rFonts w:ascii="Times New Roman" w:hAnsi="Times New Roman" w:cs="Times New Roman"/>
          <w:i w:val="0"/>
          <w:lang w:val="ru-RU"/>
        </w:rPr>
      </w:pPr>
      <w:r w:rsidRPr="002F69F7">
        <w:rPr>
          <w:rFonts w:ascii="Times New Roman" w:hAnsi="Times New Roman" w:cs="Times New Roman"/>
          <w:i w:val="0"/>
          <w:lang w:val="ru-RU"/>
        </w:rPr>
        <w:tab/>
        <w:t>2.4.5 Сведения об оснащенности зданий, строений, сооружений приборами учета воды и их применении при осуществлении расчетов за потребле</w:t>
      </w:r>
      <w:r w:rsidRPr="002F69F7">
        <w:rPr>
          <w:rFonts w:ascii="Times New Roman" w:hAnsi="Times New Roman" w:cs="Times New Roman"/>
          <w:i w:val="0"/>
          <w:lang w:val="ru-RU"/>
        </w:rPr>
        <w:t>н</w:t>
      </w:r>
      <w:r w:rsidRPr="002F69F7">
        <w:rPr>
          <w:rFonts w:ascii="Times New Roman" w:hAnsi="Times New Roman" w:cs="Times New Roman"/>
          <w:i w:val="0"/>
          <w:lang w:val="ru-RU"/>
        </w:rPr>
        <w:t>ную воду</w:t>
      </w:r>
    </w:p>
    <w:p w:rsidR="00A51F6C" w:rsidRPr="002F69F7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2F69F7">
        <w:rPr>
          <w:sz w:val="28"/>
          <w:szCs w:val="28"/>
        </w:rPr>
        <w:t>Сведения об оснащенности зданий, строений, сооружений приборами учета воды и их применении при осуществлении расчетов за потребле</w:t>
      </w:r>
      <w:r w:rsidRPr="002F69F7">
        <w:rPr>
          <w:sz w:val="28"/>
          <w:szCs w:val="28"/>
        </w:rPr>
        <w:t>н</w:t>
      </w:r>
      <w:r w:rsidRPr="002F69F7">
        <w:rPr>
          <w:sz w:val="28"/>
          <w:szCs w:val="28"/>
        </w:rPr>
        <w:t>ную воду Заказчиком не предоставлены.</w:t>
      </w:r>
    </w:p>
    <w:p w:rsidR="00A51F6C" w:rsidRPr="002F69F7" w:rsidRDefault="00A51F6C" w:rsidP="00A51F6C">
      <w:pPr>
        <w:spacing w:line="360" w:lineRule="auto"/>
        <w:jc w:val="both"/>
        <w:rPr>
          <w:b/>
          <w:bCs/>
          <w:sz w:val="28"/>
          <w:szCs w:val="28"/>
        </w:rPr>
      </w:pPr>
    </w:p>
    <w:p w:rsidR="00A51F6C" w:rsidRPr="002F69F7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/>
          <w:sz w:val="28"/>
          <w:szCs w:val="28"/>
        </w:rPr>
      </w:pPr>
      <w:r w:rsidRPr="002F69F7">
        <w:rPr>
          <w:rFonts w:ascii="Times New Roman" w:hAnsi="Times New Roman"/>
          <w:sz w:val="28"/>
          <w:szCs w:val="28"/>
        </w:rPr>
        <w:tab/>
        <w:t>2.4.6 Описание вариантов маршрутов прохождения трубопроводов (трасс) по территории поселения и их обоснование.</w:t>
      </w:r>
    </w:p>
    <w:p w:rsidR="00A51F6C" w:rsidRPr="002F69F7" w:rsidRDefault="00A51F6C" w:rsidP="00A51F6C">
      <w:pPr>
        <w:spacing w:line="360" w:lineRule="auto"/>
        <w:ind w:firstLine="708"/>
        <w:jc w:val="both"/>
        <w:rPr>
          <w:sz w:val="28"/>
          <w:szCs w:val="28"/>
        </w:rPr>
      </w:pPr>
    </w:p>
    <w:p w:rsidR="00A51F6C" w:rsidRPr="002F69F7" w:rsidRDefault="00A51F6C" w:rsidP="00A51F6C">
      <w:pPr>
        <w:spacing w:line="360" w:lineRule="auto"/>
        <w:ind w:firstLine="708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На перспективу сохраняются существующие маршруты прохождения трубопроводов по территории села. Новые трубопроводы на перспективных площадках будут пр</w:t>
      </w:r>
      <w:r w:rsidRPr="002F69F7">
        <w:rPr>
          <w:sz w:val="28"/>
          <w:szCs w:val="28"/>
        </w:rPr>
        <w:t>о</w:t>
      </w:r>
      <w:r w:rsidRPr="002F69F7">
        <w:rPr>
          <w:sz w:val="28"/>
          <w:szCs w:val="28"/>
        </w:rPr>
        <w:t xml:space="preserve">кладываться вдоль проезжих частей автомобильных </w:t>
      </w:r>
      <w:r w:rsidRPr="002F69F7">
        <w:rPr>
          <w:sz w:val="28"/>
          <w:szCs w:val="28"/>
        </w:rPr>
        <w:lastRenderedPageBreak/>
        <w:t>дорог, для оперативного доступа, в сл</w:t>
      </w:r>
      <w:r w:rsidRPr="002F69F7">
        <w:rPr>
          <w:sz w:val="28"/>
          <w:szCs w:val="28"/>
        </w:rPr>
        <w:t>у</w:t>
      </w:r>
      <w:r w:rsidRPr="002F69F7">
        <w:rPr>
          <w:sz w:val="28"/>
          <w:szCs w:val="28"/>
        </w:rPr>
        <w:t xml:space="preserve">чае возникновения аварийных ситуаций. </w:t>
      </w:r>
    </w:p>
    <w:p w:rsidR="00A51F6C" w:rsidRPr="002F69F7" w:rsidRDefault="00A51F6C" w:rsidP="00A51F6C">
      <w:pPr>
        <w:pStyle w:val="14"/>
        <w:shd w:val="clear" w:color="auto" w:fill="auto"/>
        <w:spacing w:line="360" w:lineRule="auto"/>
        <w:ind w:right="23" w:firstLine="697"/>
        <w:rPr>
          <w:sz w:val="28"/>
          <w:szCs w:val="28"/>
        </w:rPr>
      </w:pPr>
      <w:r w:rsidRPr="002F69F7">
        <w:rPr>
          <w:sz w:val="28"/>
          <w:szCs w:val="28"/>
        </w:rPr>
        <w:t>Точная трассировка сетей будет проводиться на стадии разработки проектов планировки участков застройки с учетом вертикальной планировки территории и гидравлических режимов сети.</w:t>
      </w: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2F69F7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69F7">
        <w:rPr>
          <w:rFonts w:ascii="Times New Roman" w:hAnsi="Times New Roman" w:cs="Times New Roman"/>
          <w:sz w:val="28"/>
          <w:szCs w:val="28"/>
        </w:rPr>
        <w:tab/>
        <w:t>2.4.7. Рекомендации о месте размещения насосных станций, резе</w:t>
      </w:r>
      <w:r w:rsidRPr="002F69F7">
        <w:rPr>
          <w:rFonts w:ascii="Times New Roman" w:hAnsi="Times New Roman" w:cs="Times New Roman"/>
          <w:sz w:val="28"/>
          <w:szCs w:val="28"/>
        </w:rPr>
        <w:t>р</w:t>
      </w:r>
      <w:r w:rsidRPr="002F69F7">
        <w:rPr>
          <w:rFonts w:ascii="Times New Roman" w:hAnsi="Times New Roman" w:cs="Times New Roman"/>
          <w:sz w:val="28"/>
          <w:szCs w:val="28"/>
        </w:rPr>
        <w:t>вуаров, в</w:t>
      </w:r>
      <w:r w:rsidRPr="002F69F7">
        <w:rPr>
          <w:rFonts w:ascii="Times New Roman" w:hAnsi="Times New Roman" w:cs="Times New Roman"/>
          <w:sz w:val="28"/>
          <w:szCs w:val="28"/>
        </w:rPr>
        <w:t>о</w:t>
      </w:r>
      <w:r w:rsidRPr="002F69F7">
        <w:rPr>
          <w:rFonts w:ascii="Times New Roman" w:hAnsi="Times New Roman" w:cs="Times New Roman"/>
          <w:sz w:val="28"/>
          <w:szCs w:val="28"/>
        </w:rPr>
        <w:t>донапорных башен</w:t>
      </w:r>
    </w:p>
    <w:p w:rsidR="00A51F6C" w:rsidRPr="00A56ACF" w:rsidRDefault="00A51F6C" w:rsidP="00A51F6C">
      <w:pPr>
        <w:rPr>
          <w:color w:val="FF0000"/>
        </w:rPr>
      </w:pPr>
    </w:p>
    <w:p w:rsidR="00A51F6C" w:rsidRPr="00BA2159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A2159">
        <w:rPr>
          <w:sz w:val="28"/>
          <w:szCs w:val="28"/>
        </w:rPr>
        <w:t>Места размещения насосных станций, резе</w:t>
      </w:r>
      <w:r w:rsidRPr="00BA2159">
        <w:rPr>
          <w:sz w:val="28"/>
          <w:szCs w:val="28"/>
        </w:rPr>
        <w:t>р</w:t>
      </w:r>
      <w:r w:rsidRPr="00BA2159">
        <w:rPr>
          <w:sz w:val="28"/>
          <w:szCs w:val="28"/>
        </w:rPr>
        <w:t>вуаров, в</w:t>
      </w:r>
      <w:r w:rsidRPr="00BA2159">
        <w:rPr>
          <w:sz w:val="28"/>
          <w:szCs w:val="28"/>
        </w:rPr>
        <w:t>о</w:t>
      </w:r>
      <w:r w:rsidRPr="00BA2159">
        <w:rPr>
          <w:sz w:val="28"/>
          <w:szCs w:val="28"/>
        </w:rPr>
        <w:t>донапорных башен</w:t>
      </w:r>
      <w:r w:rsidRPr="00BA2159">
        <w:rPr>
          <w:rFonts w:eastAsia="TimesNewRomanPSMT"/>
          <w:sz w:val="28"/>
          <w:szCs w:val="28"/>
        </w:rPr>
        <w:t xml:space="preserve"> планируется на перспективных площадках №1÷№</w:t>
      </w:r>
      <w:r>
        <w:rPr>
          <w:rFonts w:eastAsia="TimesNewRomanPSMT"/>
          <w:sz w:val="28"/>
          <w:szCs w:val="28"/>
        </w:rPr>
        <w:t>2</w:t>
      </w:r>
      <w:r w:rsidRPr="00BA2159">
        <w:rPr>
          <w:rFonts w:eastAsia="TimesNewRomanPSMT"/>
          <w:sz w:val="28"/>
          <w:szCs w:val="28"/>
        </w:rPr>
        <w:t>. Точное место расположения объектов систем водоснабжения будет уточнено после получения результатов гидрологических изысканий участков водозаборных сооружений при проектировании и застройке данных площадок.</w:t>
      </w:r>
    </w:p>
    <w:p w:rsidR="00A51F6C" w:rsidRPr="002F69F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2F69F7" w:rsidRDefault="00A51F6C" w:rsidP="00A51F6C">
      <w:pPr>
        <w:spacing w:before="120" w:line="360" w:lineRule="auto"/>
        <w:rPr>
          <w:b/>
          <w:sz w:val="28"/>
          <w:szCs w:val="28"/>
        </w:rPr>
      </w:pPr>
      <w:r w:rsidRPr="002F69F7">
        <w:rPr>
          <w:b/>
          <w:sz w:val="28"/>
          <w:szCs w:val="28"/>
        </w:rPr>
        <w:tab/>
        <w:t>2.4.8. Границы планируемых зон размещения объектов централ</w:t>
      </w:r>
      <w:r w:rsidRPr="002F69F7">
        <w:rPr>
          <w:b/>
          <w:sz w:val="28"/>
          <w:szCs w:val="28"/>
        </w:rPr>
        <w:t>и</w:t>
      </w:r>
      <w:r w:rsidRPr="002F69F7">
        <w:rPr>
          <w:b/>
          <w:sz w:val="28"/>
          <w:szCs w:val="28"/>
        </w:rPr>
        <w:t>зованных систем горячего водоснабжения, холодного водоснабж</w:t>
      </w:r>
      <w:r w:rsidRPr="002F69F7">
        <w:rPr>
          <w:b/>
          <w:sz w:val="28"/>
          <w:szCs w:val="28"/>
        </w:rPr>
        <w:t>е</w:t>
      </w:r>
      <w:r w:rsidRPr="002F69F7">
        <w:rPr>
          <w:b/>
          <w:sz w:val="28"/>
          <w:szCs w:val="28"/>
        </w:rPr>
        <w:t>ния</w:t>
      </w:r>
    </w:p>
    <w:p w:rsidR="00A51F6C" w:rsidRPr="002F69F7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A51F6C" w:rsidRPr="002F69F7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В сельском поселении развитие централизованной системы водоснабжения планируется на территории сельского поселения. </w:t>
      </w:r>
    </w:p>
    <w:p w:rsidR="00A51F6C" w:rsidRPr="00B84540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4540">
        <w:rPr>
          <w:rFonts w:ascii="Times New Roman" w:hAnsi="Times New Roman" w:cs="Times New Roman"/>
          <w:sz w:val="28"/>
          <w:szCs w:val="28"/>
        </w:rPr>
        <w:tab/>
        <w:t xml:space="preserve">2.4.9. </w:t>
      </w:r>
      <w:bookmarkStart w:id="11" w:name="_Toc380482167"/>
      <w:bookmarkStart w:id="12" w:name="_Toc381715526"/>
      <w:r w:rsidRPr="00B84540">
        <w:rPr>
          <w:rFonts w:ascii="Times New Roman" w:hAnsi="Times New Roman" w:cs="Times New Roman"/>
          <w:sz w:val="28"/>
          <w:szCs w:val="28"/>
        </w:rPr>
        <w:t>Карты (схемы) существующего и планируемого размещения объектов централизованных систем холо</w:t>
      </w:r>
      <w:r w:rsidRPr="00B84540">
        <w:rPr>
          <w:rFonts w:ascii="Times New Roman" w:hAnsi="Times New Roman" w:cs="Times New Roman"/>
          <w:sz w:val="28"/>
          <w:szCs w:val="28"/>
        </w:rPr>
        <w:t>д</w:t>
      </w:r>
      <w:r w:rsidRPr="00B84540">
        <w:rPr>
          <w:rFonts w:ascii="Times New Roman" w:hAnsi="Times New Roman" w:cs="Times New Roman"/>
          <w:sz w:val="28"/>
          <w:szCs w:val="28"/>
        </w:rPr>
        <w:t>ного водоснабжения</w:t>
      </w:r>
      <w:bookmarkEnd w:id="11"/>
      <w:bookmarkEnd w:id="12"/>
    </w:p>
    <w:p w:rsidR="00A51F6C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Размещение существующих и перспективных объектов системы водоснабжения на территории сельского поселения представлено на рисунк</w:t>
      </w:r>
      <w:r>
        <w:rPr>
          <w:sz w:val="28"/>
          <w:szCs w:val="28"/>
        </w:rPr>
        <w:t>е</w:t>
      </w:r>
      <w:r w:rsidRPr="00B84540">
        <w:rPr>
          <w:sz w:val="28"/>
          <w:szCs w:val="28"/>
        </w:rPr>
        <w:t xml:space="preserve"> </w:t>
      </w:r>
      <w:bookmarkStart w:id="13" w:name="_Hlk520454125"/>
      <w:r w:rsidRPr="00B84540">
        <w:rPr>
          <w:sz w:val="28"/>
          <w:szCs w:val="28"/>
        </w:rPr>
        <w:t>2.4.9.1</w:t>
      </w:r>
      <w:bookmarkEnd w:id="13"/>
      <w:r w:rsidRPr="00B84540">
        <w:rPr>
          <w:sz w:val="28"/>
          <w:szCs w:val="28"/>
        </w:rPr>
        <w:t>.</w:t>
      </w:r>
    </w:p>
    <w:p w:rsidR="00A51F6C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</w:p>
    <w:p w:rsidR="00A51F6C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  <w:sectPr w:rsidR="00A51F6C" w:rsidSect="00E02F56">
          <w:pgSz w:w="11906" w:h="16838" w:code="9"/>
          <w:pgMar w:top="1134" w:right="851" w:bottom="709" w:left="1701" w:header="454" w:footer="454" w:gutter="0"/>
          <w:cols w:space="708"/>
          <w:docGrid w:linePitch="360"/>
        </w:sectPr>
      </w:pPr>
    </w:p>
    <w:p w:rsidR="00A51F6C" w:rsidRPr="00A56ACF" w:rsidRDefault="00A51F6C" w:rsidP="00A51F6C">
      <w:pPr>
        <w:pStyle w:val="Default"/>
        <w:jc w:val="center"/>
        <w:rPr>
          <w:color w:val="FF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147945" cy="92519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7945" cy="925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A56ACF" w:rsidRDefault="00A51F6C" w:rsidP="00A51F6C">
      <w:pPr>
        <w:pStyle w:val="Default"/>
        <w:jc w:val="center"/>
        <w:rPr>
          <w:color w:val="FF0000"/>
          <w:sz w:val="28"/>
          <w:szCs w:val="28"/>
        </w:rPr>
      </w:pPr>
      <w:r w:rsidRPr="00B84540">
        <w:rPr>
          <w:color w:val="auto"/>
          <w:sz w:val="28"/>
          <w:szCs w:val="28"/>
        </w:rPr>
        <w:t xml:space="preserve">Рисунок 2.4.9.1 - Расположение </w:t>
      </w:r>
      <w:r w:rsidRPr="00B84540">
        <w:rPr>
          <w:sz w:val="28"/>
          <w:szCs w:val="28"/>
        </w:rPr>
        <w:t xml:space="preserve">существующих </w:t>
      </w:r>
      <w:r>
        <w:rPr>
          <w:sz w:val="28"/>
          <w:szCs w:val="28"/>
        </w:rPr>
        <w:t xml:space="preserve">и </w:t>
      </w:r>
      <w:r w:rsidRPr="00B84540">
        <w:rPr>
          <w:color w:val="auto"/>
          <w:sz w:val="28"/>
          <w:szCs w:val="28"/>
        </w:rPr>
        <w:t xml:space="preserve">перспективных объектов системы водоснабжения </w:t>
      </w:r>
    </w:p>
    <w:p w:rsidR="00A51F6C" w:rsidRDefault="00A51F6C" w:rsidP="00A51F6C">
      <w:pPr>
        <w:pStyle w:val="14"/>
        <w:shd w:val="clear" w:color="auto" w:fill="auto"/>
        <w:spacing w:line="360" w:lineRule="auto"/>
        <w:ind w:right="23" w:firstLine="0"/>
        <w:jc w:val="center"/>
        <w:rPr>
          <w:sz w:val="28"/>
          <w:szCs w:val="28"/>
          <w:shd w:val="clear" w:color="auto" w:fill="auto"/>
        </w:rPr>
        <w:sectPr w:rsidR="00A51F6C" w:rsidSect="00A46D3D">
          <w:pgSz w:w="16838" w:h="23811" w:code="8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B84540" w:rsidRDefault="00A51F6C" w:rsidP="00A51F6C">
      <w:pPr>
        <w:pStyle w:val="14"/>
        <w:shd w:val="clear" w:color="auto" w:fill="auto"/>
        <w:spacing w:line="360" w:lineRule="auto"/>
        <w:ind w:right="23" w:firstLine="0"/>
        <w:jc w:val="center"/>
        <w:rPr>
          <w:sz w:val="28"/>
          <w:szCs w:val="28"/>
        </w:rPr>
      </w:pPr>
      <w:r w:rsidRPr="00B84540">
        <w:rPr>
          <w:sz w:val="28"/>
          <w:szCs w:val="28"/>
          <w:shd w:val="clear" w:color="auto" w:fill="auto"/>
        </w:rPr>
        <w:lastRenderedPageBreak/>
        <w:t>2.5.  ЭКОЛОГИЧЕСКИЕ АСПЕКТЫ МЕРОПРИЯТИЙ ПО СТРОИТЕЛЬСТВУ, РЕКОНСТРУКЦИИ И МОДЕРНИЗАЦИИ ОБЪЕКТОВ ЦЕНТРАЛИЗОВАННЫХ СИСТЕМ ВОДОСНАБЖЕНИЯ</w:t>
      </w: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B84540" w:rsidRDefault="00A51F6C" w:rsidP="00A51F6C">
      <w:pPr>
        <w:spacing w:line="360" w:lineRule="auto"/>
        <w:ind w:firstLine="709"/>
        <w:jc w:val="both"/>
        <w:rPr>
          <w:b/>
          <w:bCs/>
          <w:sz w:val="28"/>
          <w:szCs w:val="28"/>
          <w:u w:val="single"/>
        </w:rPr>
      </w:pPr>
      <w:r w:rsidRPr="00B84540">
        <w:rPr>
          <w:sz w:val="28"/>
          <w:szCs w:val="28"/>
        </w:rPr>
        <w:t>Целью осуществления мероприятий по охране окружающей среды, по предотвращению и (или) снижению воздействия на окружающую среду я</w:t>
      </w:r>
      <w:r w:rsidRPr="00B84540">
        <w:rPr>
          <w:sz w:val="28"/>
          <w:szCs w:val="28"/>
        </w:rPr>
        <w:t>в</w:t>
      </w:r>
      <w:r w:rsidRPr="00B84540">
        <w:rPr>
          <w:sz w:val="28"/>
          <w:szCs w:val="28"/>
        </w:rPr>
        <w:t>ляется улучшение (оздоровление) среды жизнедеятельности в границах пр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ектирования.</w:t>
      </w:r>
    </w:p>
    <w:p w:rsidR="00A51F6C" w:rsidRPr="00B84540" w:rsidRDefault="00A51F6C" w:rsidP="00A51F6C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B84540">
        <w:rPr>
          <w:bCs/>
          <w:sz w:val="28"/>
          <w:szCs w:val="28"/>
        </w:rPr>
        <w:t xml:space="preserve">Повышение качества водоснабжения населения с.п. </w:t>
      </w:r>
      <w:r w:rsidRPr="00B84540">
        <w:rPr>
          <w:sz w:val="28"/>
          <w:szCs w:val="28"/>
        </w:rPr>
        <w:t xml:space="preserve">Хрящёвка </w:t>
      </w:r>
      <w:r w:rsidRPr="00B84540">
        <w:rPr>
          <w:bCs/>
          <w:sz w:val="28"/>
          <w:szCs w:val="28"/>
        </w:rPr>
        <w:t>обеспечивается за счет:</w:t>
      </w:r>
    </w:p>
    <w:p w:rsidR="00A51F6C" w:rsidRPr="00B84540" w:rsidRDefault="00A51F6C" w:rsidP="00A51F6C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Благоустройства территорий водозаборов.</w:t>
      </w:r>
    </w:p>
    <w:p w:rsidR="00A51F6C" w:rsidRPr="00B84540" w:rsidRDefault="00A51F6C" w:rsidP="00A51F6C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Строгого соблюдения режима использования 2-го и 3-го поясов зон санитарной охраны источников водоснабж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ния.</w:t>
      </w:r>
    </w:p>
    <w:p w:rsidR="00A51F6C" w:rsidRPr="00B84540" w:rsidRDefault="00A51F6C" w:rsidP="00A51F6C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Правильной эксплуатации и поддержания надлежащего техническ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го состояния водопроводных сооружений и сетей.</w:t>
      </w:r>
    </w:p>
    <w:p w:rsidR="00A51F6C" w:rsidRPr="00B84540" w:rsidRDefault="00A51F6C" w:rsidP="00A51F6C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Тампонажа бездействующих водозаборных скважин.</w:t>
      </w:r>
    </w:p>
    <w:p w:rsidR="00A51F6C" w:rsidRPr="00B84540" w:rsidRDefault="00A51F6C" w:rsidP="00A51F6C">
      <w:pPr>
        <w:widowControl w:val="0"/>
        <w:numPr>
          <w:ilvl w:val="0"/>
          <w:numId w:val="10"/>
        </w:numPr>
        <w:spacing w:after="0" w:line="360" w:lineRule="auto"/>
        <w:ind w:left="0" w:firstLine="709"/>
        <w:rPr>
          <w:sz w:val="28"/>
          <w:szCs w:val="28"/>
        </w:rPr>
      </w:pPr>
      <w:r w:rsidRPr="00B84540">
        <w:rPr>
          <w:sz w:val="28"/>
          <w:szCs w:val="28"/>
        </w:rPr>
        <w:t>Организация регулярных режимных наблюдений за условиями зал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 xml:space="preserve">гания, уровнем и качеством подземных вод. </w:t>
      </w:r>
    </w:p>
    <w:p w:rsidR="00A51F6C" w:rsidRPr="00B84540" w:rsidRDefault="00A51F6C" w:rsidP="00A51F6C">
      <w:pPr>
        <w:spacing w:line="360" w:lineRule="auto"/>
        <w:jc w:val="both"/>
        <w:rPr>
          <w:sz w:val="28"/>
          <w:szCs w:val="28"/>
        </w:rPr>
      </w:pPr>
    </w:p>
    <w:p w:rsidR="00A51F6C" w:rsidRPr="00B84540" w:rsidRDefault="00A51F6C" w:rsidP="00A51F6C">
      <w:pPr>
        <w:pStyle w:val="2"/>
        <w:keepLines/>
        <w:numPr>
          <w:ilvl w:val="2"/>
          <w:numId w:val="11"/>
        </w:numPr>
        <w:tabs>
          <w:tab w:val="clear" w:pos="1428"/>
          <w:tab w:val="num" w:pos="0"/>
          <w:tab w:val="left" w:pos="720"/>
        </w:tabs>
        <w:spacing w:before="0" w:after="0"/>
        <w:ind w:left="0" w:firstLine="708"/>
        <w:jc w:val="both"/>
        <w:rPr>
          <w:rFonts w:ascii="Times New Roman" w:hAnsi="Times New Roman" w:cs="Times New Roman"/>
          <w:i w:val="0"/>
          <w:lang w:val="ru-RU"/>
        </w:rPr>
      </w:pPr>
      <w:bookmarkStart w:id="14" w:name="_Toc380482169"/>
      <w:bookmarkStart w:id="15" w:name="_Toc381715528"/>
      <w:r w:rsidRPr="00B84540">
        <w:rPr>
          <w:rFonts w:ascii="Times New Roman" w:hAnsi="Times New Roman" w:cs="Times New Roman"/>
          <w:i w:val="0"/>
          <w:lang w:val="ru-RU"/>
        </w:rPr>
        <w:t>На водный бассейн предлагаемых к строительству и реко</w:t>
      </w:r>
      <w:r w:rsidRPr="00B84540">
        <w:rPr>
          <w:rFonts w:ascii="Times New Roman" w:hAnsi="Times New Roman" w:cs="Times New Roman"/>
          <w:i w:val="0"/>
          <w:lang w:val="ru-RU"/>
        </w:rPr>
        <w:t>н</w:t>
      </w:r>
      <w:r w:rsidRPr="00B84540">
        <w:rPr>
          <w:rFonts w:ascii="Times New Roman" w:hAnsi="Times New Roman" w:cs="Times New Roman"/>
          <w:i w:val="0"/>
          <w:lang w:val="ru-RU"/>
        </w:rPr>
        <w:t>струкции объектов централизованных систем водоснабжения при сбр</w:t>
      </w:r>
      <w:r w:rsidRPr="00B84540">
        <w:rPr>
          <w:rFonts w:ascii="Times New Roman" w:hAnsi="Times New Roman" w:cs="Times New Roman"/>
          <w:i w:val="0"/>
          <w:lang w:val="ru-RU"/>
        </w:rPr>
        <w:t>о</w:t>
      </w:r>
      <w:r w:rsidRPr="00B84540">
        <w:rPr>
          <w:rFonts w:ascii="Times New Roman" w:hAnsi="Times New Roman" w:cs="Times New Roman"/>
          <w:i w:val="0"/>
          <w:lang w:val="ru-RU"/>
        </w:rPr>
        <w:t>се (ут</w:t>
      </w:r>
      <w:r w:rsidRPr="00B84540">
        <w:rPr>
          <w:rFonts w:ascii="Times New Roman" w:hAnsi="Times New Roman" w:cs="Times New Roman"/>
          <w:i w:val="0"/>
          <w:lang w:val="ru-RU"/>
        </w:rPr>
        <w:t>и</w:t>
      </w:r>
      <w:r w:rsidRPr="00B84540">
        <w:rPr>
          <w:rFonts w:ascii="Times New Roman" w:hAnsi="Times New Roman" w:cs="Times New Roman"/>
          <w:i w:val="0"/>
          <w:lang w:val="ru-RU"/>
        </w:rPr>
        <w:t>лизации) промывных вод</w:t>
      </w:r>
      <w:bookmarkEnd w:id="14"/>
      <w:bookmarkEnd w:id="15"/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bookmarkStart w:id="16" w:name="_Toc360699428"/>
      <w:bookmarkStart w:id="17" w:name="_Toc360699814"/>
      <w:bookmarkStart w:id="18" w:name="_Toc360700200"/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Технологический процесс забора воды из скважин и транспортиров</w:t>
      </w:r>
      <w:r w:rsidRPr="00B84540">
        <w:rPr>
          <w:sz w:val="28"/>
          <w:szCs w:val="28"/>
        </w:rPr>
        <w:t>а</w:t>
      </w:r>
      <w:r w:rsidRPr="00B84540">
        <w:rPr>
          <w:sz w:val="28"/>
          <w:szCs w:val="28"/>
        </w:rPr>
        <w:t>ния её в водопроводную сеть не сопровождается вредными выбросами.</w:t>
      </w:r>
      <w:bookmarkEnd w:id="16"/>
      <w:bookmarkEnd w:id="17"/>
      <w:bookmarkEnd w:id="18"/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bookmarkStart w:id="19" w:name="_Toc360699430"/>
      <w:bookmarkStart w:id="20" w:name="_Toc360699816"/>
      <w:bookmarkStart w:id="21" w:name="_Toc360700202"/>
      <w:r w:rsidRPr="00B84540">
        <w:rPr>
          <w:sz w:val="28"/>
          <w:szCs w:val="28"/>
        </w:rPr>
        <w:lastRenderedPageBreak/>
        <w:t>Эксплуатация водопроводной сети, а также ее строительство, не пред</w:t>
      </w:r>
      <w:r w:rsidRPr="00B84540">
        <w:rPr>
          <w:sz w:val="28"/>
          <w:szCs w:val="28"/>
        </w:rPr>
        <w:t>у</w:t>
      </w:r>
      <w:r w:rsidRPr="00B84540">
        <w:rPr>
          <w:sz w:val="28"/>
          <w:szCs w:val="28"/>
        </w:rPr>
        <w:t>сматривают каких-либо сбросов вредных веществ в водоемы и на рельеф.</w:t>
      </w:r>
      <w:bookmarkEnd w:id="19"/>
      <w:bookmarkEnd w:id="20"/>
      <w:bookmarkEnd w:id="21"/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bookmarkStart w:id="22" w:name="_Toc360699432"/>
      <w:bookmarkStart w:id="23" w:name="_Toc360699818"/>
      <w:bookmarkStart w:id="24" w:name="_Toc360700204"/>
      <w:r w:rsidRPr="00B84540">
        <w:rPr>
          <w:sz w:val="28"/>
          <w:szCs w:val="28"/>
        </w:rPr>
        <w:t>При испытании водопроводной сети на герметичность используется с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тевая вода. Слив воды из трубопроводов после испытания и промывки пр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 xml:space="preserve">изводится на рельеф местности. </w:t>
      </w:r>
      <w:bookmarkStart w:id="25" w:name="_Toc360699433"/>
      <w:bookmarkStart w:id="26" w:name="_Toc360699819"/>
      <w:bookmarkStart w:id="27" w:name="_Toc360700205"/>
      <w:bookmarkEnd w:id="22"/>
      <w:bookmarkEnd w:id="23"/>
      <w:bookmarkEnd w:id="24"/>
      <w:r w:rsidRPr="00B84540">
        <w:rPr>
          <w:sz w:val="28"/>
          <w:szCs w:val="28"/>
        </w:rPr>
        <w:t>Негативное воздействие на состояние п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верхностных и подземных вод будет наблюдаться только в период стро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тельства, носит временный характер и не окажет существенного влияния на состояние окружающей среды.</w:t>
      </w:r>
      <w:bookmarkEnd w:id="25"/>
      <w:bookmarkEnd w:id="26"/>
      <w:bookmarkEnd w:id="27"/>
    </w:p>
    <w:p w:rsidR="00A51F6C" w:rsidRPr="00B84540" w:rsidRDefault="00A51F6C" w:rsidP="00A51F6C">
      <w:pPr>
        <w:ind w:firstLine="709"/>
        <w:jc w:val="both"/>
        <w:rPr>
          <w:sz w:val="28"/>
          <w:szCs w:val="28"/>
        </w:rPr>
      </w:pPr>
    </w:p>
    <w:p w:rsidR="00A51F6C" w:rsidRPr="00B84540" w:rsidRDefault="00A51F6C" w:rsidP="00A51F6C">
      <w:pPr>
        <w:pStyle w:val="2"/>
        <w:keepLines/>
        <w:numPr>
          <w:ilvl w:val="2"/>
          <w:numId w:val="11"/>
        </w:numPr>
        <w:tabs>
          <w:tab w:val="clear" w:pos="1428"/>
          <w:tab w:val="num" w:pos="0"/>
        </w:tabs>
        <w:spacing w:before="0" w:after="0"/>
        <w:ind w:left="0" w:firstLine="720"/>
        <w:jc w:val="both"/>
        <w:rPr>
          <w:rFonts w:ascii="Times New Roman" w:hAnsi="Times New Roman" w:cs="Times New Roman"/>
          <w:i w:val="0"/>
          <w:lang w:val="ru-RU"/>
        </w:rPr>
      </w:pPr>
      <w:bookmarkStart w:id="28" w:name="_Toc380482170"/>
      <w:bookmarkStart w:id="29" w:name="_Toc381715529"/>
      <w:r w:rsidRPr="00B84540">
        <w:rPr>
          <w:rFonts w:ascii="Times New Roman" w:hAnsi="Times New Roman" w:cs="Times New Roman"/>
          <w:i w:val="0"/>
          <w:lang w:val="ru-RU"/>
        </w:rPr>
        <w:t>На окружающую среду при реализации мероприятий по снабжению и хранению химических реагентов, используемых в водопо</w:t>
      </w:r>
      <w:r w:rsidRPr="00B84540">
        <w:rPr>
          <w:rFonts w:ascii="Times New Roman" w:hAnsi="Times New Roman" w:cs="Times New Roman"/>
          <w:i w:val="0"/>
          <w:lang w:val="ru-RU"/>
        </w:rPr>
        <w:t>д</w:t>
      </w:r>
      <w:r w:rsidRPr="00B84540">
        <w:rPr>
          <w:rFonts w:ascii="Times New Roman" w:hAnsi="Times New Roman" w:cs="Times New Roman"/>
          <w:i w:val="0"/>
          <w:lang w:val="ru-RU"/>
        </w:rPr>
        <w:t>готовке (хлор и др.).</w:t>
      </w:r>
      <w:bookmarkEnd w:id="28"/>
      <w:bookmarkEnd w:id="29"/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Водопроводные о</w:t>
      </w:r>
      <w:r w:rsidRPr="00B84540">
        <w:rPr>
          <w:sz w:val="28"/>
          <w:szCs w:val="28"/>
        </w:rPr>
        <w:t>чистные сооружения на территории сельского поселения отсутствуют.</w:t>
      </w:r>
    </w:p>
    <w:p w:rsidR="00A51F6C" w:rsidRPr="00A56ACF" w:rsidRDefault="00A51F6C" w:rsidP="00A51F6C">
      <w:pPr>
        <w:spacing w:line="360" w:lineRule="auto"/>
        <w:rPr>
          <w:color w:val="FF0000"/>
          <w:sz w:val="28"/>
          <w:szCs w:val="28"/>
        </w:rPr>
      </w:pPr>
    </w:p>
    <w:p w:rsidR="00A51F6C" w:rsidRPr="00B84540" w:rsidRDefault="00A51F6C" w:rsidP="00A51F6C">
      <w:pPr>
        <w:spacing w:line="360" w:lineRule="auto"/>
        <w:ind w:left="540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  <w:r w:rsidRPr="00B84540">
        <w:rPr>
          <w:sz w:val="28"/>
          <w:szCs w:val="28"/>
        </w:rPr>
        <w:lastRenderedPageBreak/>
        <w:t xml:space="preserve">2.6.  ОЦЕНКА ОБЪЁМОВ ВЛОЖЕНИЙ В СТРОИТЕЛЬСТВО, </w:t>
      </w:r>
    </w:p>
    <w:p w:rsidR="00A51F6C" w:rsidRPr="00B84540" w:rsidRDefault="00A51F6C" w:rsidP="00A51F6C">
      <w:pPr>
        <w:spacing w:line="360" w:lineRule="auto"/>
        <w:jc w:val="center"/>
        <w:rPr>
          <w:sz w:val="28"/>
          <w:szCs w:val="28"/>
        </w:rPr>
      </w:pPr>
      <w:r w:rsidRPr="00B84540">
        <w:rPr>
          <w:sz w:val="28"/>
          <w:szCs w:val="28"/>
        </w:rPr>
        <w:t>РЕКОНСТРУКЦИЮ И МОДЕРНИЗАЦИЮ ОБЪЕКТОВ ЦЕНТРАЛИЗ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ВАННЫХ СИСТЕМ ВОДОСНАБЖЕНИЯ</w:t>
      </w:r>
    </w:p>
    <w:p w:rsidR="00A51F6C" w:rsidRPr="00B84540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Ориентировочная стоимость строительства, реконструкции, модерн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 xml:space="preserve">зации сооружений определена по проектам объектов-аналогов, каталогам проектов повторного применения для строительства объектов социальной и инженерной инфраструктур, сборникам Укрупненных Показателей Восстановительной Стоимости зданий и сооружений (УПВС) к письму Координационного центра по ценообразованию и сметному нормированию в строительстве от 14.12.2018 г. №КЦ/2018-12 ти «Об индексах изменения сметной стоимости строительства по Федеральным округам и регионам Российской Федерации на декабрь 2018 г.».  </w:t>
      </w: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Расчетная стоимость мероприятий приводится по этапам реализации, приведенным в Схеме водоснабжения и вод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отведения, с учетом индексов-дефляторов. Определение стоимости на разных этапах проектирования должно осущест</w:t>
      </w:r>
      <w:r w:rsidRPr="00B84540">
        <w:rPr>
          <w:sz w:val="28"/>
          <w:szCs w:val="28"/>
        </w:rPr>
        <w:t>в</w:t>
      </w:r>
      <w:r w:rsidRPr="00B84540">
        <w:rPr>
          <w:sz w:val="28"/>
          <w:szCs w:val="28"/>
        </w:rPr>
        <w:t>ляться различными методиками. На предпроектной стадии обоснования инвестиций определяется предварительная (расчетная) сто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мость строительства. Проекта на этой стадии еще нет, поэтому она составл</w:t>
      </w:r>
      <w:r w:rsidRPr="00B84540">
        <w:rPr>
          <w:sz w:val="28"/>
          <w:szCs w:val="28"/>
        </w:rPr>
        <w:t>я</w:t>
      </w:r>
      <w:r w:rsidRPr="00B84540">
        <w:rPr>
          <w:sz w:val="28"/>
          <w:szCs w:val="28"/>
        </w:rPr>
        <w:t>ется по предельно укрупненным показателям. При отсутствии таких показ</w:t>
      </w:r>
      <w:r w:rsidRPr="00B84540">
        <w:rPr>
          <w:sz w:val="28"/>
          <w:szCs w:val="28"/>
        </w:rPr>
        <w:t>а</w:t>
      </w:r>
      <w:r w:rsidRPr="00B84540">
        <w:rPr>
          <w:sz w:val="28"/>
          <w:szCs w:val="28"/>
        </w:rPr>
        <w:t>телей могут использоваться данные о стоимости объектов-аналогов. При ра</w:t>
      </w:r>
      <w:r w:rsidRPr="00B84540">
        <w:rPr>
          <w:sz w:val="28"/>
          <w:szCs w:val="28"/>
        </w:rPr>
        <w:t>з</w:t>
      </w:r>
      <w:r w:rsidRPr="00B84540">
        <w:rPr>
          <w:sz w:val="28"/>
          <w:szCs w:val="28"/>
        </w:rPr>
        <w:t>работке рабочей документации на объекты капитального строительства н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обходимо уточнение стоимости путем составления проектно-сметной док</w:t>
      </w:r>
      <w:r w:rsidRPr="00B84540">
        <w:rPr>
          <w:sz w:val="28"/>
          <w:szCs w:val="28"/>
        </w:rPr>
        <w:t>у</w:t>
      </w:r>
      <w:r w:rsidRPr="00B84540">
        <w:rPr>
          <w:sz w:val="28"/>
          <w:szCs w:val="28"/>
        </w:rPr>
        <w:t xml:space="preserve">ментации. Стоимость устанавливается на каждой стадии проектирования, в связи, с чем обеспечивается поэтапная ее детализация и уточнение. Таким образом, базовые цены устанавливаются с </w:t>
      </w:r>
      <w:r w:rsidRPr="00B84540">
        <w:rPr>
          <w:sz w:val="28"/>
          <w:szCs w:val="28"/>
        </w:rPr>
        <w:lastRenderedPageBreak/>
        <w:t>целью последующего формиров</w:t>
      </w:r>
      <w:r w:rsidRPr="00B84540">
        <w:rPr>
          <w:sz w:val="28"/>
          <w:szCs w:val="28"/>
        </w:rPr>
        <w:t>а</w:t>
      </w:r>
      <w:r w:rsidRPr="00B84540">
        <w:rPr>
          <w:sz w:val="28"/>
          <w:szCs w:val="28"/>
        </w:rPr>
        <w:t>ния договорных цен на разработку проектной документации и стро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тельства.</w:t>
      </w: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Финансирование представленных мероприятий возможно не только из средств организации коммунального хозяйства, но и из районного и облас</w:t>
      </w:r>
      <w:r w:rsidRPr="00B84540">
        <w:rPr>
          <w:sz w:val="28"/>
          <w:szCs w:val="28"/>
        </w:rPr>
        <w:t>т</w:t>
      </w:r>
      <w:r w:rsidRPr="00B84540">
        <w:rPr>
          <w:sz w:val="28"/>
          <w:szCs w:val="28"/>
        </w:rPr>
        <w:t>ного бюджетов, при вхождении в соответствующие программы.</w:t>
      </w: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В расчетах не учитывались:</w:t>
      </w:r>
    </w:p>
    <w:p w:rsidR="00A51F6C" w:rsidRPr="00B84540" w:rsidRDefault="00A51F6C" w:rsidP="00230ABC">
      <w:pPr>
        <w:numPr>
          <w:ilvl w:val="0"/>
          <w:numId w:val="23"/>
        </w:numPr>
        <w:spacing w:after="0" w:line="360" w:lineRule="auto"/>
        <w:ind w:left="72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стоимость резервирования и выкупа земельных участков и недвижим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сти для государственных и муниципальных нужд;</w:t>
      </w:r>
    </w:p>
    <w:p w:rsidR="00A51F6C" w:rsidRPr="00B84540" w:rsidRDefault="00A51F6C" w:rsidP="00230ABC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стоимость мероприятий по сносу и демонтажу зданий и сооружений на территориях строительства;</w:t>
      </w:r>
    </w:p>
    <w:p w:rsidR="00A51F6C" w:rsidRPr="00B84540" w:rsidRDefault="00A51F6C" w:rsidP="00230ABC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стоимость мероприятий по реконструкции существующих объектов;</w:t>
      </w:r>
    </w:p>
    <w:p w:rsidR="00A51F6C" w:rsidRPr="00B84540" w:rsidRDefault="00A51F6C" w:rsidP="00230ABC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оснащение необходимым оборудованием и благоустройство прил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 xml:space="preserve">гающей территории; </w:t>
      </w:r>
    </w:p>
    <w:p w:rsidR="00A51F6C" w:rsidRPr="00B84540" w:rsidRDefault="00A51F6C" w:rsidP="00230ABC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особенности территории строительства.</w:t>
      </w: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B84540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Предложения по величине необходимых инвестиций в новое стро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тельство, реконструкцию и техническое перевооружение системы водосна</w:t>
      </w:r>
      <w:r w:rsidRPr="00B84540">
        <w:rPr>
          <w:sz w:val="28"/>
          <w:szCs w:val="28"/>
        </w:rPr>
        <w:t>б</w:t>
      </w:r>
      <w:r w:rsidRPr="00B84540">
        <w:rPr>
          <w:sz w:val="28"/>
          <w:szCs w:val="28"/>
        </w:rPr>
        <w:t>жения посёлка на каждом этапе строительства, представлены в таблице 2.6.1.</w:t>
      </w:r>
    </w:p>
    <w:p w:rsidR="00A51F6C" w:rsidRPr="00B84540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B84540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A51F6C" w:rsidRPr="00A56ACF" w:rsidRDefault="00A51F6C" w:rsidP="00A51F6C">
      <w:pPr>
        <w:spacing w:line="360" w:lineRule="auto"/>
        <w:jc w:val="both"/>
        <w:rPr>
          <w:color w:val="FF0000"/>
          <w:sz w:val="28"/>
          <w:szCs w:val="28"/>
        </w:rPr>
        <w:sectPr w:rsidR="00A51F6C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B84540" w:rsidRDefault="00A51F6C" w:rsidP="00A51F6C">
      <w:pPr>
        <w:jc w:val="both"/>
        <w:rPr>
          <w:sz w:val="28"/>
          <w:szCs w:val="28"/>
        </w:rPr>
      </w:pPr>
      <w:r w:rsidRPr="00B84540">
        <w:rPr>
          <w:sz w:val="28"/>
          <w:szCs w:val="28"/>
        </w:rPr>
        <w:lastRenderedPageBreak/>
        <w:t>Таблица 2.6.1 – Объем инвестиций в строительство, реконструкцию и техническое перевооружение системы водоснабж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ния в с</w:t>
      </w:r>
      <w:r w:rsidRPr="00B84540">
        <w:rPr>
          <w:b/>
          <w:sz w:val="28"/>
          <w:szCs w:val="28"/>
        </w:rPr>
        <w:t xml:space="preserve">. </w:t>
      </w:r>
      <w:r w:rsidRPr="00B84540">
        <w:rPr>
          <w:sz w:val="28"/>
          <w:szCs w:val="28"/>
        </w:rPr>
        <w:t>Хрящёвка</w:t>
      </w:r>
    </w:p>
    <w:tbl>
      <w:tblPr>
        <w:tblW w:w="15330" w:type="dxa"/>
        <w:tblInd w:w="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9"/>
        <w:gridCol w:w="4521"/>
        <w:gridCol w:w="1080"/>
        <w:gridCol w:w="968"/>
        <w:gridCol w:w="840"/>
        <w:gridCol w:w="840"/>
        <w:gridCol w:w="960"/>
        <w:gridCol w:w="840"/>
        <w:gridCol w:w="720"/>
        <w:gridCol w:w="840"/>
        <w:gridCol w:w="840"/>
        <w:gridCol w:w="783"/>
        <w:gridCol w:w="1559"/>
      </w:tblGrid>
      <w:tr w:rsidR="00A51F6C" w:rsidRPr="00B84540" w:rsidTr="00D64D87">
        <w:trPr>
          <w:trHeight w:val="330"/>
        </w:trPr>
        <w:tc>
          <w:tcPr>
            <w:tcW w:w="539" w:type="dxa"/>
            <w:vMerge w:val="restart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№</w:t>
            </w:r>
          </w:p>
          <w:p w:rsidR="00A51F6C" w:rsidRPr="00B84540" w:rsidRDefault="00A51F6C" w:rsidP="00D64D87">
            <w:pPr>
              <w:jc w:val="center"/>
            </w:pPr>
            <w:r w:rsidRPr="00B84540">
              <w:t>п/п</w:t>
            </w:r>
          </w:p>
          <w:p w:rsidR="00A51F6C" w:rsidRPr="00B84540" w:rsidRDefault="00A51F6C" w:rsidP="00D64D87">
            <w:pPr>
              <w:jc w:val="center"/>
            </w:pPr>
          </w:p>
        </w:tc>
        <w:tc>
          <w:tcPr>
            <w:tcW w:w="4521" w:type="dxa"/>
            <w:vMerge w:val="restart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Планируемые</w:t>
            </w:r>
          </w:p>
          <w:p w:rsidR="00A51F6C" w:rsidRPr="00B84540" w:rsidRDefault="00A51F6C" w:rsidP="00D64D87">
            <w:pPr>
              <w:jc w:val="center"/>
            </w:pPr>
            <w:r w:rsidRPr="00B84540">
              <w:t>мероприятия</w:t>
            </w:r>
          </w:p>
        </w:tc>
        <w:tc>
          <w:tcPr>
            <w:tcW w:w="10270" w:type="dxa"/>
            <w:gridSpan w:val="11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Ориентировочный объем инвестиций при строительстве, тыс. руб.</w:t>
            </w:r>
          </w:p>
        </w:tc>
      </w:tr>
      <w:tr w:rsidR="00A51F6C" w:rsidRPr="00B84540" w:rsidTr="00D64D87">
        <w:trPr>
          <w:trHeight w:val="109"/>
        </w:trPr>
        <w:tc>
          <w:tcPr>
            <w:tcW w:w="539" w:type="dxa"/>
            <w:vMerge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</w:p>
        </w:tc>
        <w:tc>
          <w:tcPr>
            <w:tcW w:w="4521" w:type="dxa"/>
            <w:vMerge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</w:p>
        </w:tc>
        <w:tc>
          <w:tcPr>
            <w:tcW w:w="1080" w:type="dxa"/>
            <w:vMerge w:val="restart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всего</w:t>
            </w:r>
          </w:p>
        </w:tc>
        <w:tc>
          <w:tcPr>
            <w:tcW w:w="7631" w:type="dxa"/>
            <w:gridSpan w:val="9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период строительства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6" w:right="-108"/>
              <w:jc w:val="center"/>
            </w:pPr>
            <w:r w:rsidRPr="00B84540">
              <w:t xml:space="preserve">период </w:t>
            </w:r>
          </w:p>
          <w:p w:rsidR="00A51F6C" w:rsidRPr="00B84540" w:rsidRDefault="00A51F6C" w:rsidP="00D64D87">
            <w:pPr>
              <w:ind w:left="-106" w:right="-108"/>
              <w:jc w:val="center"/>
            </w:pPr>
            <w:r w:rsidRPr="00B84540">
              <w:t>стр-ва</w:t>
            </w:r>
          </w:p>
          <w:p w:rsidR="00A51F6C" w:rsidRPr="00B84540" w:rsidRDefault="00A51F6C" w:rsidP="00D64D87">
            <w:pPr>
              <w:ind w:left="-106" w:right="-108"/>
              <w:jc w:val="center"/>
            </w:pPr>
            <w:r w:rsidRPr="00B84540">
              <w:t>2029-2035 гг.</w:t>
            </w:r>
          </w:p>
        </w:tc>
      </w:tr>
      <w:tr w:rsidR="00A51F6C" w:rsidRPr="00B84540" w:rsidTr="00D64D87">
        <w:trPr>
          <w:trHeight w:val="850"/>
        </w:trPr>
        <w:tc>
          <w:tcPr>
            <w:tcW w:w="539" w:type="dxa"/>
            <w:vMerge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</w:p>
        </w:tc>
        <w:tc>
          <w:tcPr>
            <w:tcW w:w="4521" w:type="dxa"/>
            <w:vMerge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</w:p>
        </w:tc>
        <w:tc>
          <w:tcPr>
            <w:tcW w:w="1080" w:type="dxa"/>
            <w:vMerge/>
            <w:vAlign w:val="center"/>
          </w:tcPr>
          <w:p w:rsidR="00A51F6C" w:rsidRPr="00B84540" w:rsidRDefault="00A51F6C" w:rsidP="00D64D87">
            <w:pPr>
              <w:jc w:val="center"/>
            </w:pPr>
          </w:p>
        </w:tc>
        <w:tc>
          <w:tcPr>
            <w:tcW w:w="968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B84540">
                <w:t>2020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1 г"/>
              </w:smartTagPr>
              <w:r w:rsidRPr="00B84540">
                <w:t>2021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B84540">
                <w:t>2022 г</w:t>
              </w:r>
            </w:smartTag>
            <w:r w:rsidRPr="00B84540">
              <w:t>.</w:t>
            </w:r>
          </w:p>
        </w:tc>
        <w:tc>
          <w:tcPr>
            <w:tcW w:w="960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B84540">
                <w:t>2023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4 г"/>
              </w:smartTagPr>
              <w:r w:rsidRPr="00B84540">
                <w:t>2024 г</w:t>
              </w:r>
            </w:smartTag>
            <w:r w:rsidRPr="00B84540">
              <w:t>.</w:t>
            </w:r>
          </w:p>
        </w:tc>
        <w:tc>
          <w:tcPr>
            <w:tcW w:w="720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5 г"/>
              </w:smartTagPr>
              <w:r w:rsidRPr="00B84540">
                <w:t>2025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smartTag w:uri="urn:schemas-microsoft-com:office:smarttags" w:element="metricconverter">
              <w:smartTagPr>
                <w:attr w:name="ProductID" w:val="2026 г"/>
              </w:smartTagPr>
              <w:r w:rsidRPr="00B84540">
                <w:t>2026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2027 г.</w:t>
            </w:r>
          </w:p>
        </w:tc>
        <w:tc>
          <w:tcPr>
            <w:tcW w:w="783" w:type="dxa"/>
            <w:shd w:val="clear" w:color="auto" w:fill="auto"/>
            <w:textDirection w:val="btLr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2028 г.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</w:p>
        </w:tc>
      </w:tr>
      <w:tr w:rsidR="00A51F6C" w:rsidRPr="00B84540" w:rsidTr="00D64D87">
        <w:trPr>
          <w:trHeight w:val="723"/>
        </w:trPr>
        <w:tc>
          <w:tcPr>
            <w:tcW w:w="539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1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A51F6C" w:rsidRPr="00B84540" w:rsidRDefault="00A51F6C" w:rsidP="00D64D8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 xml:space="preserve">Замена (реконструкция) существующих водопроводных сетей,  L= 30,176 км  </w:t>
            </w:r>
          </w:p>
        </w:tc>
        <w:tc>
          <w:tcPr>
            <w:tcW w:w="1080" w:type="dxa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18 410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1000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2500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2500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8000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4410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-</w:t>
            </w:r>
          </w:p>
        </w:tc>
      </w:tr>
      <w:tr w:rsidR="00A51F6C" w:rsidRPr="00B84540" w:rsidTr="00D64D87">
        <w:trPr>
          <w:trHeight w:val="132"/>
        </w:trPr>
        <w:tc>
          <w:tcPr>
            <w:tcW w:w="539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2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A51F6C" w:rsidRPr="00B84540" w:rsidRDefault="00A51F6C" w:rsidP="00D64D8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Гидрогеологические исследования по оценке эксплуатационных запасов подземных вод существующих ВЗС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4 500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2000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2500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</w:tr>
      <w:tr w:rsidR="00A51F6C" w:rsidRPr="00B84540" w:rsidTr="00D64D87">
        <w:trPr>
          <w:trHeight w:val="694"/>
        </w:trPr>
        <w:tc>
          <w:tcPr>
            <w:tcW w:w="539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3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A51F6C" w:rsidRPr="00B84540" w:rsidRDefault="00A51F6C" w:rsidP="00D64D8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Строительство водопроводных сетей в существующей застройке - L= 5,0 км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18900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18900</w:t>
            </w:r>
          </w:p>
        </w:tc>
      </w:tr>
      <w:tr w:rsidR="00A51F6C" w:rsidRPr="00B84540" w:rsidTr="00D64D87">
        <w:trPr>
          <w:trHeight w:val="152"/>
        </w:trPr>
        <w:tc>
          <w:tcPr>
            <w:tcW w:w="539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4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A51F6C" w:rsidRPr="00B84540" w:rsidRDefault="00A51F6C" w:rsidP="00D64D8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 xml:space="preserve">Строительство водопроводных сетей на площадках № 1, 2, 3, L= 10,7 км 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40402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40402</w:t>
            </w:r>
          </w:p>
        </w:tc>
      </w:tr>
      <w:tr w:rsidR="00A51F6C" w:rsidRPr="00B84540" w:rsidTr="00D64D87">
        <w:trPr>
          <w:trHeight w:val="373"/>
        </w:trPr>
        <w:tc>
          <w:tcPr>
            <w:tcW w:w="539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5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A51F6C" w:rsidRPr="00B84540" w:rsidRDefault="00A51F6C" w:rsidP="00D64D8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Строительство поливочного водопровода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по проекту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по проекту</w:t>
            </w:r>
          </w:p>
        </w:tc>
      </w:tr>
      <w:tr w:rsidR="00A51F6C" w:rsidRPr="00B84540" w:rsidTr="00D64D87">
        <w:trPr>
          <w:trHeight w:val="157"/>
        </w:trPr>
        <w:tc>
          <w:tcPr>
            <w:tcW w:w="539" w:type="dxa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</w:pPr>
            <w:r w:rsidRPr="00B84540">
              <w:t>6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A51F6C" w:rsidRPr="00B84540" w:rsidRDefault="00A51F6C" w:rsidP="00D64D8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Установка комплексов обезжелезивания воды на водозаборах, на основе аппаратов типа УОПР, работающих по безреагентной технологии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2000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2000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</w:tr>
      <w:tr w:rsidR="00A51F6C" w:rsidRPr="00B84540" w:rsidTr="00D64D87">
        <w:trPr>
          <w:trHeight w:val="465"/>
        </w:trPr>
        <w:tc>
          <w:tcPr>
            <w:tcW w:w="5060" w:type="dxa"/>
            <w:gridSpan w:val="2"/>
            <w:shd w:val="clear" w:color="auto" w:fill="auto"/>
            <w:vAlign w:val="center"/>
          </w:tcPr>
          <w:p w:rsidR="00A51F6C" w:rsidRPr="00B84540" w:rsidRDefault="00A51F6C" w:rsidP="00D64D87">
            <w:pPr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ИТОГО: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84212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1000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4500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5000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8000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4410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2000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51F6C" w:rsidRPr="00B84540" w:rsidRDefault="00A51F6C" w:rsidP="00D64D8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59302</w:t>
            </w:r>
          </w:p>
        </w:tc>
      </w:tr>
    </w:tbl>
    <w:p w:rsidR="00A51F6C" w:rsidRPr="00B84540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A51F6C" w:rsidRPr="00B84540" w:rsidRDefault="00A51F6C" w:rsidP="00A51F6C">
      <w:pPr>
        <w:spacing w:line="360" w:lineRule="auto"/>
        <w:jc w:val="center"/>
        <w:rPr>
          <w:sz w:val="28"/>
          <w:szCs w:val="28"/>
        </w:rPr>
        <w:sectPr w:rsidR="00A51F6C" w:rsidRPr="00B84540" w:rsidSect="00256F24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A51F6C" w:rsidRPr="008863CF" w:rsidRDefault="00A51F6C" w:rsidP="00A51F6C">
      <w:pPr>
        <w:spacing w:line="360" w:lineRule="auto"/>
        <w:jc w:val="center"/>
        <w:rPr>
          <w:sz w:val="28"/>
          <w:szCs w:val="28"/>
        </w:rPr>
      </w:pPr>
      <w:r w:rsidRPr="008863CF">
        <w:rPr>
          <w:sz w:val="28"/>
          <w:szCs w:val="28"/>
        </w:rPr>
        <w:lastRenderedPageBreak/>
        <w:t xml:space="preserve">2.7.  ЦЕЛЕВЫЕ ПОКАЗАТЕЛИ РАЗВИТИЯ ЦЕНТРАЛИЗОВАННЫХ    СИСТЕМ ВОДОСНАБЖЕНИЯ </w:t>
      </w:r>
    </w:p>
    <w:p w:rsidR="00A51F6C" w:rsidRPr="008863CF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Целевые показатели деятельности организации, осуществляющей х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лодное водоснабжение, предоставлены в табл</w:t>
      </w:r>
      <w:r w:rsidRPr="008863CF">
        <w:rPr>
          <w:sz w:val="28"/>
          <w:szCs w:val="28"/>
        </w:rPr>
        <w:t>и</w:t>
      </w:r>
      <w:r w:rsidRPr="008863CF">
        <w:rPr>
          <w:sz w:val="28"/>
          <w:szCs w:val="28"/>
        </w:rPr>
        <w:t>це 2.7.1.</w:t>
      </w:r>
    </w:p>
    <w:p w:rsidR="00A51F6C" w:rsidRPr="008863CF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Целевые показатели оценивались исходя из фактических параметров фун</w:t>
      </w:r>
      <w:r w:rsidRPr="008863CF">
        <w:rPr>
          <w:sz w:val="28"/>
          <w:szCs w:val="28"/>
        </w:rPr>
        <w:t>к</w:t>
      </w:r>
      <w:r w:rsidRPr="008863CF">
        <w:rPr>
          <w:sz w:val="28"/>
          <w:szCs w:val="28"/>
        </w:rPr>
        <w:t>ционирования предприятия. К критериям сравнения относятся:</w:t>
      </w:r>
    </w:p>
    <w:p w:rsidR="00A51F6C" w:rsidRPr="008863CF" w:rsidRDefault="00A51F6C" w:rsidP="00A51F6C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качества воды;</w:t>
      </w:r>
    </w:p>
    <w:p w:rsidR="00A51F6C" w:rsidRPr="008863CF" w:rsidRDefault="00A51F6C" w:rsidP="00A51F6C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надежности и бесперебойности водоснабж</w:t>
      </w:r>
      <w:r w:rsidRPr="008863CF">
        <w:rPr>
          <w:sz w:val="28"/>
          <w:szCs w:val="28"/>
        </w:rPr>
        <w:t>е</w:t>
      </w:r>
      <w:r w:rsidRPr="008863CF">
        <w:rPr>
          <w:sz w:val="28"/>
          <w:szCs w:val="28"/>
        </w:rPr>
        <w:t>ния;</w:t>
      </w:r>
    </w:p>
    <w:p w:rsidR="00A51F6C" w:rsidRPr="008863CF" w:rsidRDefault="00A51F6C" w:rsidP="00A51F6C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качества обслуживания абонентов;</w:t>
      </w:r>
    </w:p>
    <w:p w:rsidR="00A51F6C" w:rsidRPr="008863CF" w:rsidRDefault="00A51F6C" w:rsidP="00A51F6C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эффективности использования ресурсов, в том числе с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кращения потерь воды при транспортировке;</w:t>
      </w:r>
    </w:p>
    <w:p w:rsidR="00A51F6C" w:rsidRPr="008863CF" w:rsidRDefault="00A51F6C" w:rsidP="00A51F6C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соотношение цены реализации мероприятий инвестиционной пр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граммы и их эффективности;</w:t>
      </w:r>
    </w:p>
    <w:p w:rsidR="00A51F6C" w:rsidRPr="008863CF" w:rsidRDefault="00A51F6C" w:rsidP="00A51F6C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иные показатели.</w:t>
      </w:r>
    </w:p>
    <w:p w:rsidR="00A51F6C" w:rsidRPr="008863CF" w:rsidRDefault="00A51F6C" w:rsidP="00A51F6C">
      <w:pPr>
        <w:jc w:val="both"/>
        <w:rPr>
          <w:sz w:val="28"/>
          <w:szCs w:val="28"/>
        </w:rPr>
      </w:pPr>
      <w:r w:rsidRPr="008863CF">
        <w:rPr>
          <w:sz w:val="28"/>
          <w:szCs w:val="28"/>
        </w:rPr>
        <w:t>Таблица 2.7.1 – Целевые показатели деятельности организации в сфере питьевого вод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сна</w:t>
      </w:r>
      <w:r w:rsidRPr="008863CF">
        <w:rPr>
          <w:sz w:val="28"/>
          <w:szCs w:val="28"/>
        </w:rPr>
        <w:t>б</w:t>
      </w:r>
      <w:r w:rsidRPr="008863CF">
        <w:rPr>
          <w:sz w:val="28"/>
          <w:szCs w:val="28"/>
        </w:rPr>
        <w:t>жения</w:t>
      </w:r>
    </w:p>
    <w:tbl>
      <w:tblPr>
        <w:tblW w:w="5000" w:type="pct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36"/>
        <w:gridCol w:w="3562"/>
        <w:gridCol w:w="1202"/>
        <w:gridCol w:w="1326"/>
        <w:gridCol w:w="1508"/>
      </w:tblGrid>
      <w:tr w:rsidR="00A51F6C" w:rsidRPr="008863CF" w:rsidTr="00D64D87">
        <w:trPr>
          <w:trHeight w:val="884"/>
          <w:tblHeader/>
        </w:trPr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Группа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Целевые индикаторы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Базовый показ</w:t>
            </w:r>
            <w:r w:rsidRPr="008863CF">
              <w:t>а</w:t>
            </w:r>
            <w:r w:rsidRPr="008863CF">
              <w:t>тель на 2018 г.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Ожидаемый показ</w:t>
            </w:r>
            <w:r w:rsidRPr="008863CF">
              <w:t>а</w:t>
            </w:r>
            <w:r w:rsidRPr="008863CF">
              <w:t>тель 2023 г.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 xml:space="preserve">Ожидаемый показатель 2035 г. </w:t>
            </w:r>
          </w:p>
        </w:tc>
      </w:tr>
      <w:tr w:rsidR="00A51F6C" w:rsidRPr="008863CF" w:rsidTr="00D64D87">
        <w:trPr>
          <w:trHeight w:val="1398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1. Показатели качества в</w:t>
            </w:r>
            <w:r w:rsidRPr="008863CF">
              <w:t>о</w:t>
            </w:r>
            <w:r w:rsidRPr="008863CF">
              <w:t>ды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1. Удельный вес проб воды у потребителя, которые не о</w:t>
            </w:r>
            <w:r w:rsidRPr="008863CF">
              <w:t>т</w:t>
            </w:r>
            <w:r w:rsidRPr="008863CF">
              <w:t>вечают гигиеническим но</w:t>
            </w:r>
            <w:r w:rsidRPr="008863CF">
              <w:t>р</w:t>
            </w:r>
            <w:r w:rsidRPr="008863CF">
              <w:t>мативам по санитарно-химическим пок</w:t>
            </w:r>
            <w:r w:rsidRPr="008863CF">
              <w:t>а</w:t>
            </w:r>
            <w:r w:rsidRPr="008863CF">
              <w:t>зателям, %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0,1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A51F6C" w:rsidRPr="008863CF" w:rsidTr="00D64D87">
        <w:trPr>
          <w:trHeight w:val="1605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2. Удельный вес проб воды у потребителя, которые не о</w:t>
            </w:r>
            <w:r w:rsidRPr="008863CF">
              <w:t>т</w:t>
            </w:r>
            <w:r w:rsidRPr="008863CF">
              <w:t>вечают гигиеническим но</w:t>
            </w:r>
            <w:r w:rsidRPr="008863CF">
              <w:t>р</w:t>
            </w:r>
            <w:r w:rsidRPr="008863CF">
              <w:t>мативам по микробиолог</w:t>
            </w:r>
            <w:r w:rsidRPr="008863CF">
              <w:t>и</w:t>
            </w:r>
            <w:r w:rsidRPr="008863CF">
              <w:t>ческим показателям, %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0,1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A51F6C" w:rsidRPr="008863CF" w:rsidTr="00D64D87">
        <w:trPr>
          <w:trHeight w:val="387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 xml:space="preserve">2. Показатели надежности и </w:t>
            </w:r>
            <w:r w:rsidRPr="008863CF">
              <w:lastRenderedPageBreak/>
              <w:t>бесперебойности вод</w:t>
            </w:r>
            <w:r w:rsidRPr="008863CF">
              <w:t>о</w:t>
            </w:r>
            <w:r w:rsidRPr="008863CF">
              <w:t>снабжения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ind w:left="286" w:hanging="286"/>
            </w:pPr>
            <w:r w:rsidRPr="008863CF">
              <w:lastRenderedPageBreak/>
              <w:t>1. Протяженность сетей (нез</w:t>
            </w:r>
            <w:r w:rsidRPr="008863CF">
              <w:t>а</w:t>
            </w:r>
            <w:r w:rsidRPr="008863CF">
              <w:t>висимо от способа прокла</w:t>
            </w:r>
            <w:r w:rsidRPr="008863CF">
              <w:t>д</w:t>
            </w:r>
            <w:r w:rsidRPr="008863CF">
              <w:t>ки), км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55,7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55,7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71,4</w:t>
            </w:r>
          </w:p>
        </w:tc>
      </w:tr>
      <w:tr w:rsidR="00A51F6C" w:rsidRPr="008863CF" w:rsidTr="00D64D87">
        <w:trPr>
          <w:trHeight w:val="527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230ABC">
            <w:pPr>
              <w:numPr>
                <w:ilvl w:val="1"/>
                <w:numId w:val="31"/>
              </w:numPr>
              <w:tabs>
                <w:tab w:val="left" w:pos="280"/>
              </w:tabs>
              <w:spacing w:after="0" w:line="240" w:lineRule="auto"/>
              <w:ind w:left="280" w:hanging="240"/>
              <w:jc w:val="both"/>
            </w:pPr>
            <w:r w:rsidRPr="008863CF">
              <w:t>Количество ав</w:t>
            </w:r>
            <w:r w:rsidRPr="008863CF">
              <w:t>а</w:t>
            </w:r>
            <w:r w:rsidRPr="008863CF">
              <w:t xml:space="preserve">рий </w:t>
            </w:r>
          </w:p>
          <w:p w:rsidR="00A51F6C" w:rsidRPr="008863CF" w:rsidRDefault="00A51F6C" w:rsidP="00D64D87">
            <w:pPr>
              <w:ind w:left="286"/>
              <w:jc w:val="both"/>
            </w:pPr>
            <w:r w:rsidRPr="008863CF">
              <w:t>на с</w:t>
            </w:r>
            <w:r w:rsidRPr="008863CF">
              <w:t>е</w:t>
            </w:r>
            <w:r w:rsidRPr="008863CF">
              <w:t>тях, ед.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19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1</w:t>
            </w:r>
          </w:p>
        </w:tc>
      </w:tr>
      <w:tr w:rsidR="00A51F6C" w:rsidRPr="008863CF" w:rsidTr="00D64D87">
        <w:trPr>
          <w:trHeight w:val="673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3. Аварийность на сетях вод</w:t>
            </w:r>
            <w:r w:rsidRPr="008863CF">
              <w:t>о</w:t>
            </w:r>
            <w:r w:rsidRPr="008863CF">
              <w:t>провода (ед/км)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0,34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0,09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0,014</w:t>
            </w:r>
          </w:p>
        </w:tc>
      </w:tr>
      <w:tr w:rsidR="00A51F6C" w:rsidRPr="008863CF" w:rsidTr="00D64D87">
        <w:trPr>
          <w:trHeight w:val="417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4. Износ водопроводных сетей (в проце</w:t>
            </w:r>
            <w:r w:rsidRPr="008863CF">
              <w:t>н</w:t>
            </w:r>
            <w:r w:rsidRPr="008863CF">
              <w:t>тах),%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80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5</w:t>
            </w:r>
          </w:p>
        </w:tc>
      </w:tr>
      <w:tr w:rsidR="00A51F6C" w:rsidRPr="008863CF" w:rsidTr="00D64D87">
        <w:trPr>
          <w:trHeight w:val="20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3. Показатели качества обсл</w:t>
            </w:r>
            <w:r w:rsidRPr="008863CF">
              <w:t>у</w:t>
            </w:r>
            <w:r w:rsidRPr="008863CF">
              <w:t>живания абоне</w:t>
            </w:r>
            <w:r w:rsidRPr="008863CF">
              <w:t>н</w:t>
            </w:r>
            <w:r w:rsidRPr="008863CF">
              <w:t>тов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ind w:left="286" w:hanging="286"/>
              <w:jc w:val="both"/>
            </w:pPr>
            <w:r w:rsidRPr="008863CF">
              <w:t>1. Численность проживающ</w:t>
            </w:r>
            <w:r w:rsidRPr="008863CF">
              <w:t>е</w:t>
            </w:r>
            <w:r w:rsidRPr="008863CF">
              <w:t>го населения, чел.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3548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3552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5286</w:t>
            </w:r>
          </w:p>
        </w:tc>
      </w:tr>
      <w:tr w:rsidR="00A51F6C" w:rsidRPr="008863CF" w:rsidTr="00D64D87">
        <w:trPr>
          <w:trHeight w:val="20"/>
        </w:trPr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ind w:left="286" w:hanging="286"/>
            </w:pPr>
            <w:r w:rsidRPr="008863CF">
              <w:t>2. Численность населения, п</w:t>
            </w:r>
            <w:r w:rsidRPr="008863CF">
              <w:t>о</w:t>
            </w:r>
            <w:r w:rsidRPr="008863CF">
              <w:t>лучающего услуги вод</w:t>
            </w:r>
            <w:r w:rsidRPr="008863CF">
              <w:t>о</w:t>
            </w:r>
            <w:r w:rsidRPr="008863CF">
              <w:t>снабжения, чел.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3385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3385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jc w:val="center"/>
            </w:pPr>
            <w:r w:rsidRPr="008863CF">
              <w:t>5119</w:t>
            </w:r>
          </w:p>
        </w:tc>
      </w:tr>
      <w:tr w:rsidR="00A51F6C" w:rsidRPr="008863CF" w:rsidTr="00D64D87">
        <w:trPr>
          <w:trHeight w:val="20"/>
        </w:trPr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3. Обеспеченность населения централизованным вод</w:t>
            </w:r>
            <w:r w:rsidRPr="008863CF">
              <w:t>о</w:t>
            </w:r>
            <w:r w:rsidRPr="008863CF">
              <w:t>снабжением (в процентах от численности насел</w:t>
            </w:r>
            <w:r w:rsidRPr="008863CF">
              <w:t>е</w:t>
            </w:r>
            <w:r w:rsidRPr="008863CF">
              <w:t>ния)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95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95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97</w:t>
            </w:r>
          </w:p>
        </w:tc>
      </w:tr>
      <w:tr w:rsidR="00A51F6C" w:rsidRPr="008863CF" w:rsidTr="00D64D87">
        <w:trPr>
          <w:trHeight w:val="1121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4. Показатели эффективн</w:t>
            </w:r>
            <w:r w:rsidRPr="008863CF">
              <w:t>о</w:t>
            </w:r>
            <w:r w:rsidRPr="008863CF">
              <w:t>сти использования ресу</w:t>
            </w:r>
            <w:r w:rsidRPr="008863CF">
              <w:t>р</w:t>
            </w:r>
            <w:r w:rsidRPr="008863CF">
              <w:t>сов, в том числе сокращ</w:t>
            </w:r>
            <w:r w:rsidRPr="008863CF">
              <w:t>е</w:t>
            </w:r>
            <w:r w:rsidRPr="008863CF">
              <w:t>ния потерь воды при транспорт</w:t>
            </w:r>
            <w:r w:rsidRPr="008863CF">
              <w:t>и</w:t>
            </w:r>
            <w:r w:rsidRPr="008863CF">
              <w:t>ровке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ind w:left="286" w:hanging="286"/>
              <w:jc w:val="both"/>
            </w:pPr>
            <w:r w:rsidRPr="008863CF">
              <w:t>1. Величина удельных затрат электрической энергии на транспорт воды (кВт*ч/м</w:t>
            </w:r>
            <w:r w:rsidRPr="008863CF">
              <w:rPr>
                <w:vertAlign w:val="superscript"/>
              </w:rPr>
              <w:t>3</w:t>
            </w:r>
            <w:r w:rsidRPr="008863CF">
              <w:t>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0,89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A51F6C" w:rsidRPr="008863CF" w:rsidTr="00D64D87">
        <w:trPr>
          <w:trHeight w:val="585"/>
        </w:trPr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 xml:space="preserve">2. Коэффициенты потерь, </w:t>
            </w:r>
          </w:p>
          <w:p w:rsidR="00A51F6C" w:rsidRPr="008863CF" w:rsidRDefault="00A51F6C" w:rsidP="00D64D8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 xml:space="preserve">    тыс. м</w:t>
            </w:r>
            <w:r w:rsidRPr="008863CF">
              <w:rPr>
                <w:vertAlign w:val="superscript"/>
              </w:rPr>
              <w:t>3</w:t>
            </w:r>
            <w:r w:rsidRPr="008863CF">
              <w:t>/км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0,68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0,61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0,37</w:t>
            </w:r>
          </w:p>
        </w:tc>
      </w:tr>
      <w:tr w:rsidR="00A51F6C" w:rsidRPr="008863CF" w:rsidTr="00D64D87">
        <w:trPr>
          <w:trHeight w:val="20"/>
        </w:trPr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5. Соотношение цены ре</w:t>
            </w:r>
            <w:r w:rsidRPr="008863CF">
              <w:t>а</w:t>
            </w:r>
            <w:r w:rsidRPr="008863CF">
              <w:t>лизации мероприятий инвестиционной программы  и эффективности (улучшения к</w:t>
            </w:r>
            <w:r w:rsidRPr="008863CF">
              <w:t>а</w:t>
            </w:r>
            <w:r w:rsidRPr="008863CF">
              <w:t>чества воды)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</w:pPr>
            <w:r w:rsidRPr="008863CF">
              <w:t>1. Доля расходов на оплату у</w:t>
            </w:r>
            <w:r w:rsidRPr="008863CF">
              <w:t>с</w:t>
            </w:r>
            <w:r w:rsidRPr="008863CF">
              <w:t>луг в совокупном доходе нас</w:t>
            </w:r>
            <w:r w:rsidRPr="008863CF">
              <w:t>е</w:t>
            </w:r>
            <w:r w:rsidRPr="008863CF">
              <w:t>ления (в пр</w:t>
            </w:r>
            <w:r w:rsidRPr="008863CF">
              <w:t>о</w:t>
            </w:r>
            <w:r w:rsidRPr="008863CF">
              <w:t>центах)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A51F6C" w:rsidRPr="008863CF" w:rsidTr="00D64D87">
        <w:trPr>
          <w:trHeight w:val="643"/>
        </w:trPr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</w:pPr>
            <w:r w:rsidRPr="008863CF">
              <w:t>6. Иные показ</w:t>
            </w:r>
            <w:r w:rsidRPr="008863CF">
              <w:t>а</w:t>
            </w:r>
            <w:r w:rsidRPr="008863CF">
              <w:t>тели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rPr>
                <w:vertAlign w:val="superscript"/>
              </w:rPr>
            </w:pPr>
            <w:r w:rsidRPr="008863CF">
              <w:t>1. Тарифы на питьевую воду (с учётом НДС), руб./м</w:t>
            </w:r>
            <w:r w:rsidRPr="008863CF">
              <w:rPr>
                <w:vertAlign w:val="superscript"/>
              </w:rPr>
              <w:t>3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  <w:rPr>
                <w:vertAlign w:val="superscript"/>
              </w:rPr>
            </w:pPr>
            <w:r w:rsidRPr="008863CF">
              <w:t>39,66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8863CF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</w:tbl>
    <w:p w:rsidR="00A51F6C" w:rsidRPr="00A56ACF" w:rsidRDefault="00A51F6C" w:rsidP="00A51F6C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A51F6C" w:rsidRPr="00A56ACF" w:rsidRDefault="00A51F6C" w:rsidP="00A51F6C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A51F6C" w:rsidRPr="00A56ACF" w:rsidRDefault="00A51F6C" w:rsidP="00A51F6C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A51F6C" w:rsidRPr="00A56ACF" w:rsidRDefault="00A51F6C" w:rsidP="00A51F6C">
      <w:pPr>
        <w:jc w:val="both"/>
        <w:rPr>
          <w:b/>
          <w:color w:val="FF0000"/>
          <w:sz w:val="28"/>
          <w:szCs w:val="28"/>
        </w:rPr>
        <w:sectPr w:rsidR="00A51F6C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EA7ECD" w:rsidRDefault="00A51F6C" w:rsidP="00A51F6C">
      <w:pPr>
        <w:jc w:val="both"/>
        <w:rPr>
          <w:b/>
        </w:rPr>
      </w:pPr>
      <w:r w:rsidRPr="00EA7ECD">
        <w:rPr>
          <w:b/>
          <w:sz w:val="28"/>
          <w:szCs w:val="28"/>
        </w:rPr>
        <w:lastRenderedPageBreak/>
        <w:t>Раздел 2.8. Перечень выявленных бесхозяйных объектов централиз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ванных систем водоснабжения (в случае их выявления) и перечень о</w:t>
      </w:r>
      <w:r w:rsidRPr="00EA7ECD">
        <w:rPr>
          <w:b/>
          <w:sz w:val="28"/>
          <w:szCs w:val="28"/>
        </w:rPr>
        <w:t>р</w:t>
      </w:r>
      <w:r w:rsidRPr="00EA7ECD">
        <w:rPr>
          <w:b/>
          <w:sz w:val="28"/>
          <w:szCs w:val="28"/>
        </w:rPr>
        <w:t>ганизаций, уполном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ченных на их эксплуатацию</w:t>
      </w:r>
    </w:p>
    <w:p w:rsidR="00A51F6C" w:rsidRPr="00EA7ECD" w:rsidRDefault="00A51F6C" w:rsidP="00A51F6C">
      <w:pPr>
        <w:spacing w:line="360" w:lineRule="auto"/>
        <w:jc w:val="both"/>
      </w:pPr>
    </w:p>
    <w:p w:rsidR="00A51F6C" w:rsidRPr="00EA7ECD" w:rsidRDefault="00A51F6C" w:rsidP="00A51F6C">
      <w:pPr>
        <w:spacing w:line="360" w:lineRule="auto"/>
        <w:jc w:val="both"/>
        <w:rPr>
          <w:b/>
          <w:sz w:val="28"/>
          <w:szCs w:val="28"/>
        </w:rPr>
      </w:pPr>
      <w:bookmarkStart w:id="30" w:name="_Toc392777197"/>
      <w:r w:rsidRPr="00EA7ECD">
        <w:rPr>
          <w:b/>
          <w:sz w:val="28"/>
          <w:szCs w:val="28"/>
        </w:rPr>
        <w:t>2.8.1  Перечень выявленных бесхозяйных объектов централизованных си</w:t>
      </w:r>
      <w:r w:rsidRPr="00EA7ECD">
        <w:rPr>
          <w:b/>
          <w:sz w:val="28"/>
          <w:szCs w:val="28"/>
        </w:rPr>
        <w:t>с</w:t>
      </w:r>
      <w:r w:rsidRPr="00EA7ECD">
        <w:rPr>
          <w:b/>
          <w:sz w:val="28"/>
          <w:szCs w:val="28"/>
        </w:rPr>
        <w:t>тем водоснабжения и водоотведения</w:t>
      </w:r>
    </w:p>
    <w:bookmarkEnd w:id="30"/>
    <w:p w:rsidR="00A51F6C" w:rsidRPr="00EA7ECD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На момент проведения актуализации настоящей схемы в границах сельского поселения бесхозяйные объекты централизованных систем вод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снабжения</w:t>
      </w:r>
      <w:r w:rsidRPr="00EA7ECD">
        <w:rPr>
          <w:b/>
          <w:sz w:val="28"/>
          <w:szCs w:val="28"/>
        </w:rPr>
        <w:t xml:space="preserve"> </w:t>
      </w:r>
      <w:r w:rsidRPr="00EA7ECD">
        <w:rPr>
          <w:sz w:val="28"/>
          <w:szCs w:val="28"/>
        </w:rPr>
        <w:t>не выявлены.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При обнаружении бесхозяйственных объектов централизованных си</w:t>
      </w:r>
      <w:r w:rsidRPr="00EA7ECD">
        <w:rPr>
          <w:sz w:val="28"/>
          <w:szCs w:val="28"/>
        </w:rPr>
        <w:t>с</w:t>
      </w:r>
      <w:r w:rsidRPr="00EA7ECD">
        <w:rPr>
          <w:sz w:val="28"/>
          <w:szCs w:val="28"/>
        </w:rPr>
        <w:t>тем водоснабжения</w:t>
      </w:r>
      <w:r w:rsidRPr="00EA7ECD">
        <w:rPr>
          <w:b/>
          <w:sz w:val="28"/>
          <w:szCs w:val="28"/>
        </w:rPr>
        <w:t xml:space="preserve"> </w:t>
      </w:r>
      <w:r w:rsidRPr="00EA7ECD">
        <w:rPr>
          <w:sz w:val="28"/>
          <w:szCs w:val="28"/>
        </w:rPr>
        <w:t>орган местного самоуправления поселения до признания права собственности на указанные бесхозяйные сети в течение тридцати дней с даты их выявления обязан определить организацию, сети которой неп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средственно соединены с указанными бесхозяйными сетями, или единую 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сурсоснабжающую организацию, в которую входят указанные бесхозяйные сети и которая осуществляет содержание и обслуживание указанных бесх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зяйных сетей. Орган регулирования обязан включить затраты на содержание и обслуживание бесхозяйных сетей в тарифы соответствующей организации на следующий период 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гулирования.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</w:p>
    <w:p w:rsidR="00A51F6C" w:rsidRPr="00EA7ECD" w:rsidRDefault="00A51F6C" w:rsidP="00A51F6C">
      <w:pPr>
        <w:spacing w:line="360" w:lineRule="auto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2.8.2  Перечень организаций, уполномоченных на их эксплуатацию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соответствии со статьей 12 Федерального закона от 7 декабря 2011 года №416 – ФЗ «О водоснабжении и водоо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ведении»: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«Организация, осуществляющая холодное водоснабжение (организация водопроводно-канализационного хозяйства), которая </w:t>
      </w:r>
      <w:r w:rsidRPr="00EA7ECD">
        <w:rPr>
          <w:sz w:val="28"/>
          <w:szCs w:val="28"/>
        </w:rPr>
        <w:lastRenderedPageBreak/>
        <w:t>определяется в схеме водоснабжения и водоотведения федеральным органом исполнительной вл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сти, уполномоченным Правительством Российской Федерации на реализ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цию государственной политики в сфере водоснабжения, или органом местн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го самоуправления поселений на основании критериев и в порядке, который установлен ФЗ «О водоснабжении и водоотведении», наделяется статусом гарантирующей организации, если к водопроводным и (или) канализацио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ным сетям этой организации присоединено наибольшее количество абоне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тов из всех организаций, осуществляющих холодное водоснабж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ние и (или) водоотведение.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Статус гарантирующей организации, присваивается органом местного самоуправления или федеральным органом исполнительной власти в соо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ветствии с правилами холодного водоснабжения и водоотведения, утве</w:t>
      </w:r>
      <w:r w:rsidRPr="00EA7ECD">
        <w:rPr>
          <w:sz w:val="28"/>
          <w:szCs w:val="28"/>
        </w:rPr>
        <w:t>р</w:t>
      </w:r>
      <w:r w:rsidRPr="00EA7ECD">
        <w:rPr>
          <w:sz w:val="28"/>
          <w:szCs w:val="28"/>
        </w:rPr>
        <w:t>ждёнными Правительством Российской Федер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ции.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проекте схем водоснабжения и водоотведения должны быть опред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лены границы зон деятельности организации, осуществляющей холодное в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доснабжение и (или) водоотведение.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Особенности распоряжения объектами централизованных систем х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лодного водоснабжения и (или) водоотведения, находящимися в государс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венной и муниципальной собственности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- объекты централизованных систем холодного водоснабжения и (или) водоотведения, нецентрализованных систем холодного водоснабжения, н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ходящиеся в государственной или муниципальной собственности, не подл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жат отчуждению в частную собственность, за исключением случаев приват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зации государственных унитарных предприятий и муниципальных унита</w:t>
      </w:r>
      <w:r w:rsidRPr="00EA7ECD">
        <w:rPr>
          <w:sz w:val="28"/>
          <w:szCs w:val="28"/>
        </w:rPr>
        <w:t>р</w:t>
      </w:r>
      <w:r w:rsidRPr="00EA7ECD">
        <w:rPr>
          <w:sz w:val="28"/>
          <w:szCs w:val="28"/>
        </w:rPr>
        <w:t xml:space="preserve">ных предприятий, которым такие объекты предоставлены на праве </w:t>
      </w:r>
      <w:r w:rsidRPr="00EA7ECD">
        <w:rPr>
          <w:sz w:val="28"/>
          <w:szCs w:val="28"/>
        </w:rPr>
        <w:lastRenderedPageBreak/>
        <w:t>хозяйс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венного ведения, путем преобразования таких предприятий в акционерные общ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ства;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- при наличии в государственной или муниципальной собственности а</w:t>
      </w:r>
      <w:r w:rsidRPr="00EA7ECD">
        <w:rPr>
          <w:sz w:val="28"/>
          <w:szCs w:val="28"/>
        </w:rPr>
        <w:t>к</w:t>
      </w:r>
      <w:r w:rsidRPr="00EA7ECD">
        <w:rPr>
          <w:sz w:val="28"/>
          <w:szCs w:val="28"/>
        </w:rPr>
        <w:t>ций акционерного общества, долей в уставных капиталах обществ с огран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ченной ответственностью, в собственности которых находятся объекты це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трализованных систем холодного водоснабжения и (или) водоотведения, представляющих на момент принятия соответствующего решения более 50 процентов голосов на общем собрании акционеров, на общем собрании уч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стников обществ с ограниченной ответственностью, залог и отчуждение ук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занных акций, долей, увеличение уставного капитала допускаются только при условии сохранения в государственной или муниципальной собственн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сти акций в размере не менее 50 процентов голосов плюс одна голосующая акция, долей в размере не менее 50 процентов плюс один голос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Способность обеспечить надежность водоснабжения и водоотведения определяется наличием у организации технической возможности и квалиф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цированного персонала по наладке, мониторингу, диспетчеризации, пер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ключениям и оперативному управлению гидравлическими режимами, что обосновывае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ся в схеме водоснабжения.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Организация, осуществляющая холодное водоснабжение обязана: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– заключать и надлежаще исполнять договоры водоснабжения со всеми обратившимися к ней потребителями воды в своей зоне деятельности. Дог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вор холодного водоснабжения заключается в соответствии с типовым дог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вором холодного водоснабжения, утверждённым Правительством Росси</w:t>
      </w:r>
      <w:r w:rsidRPr="00EA7ECD">
        <w:rPr>
          <w:sz w:val="28"/>
          <w:szCs w:val="28"/>
        </w:rPr>
        <w:t>й</w:t>
      </w:r>
      <w:r w:rsidRPr="00EA7ECD">
        <w:rPr>
          <w:sz w:val="28"/>
          <w:szCs w:val="28"/>
        </w:rPr>
        <w:t>ской Федерации;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lastRenderedPageBreak/>
        <w:t>– осуществлять мониторинг реализации схемы водоснабжения и под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вать в орган, утвердивший схему водоснабжения, отчеты о реализации, включая предложения по актуализации схемы;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– надлежащим образом исполнять обязательства перед другими орган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зациями, осуществляющими эксплуатацию объектов централизованной си</w:t>
      </w:r>
      <w:r w:rsidRPr="00EA7ECD">
        <w:rPr>
          <w:sz w:val="28"/>
          <w:szCs w:val="28"/>
        </w:rPr>
        <w:t>с</w:t>
      </w:r>
      <w:r w:rsidRPr="00EA7ECD">
        <w:rPr>
          <w:sz w:val="28"/>
          <w:szCs w:val="28"/>
        </w:rPr>
        <w:t>темы холодного водоснабжения и (или) водоотведения, необходимые для обеспечения надежного и бесперебойного холодного водоснабжения и (или) водоотведения в соответствии с требованиями законодател</w:t>
      </w:r>
      <w:r w:rsidRPr="00EA7ECD">
        <w:rPr>
          <w:sz w:val="28"/>
          <w:szCs w:val="28"/>
        </w:rPr>
        <w:t>ь</w:t>
      </w:r>
      <w:r w:rsidRPr="00EA7ECD">
        <w:rPr>
          <w:sz w:val="28"/>
          <w:szCs w:val="28"/>
        </w:rPr>
        <w:t>ства Российской Федерации;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– осуществлять контроль режимов водопотребления в зоне своей де</w:t>
      </w:r>
      <w:r w:rsidRPr="00EA7ECD">
        <w:rPr>
          <w:sz w:val="28"/>
          <w:szCs w:val="28"/>
        </w:rPr>
        <w:t>я</w:t>
      </w:r>
      <w:r w:rsidRPr="00EA7ECD">
        <w:rPr>
          <w:sz w:val="28"/>
          <w:szCs w:val="28"/>
        </w:rPr>
        <w:t>тельности.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настоящее время на территории с.п. Хрящёвка действует одна в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доснабжающая организация: ООО «Комфорт Дом» муниципальный район Ставропольский.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Организация имеет необходимый квалифицированный персонал по 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монту, наладке, обслуживанию, эксплуатации водопроводных сооружений и сетей. Имеется необходимая техника для проведения земляных работ, стро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тельства и ремонта водопроводных с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тей.</w:t>
      </w:r>
    </w:p>
    <w:p w:rsidR="00A51F6C" w:rsidRPr="00EA7ECD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На основании критериев определения организации, осуществляющей водоснабжение и водоотведение, установленных в правилах холодного вод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снабжения и водоотведения, утвержденных Правительством Российской Ф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дерации, предлагается определить, гарантирующей организацией, осущест</w:t>
      </w:r>
      <w:r w:rsidRPr="00EA7ECD">
        <w:rPr>
          <w:sz w:val="28"/>
          <w:szCs w:val="28"/>
        </w:rPr>
        <w:t>в</w:t>
      </w:r>
      <w:r w:rsidRPr="00EA7ECD">
        <w:rPr>
          <w:sz w:val="28"/>
          <w:szCs w:val="28"/>
        </w:rPr>
        <w:t>ляющей холодное водоснабжение сельского поселения Хрящёвка - ООО «Комфорт Дом» муниципальный район Ставропольский.</w:t>
      </w:r>
    </w:p>
    <w:p w:rsidR="00A51F6C" w:rsidRPr="00EA7ECD" w:rsidRDefault="00A51F6C" w:rsidP="00A51F6C">
      <w:pPr>
        <w:spacing w:line="360" w:lineRule="auto"/>
        <w:jc w:val="both"/>
        <w:rPr>
          <w:sz w:val="28"/>
          <w:szCs w:val="28"/>
        </w:rPr>
      </w:pPr>
    </w:p>
    <w:p w:rsidR="00A51F6C" w:rsidRPr="00EA7ECD" w:rsidRDefault="00A51F6C" w:rsidP="00A51F6C">
      <w:pPr>
        <w:spacing w:line="360" w:lineRule="auto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  <w:r w:rsidRPr="00EA7ECD">
        <w:rPr>
          <w:sz w:val="28"/>
          <w:szCs w:val="28"/>
        </w:rPr>
        <w:lastRenderedPageBreak/>
        <w:t>РАЗДЕЛ 3.  СХЕМА ВОДООТВЕД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 xml:space="preserve">НИЯ </w:t>
      </w:r>
    </w:p>
    <w:p w:rsidR="00A51F6C" w:rsidRPr="00EA7ECD" w:rsidRDefault="00A51F6C" w:rsidP="00A51F6C">
      <w:pPr>
        <w:spacing w:line="360" w:lineRule="auto"/>
        <w:jc w:val="center"/>
      </w:pPr>
    </w:p>
    <w:p w:rsidR="00A51F6C" w:rsidRPr="00EA7ECD" w:rsidRDefault="00A51F6C" w:rsidP="00A51F6C">
      <w:pPr>
        <w:spacing w:line="360" w:lineRule="auto"/>
        <w:jc w:val="center"/>
        <w:rPr>
          <w:sz w:val="28"/>
          <w:szCs w:val="28"/>
        </w:rPr>
      </w:pPr>
      <w:r w:rsidRPr="00EA7ECD">
        <w:rPr>
          <w:sz w:val="28"/>
          <w:szCs w:val="28"/>
        </w:rPr>
        <w:t xml:space="preserve">3.1.  «СУЩЕСТВУЮЩЕЕ ПОЛОЖЕНИЕ В СФЕРЕ </w:t>
      </w:r>
    </w:p>
    <w:p w:rsidR="00A51F6C" w:rsidRPr="00EA7ECD" w:rsidRDefault="00A51F6C" w:rsidP="00A51F6C">
      <w:pPr>
        <w:spacing w:line="360" w:lineRule="auto"/>
        <w:jc w:val="center"/>
        <w:rPr>
          <w:sz w:val="28"/>
          <w:szCs w:val="28"/>
        </w:rPr>
      </w:pPr>
      <w:r w:rsidRPr="00EA7ECD">
        <w:rPr>
          <w:sz w:val="28"/>
          <w:szCs w:val="28"/>
        </w:rPr>
        <w:t>ВОДООТВЕД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 xml:space="preserve">НИЯ» </w:t>
      </w:r>
    </w:p>
    <w:p w:rsidR="00A51F6C" w:rsidRPr="00EA7ECD" w:rsidRDefault="00A51F6C" w:rsidP="00A51F6C">
      <w:pPr>
        <w:numPr>
          <w:ilvl w:val="2"/>
          <w:numId w:val="13"/>
        </w:numPr>
        <w:tabs>
          <w:tab w:val="clear" w:pos="1121"/>
          <w:tab w:val="num" w:pos="1134"/>
        </w:tabs>
        <w:spacing w:before="240" w:after="0"/>
        <w:ind w:left="0" w:firstLine="356"/>
        <w:jc w:val="both"/>
        <w:rPr>
          <w:sz w:val="28"/>
          <w:szCs w:val="28"/>
          <w:lang w:eastAsia="ar-SA"/>
        </w:rPr>
      </w:pPr>
      <w:r w:rsidRPr="00EA7ECD">
        <w:rPr>
          <w:b/>
          <w:sz w:val="28"/>
          <w:szCs w:val="28"/>
        </w:rPr>
        <w:t>Описание структуры системы сбора, очистки и отведения сточных вод на территории сельского поселения и деление территории на эксплуатационные зоны</w:t>
      </w:r>
      <w:r w:rsidRPr="00EA7ECD">
        <w:rPr>
          <w:sz w:val="28"/>
          <w:szCs w:val="28"/>
        </w:rPr>
        <w:t xml:space="preserve">      </w:t>
      </w:r>
    </w:p>
    <w:p w:rsidR="00A51F6C" w:rsidRPr="00EA7ECD" w:rsidRDefault="00A51F6C" w:rsidP="00A51F6C">
      <w:pPr>
        <w:suppressAutoHyphens/>
        <w:jc w:val="center"/>
        <w:rPr>
          <w:i/>
          <w:sz w:val="28"/>
          <w:szCs w:val="28"/>
          <w:lang w:eastAsia="ar-SA"/>
        </w:rPr>
      </w:pPr>
    </w:p>
    <w:p w:rsidR="00A51F6C" w:rsidRPr="00EA7ECD" w:rsidRDefault="00A51F6C" w:rsidP="00A51F6C">
      <w:pPr>
        <w:suppressAutoHyphens/>
        <w:jc w:val="center"/>
        <w:rPr>
          <w:i/>
          <w:sz w:val="28"/>
          <w:szCs w:val="28"/>
          <w:lang w:eastAsia="ar-SA"/>
        </w:rPr>
      </w:pP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Централизованные системы водоотведения предотвращают негативные последствия воздействия сточных вод на окружающую природную среду. После очистки сточные воды сельского поселения сбрасываются в водные объекты. Системы водоотведения тесно связаны с системами водоснабжения. Потребление и отвод воды от каждого санитарного прибора, квартиры и здания без ограничения обеспечивают высокие санитарно-эпидемиологические и комфортные условия жизни людей.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Правильно спроектированные и построенные системы отведения стоков при нормальной эксплуатации позволяют своевременно отводить огромные количества сточных вод, не допуская аварийных ситуаций со сбросом неочищенного стока в водные объекты. Это, в свою очередь, позволяет значительно снизить затраты на охрану окружающей среды и избежать ее катастрофического загрязнения.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В сельском поселении можно выделить одного основного поставщика услуг по водоотведению – ООО «Комфорт Дом», муниципальный район Ставропольский.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EA7ECD">
        <w:rPr>
          <w:sz w:val="28"/>
          <w:szCs w:val="28"/>
        </w:rPr>
        <w:lastRenderedPageBreak/>
        <w:t>Общая протяженность канализационных сетей составляет 6,8 км.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EA7ECD">
        <w:rPr>
          <w:sz w:val="28"/>
          <w:szCs w:val="28"/>
        </w:rPr>
        <w:t>С южной части села сточные воды самотёком поступают на очистные сооружения №1, с северной части села сточные воды поступают очистные сооружения №2.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>Водоотведение от абонентов, оборудованных местной канализацией, осуществляется в выгребные ямы с последующим вывозом на очистные сооружения села.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Ливневая канализация в селе - отсутствует. Отвод дождевых и талых вод осуществляется по рельефу местности в пониженные места со сбросом в существующие овраги, тальвеги.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Постановление правительства РФ от 05.09.2013 года № 782 «О схемах водоснабжения и водоотведения» (вместе с «Правилами разработки и утверждения схем водоснабжения и водоотведения», «Требованиями к содержанию схем водоснабжения и водоотведения») вводит новое понятия в сфере водоотведения: "эксплуатационная зона" - зона эксплуатационной ответственности организации, осуществляющей горячее водоснабжение или холодное водоснабжение и (или) водоотведение, определенная по признаку обязанностей (ответственности) организации по эксплуатации централизованных систем водоснабжения и (или) водоотведения.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Исходя из определения эксплуатационной зоны водоотведения в централизованной системе водоотведения сельского поселения можно выделить следующую зону: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- ООО «Комфорт Дом» в своем ведомстве имеет сети водоотведения, канализационные очистные сооружения на севере и юге села, обслуживает с. Хрящёвка.</w:t>
      </w:r>
    </w:p>
    <w:p w:rsidR="00A51F6C" w:rsidRPr="00EA7ECD" w:rsidRDefault="00A51F6C" w:rsidP="00A51F6C">
      <w:pPr>
        <w:autoSpaceDE w:val="0"/>
        <w:autoSpaceDN w:val="0"/>
        <w:adjustRightInd w:val="0"/>
        <w:rPr>
          <w:sz w:val="28"/>
          <w:szCs w:val="28"/>
        </w:rPr>
      </w:pPr>
    </w:p>
    <w:p w:rsidR="00A51F6C" w:rsidRPr="00EA7ECD" w:rsidRDefault="00A51F6C" w:rsidP="00A51F6C">
      <w:pPr>
        <w:pStyle w:val="3"/>
        <w:spacing w:line="276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A7ECD">
        <w:rPr>
          <w:rFonts w:ascii="Times New Roman" w:hAnsi="Times New Roman" w:cs="Times New Roman"/>
          <w:sz w:val="28"/>
          <w:szCs w:val="28"/>
        </w:rPr>
        <w:lastRenderedPageBreak/>
        <w:t xml:space="preserve">3.1.2. </w:t>
      </w:r>
      <w:bookmarkStart w:id="31" w:name="_Toc406504059"/>
      <w:r w:rsidRPr="00EA7ECD">
        <w:rPr>
          <w:rFonts w:ascii="Times New Roman" w:hAnsi="Times New Roman" w:cs="Times New Roman"/>
          <w:sz w:val="28"/>
          <w:szCs w:val="28"/>
        </w:rPr>
        <w:t>Описание результатов технического обследования централ</w:t>
      </w:r>
      <w:r w:rsidRPr="00EA7ECD">
        <w:rPr>
          <w:rFonts w:ascii="Times New Roman" w:hAnsi="Times New Roman" w:cs="Times New Roman"/>
          <w:sz w:val="28"/>
          <w:szCs w:val="28"/>
        </w:rPr>
        <w:t>и</w:t>
      </w:r>
      <w:r w:rsidRPr="00EA7ECD">
        <w:rPr>
          <w:rFonts w:ascii="Times New Roman" w:hAnsi="Times New Roman" w:cs="Times New Roman"/>
          <w:sz w:val="28"/>
          <w:szCs w:val="28"/>
        </w:rPr>
        <w:t>зованной системы водоотведения, включая описание существующих к</w:t>
      </w:r>
      <w:r w:rsidRPr="00EA7ECD">
        <w:rPr>
          <w:rFonts w:ascii="Times New Roman" w:hAnsi="Times New Roman" w:cs="Times New Roman"/>
          <w:sz w:val="28"/>
          <w:szCs w:val="28"/>
        </w:rPr>
        <w:t>а</w:t>
      </w:r>
      <w:r w:rsidRPr="00EA7ECD">
        <w:rPr>
          <w:rFonts w:ascii="Times New Roman" w:hAnsi="Times New Roman" w:cs="Times New Roman"/>
          <w:sz w:val="28"/>
          <w:szCs w:val="28"/>
        </w:rPr>
        <w:t>нал</w:t>
      </w:r>
      <w:r w:rsidRPr="00EA7ECD">
        <w:rPr>
          <w:rFonts w:ascii="Times New Roman" w:hAnsi="Times New Roman" w:cs="Times New Roman"/>
          <w:sz w:val="28"/>
          <w:szCs w:val="28"/>
        </w:rPr>
        <w:t>и</w:t>
      </w:r>
      <w:r w:rsidRPr="00EA7ECD">
        <w:rPr>
          <w:rFonts w:ascii="Times New Roman" w:hAnsi="Times New Roman" w:cs="Times New Roman"/>
          <w:sz w:val="28"/>
          <w:szCs w:val="28"/>
        </w:rPr>
        <w:t>зационных очистных сооружений</w:t>
      </w:r>
      <w:bookmarkEnd w:id="31"/>
    </w:p>
    <w:p w:rsidR="00A51F6C" w:rsidRPr="00EA7ECD" w:rsidRDefault="00A51F6C" w:rsidP="00A51F6C">
      <w:pPr>
        <w:rPr>
          <w:sz w:val="28"/>
          <w:szCs w:val="28"/>
        </w:rPr>
      </w:pP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В селе Хрящевка действуют два канализационных очистных сооружения с полной биологической очисткой. </w:t>
      </w:r>
    </w:p>
    <w:p w:rsidR="00A51F6C" w:rsidRPr="00EA7ECD" w:rsidRDefault="00A51F6C" w:rsidP="00A51F6C">
      <w:pPr>
        <w:pStyle w:val="Default"/>
        <w:spacing w:line="360" w:lineRule="auto"/>
        <w:jc w:val="both"/>
        <w:rPr>
          <w:b/>
          <w:color w:val="auto"/>
          <w:sz w:val="28"/>
          <w:szCs w:val="28"/>
        </w:rPr>
      </w:pPr>
      <w:r w:rsidRPr="00EA7ECD">
        <w:rPr>
          <w:b/>
          <w:color w:val="auto"/>
          <w:sz w:val="28"/>
          <w:szCs w:val="28"/>
        </w:rPr>
        <w:t xml:space="preserve">Канализационные очистные сооружения № 1 (КОС-1)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Очистные сооружения расположены южнее села. Сброс очищенных сточных вод производится в Куйбышевское водохранилище.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Хозяйственно-бытовые сточные воды от потребителей самотеком поступает на канализационную насосную станцию, расположенную на территории (КОС), и насосами подаются на очистные сооружения в приемную камеру, крупный мусор остается на решетке.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В аэротенках происходит биологическая очистка сточных вод. После отстаивания во вторичных отстойниках, очищенная сточная вода сбрасывается в Куйбышевское водохранилище. Избыточный активный ил отводится на иловые площадки, вода с площадок возвращается в приемную камеру.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По данным Кадастра канализационных очистных сооружений Самарской области, очистные сооружения, построены в 1974 г.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Способ обеззараживания очищенных сточных вод – хлорирование. </w:t>
      </w:r>
    </w:p>
    <w:p w:rsidR="00A51F6C" w:rsidRPr="00EA7ECD" w:rsidRDefault="00A51F6C" w:rsidP="00A51F6C">
      <w:pPr>
        <w:pStyle w:val="Default"/>
        <w:spacing w:line="360" w:lineRule="auto"/>
        <w:jc w:val="both"/>
        <w:rPr>
          <w:b/>
          <w:color w:val="auto"/>
          <w:sz w:val="28"/>
          <w:szCs w:val="28"/>
        </w:rPr>
      </w:pPr>
      <w:r w:rsidRPr="00EA7ECD">
        <w:rPr>
          <w:b/>
          <w:color w:val="auto"/>
          <w:sz w:val="28"/>
          <w:szCs w:val="28"/>
        </w:rPr>
        <w:t xml:space="preserve">Канализационные очистные сооружения № 2 (КОС-2)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Канализационные очистные сооружения № 2 расположены на севере села. Сброс очищенных сточных вод производится в Сусканский залив Куйбышевского водохранилища.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По данным Кадастра канализационных очистных сооружений Самарской области очистные сооружения, построены в 1985 г. 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Способ обеззараживания очищенных сточных вод – хлорирование. </w:t>
      </w:r>
    </w:p>
    <w:p w:rsidR="00A51F6C" w:rsidRPr="00EA7ECD" w:rsidRDefault="00A51F6C" w:rsidP="00A51F6C">
      <w:pPr>
        <w:pStyle w:val="31"/>
        <w:spacing w:after="0" w:line="360" w:lineRule="auto"/>
        <w:ind w:left="0"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Техническая характеристика существующих канализационных очистных сооружений представлена в таблице 3.1.2.1.</w:t>
      </w:r>
    </w:p>
    <w:p w:rsidR="00A51F6C" w:rsidRPr="00EA7ECD" w:rsidRDefault="00A51F6C" w:rsidP="00A51F6C">
      <w:pPr>
        <w:pStyle w:val="31"/>
        <w:spacing w:after="0" w:line="360" w:lineRule="auto"/>
        <w:ind w:left="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Таблица 3.1.2.1 - Техническая характеристика КОС</w:t>
      </w:r>
    </w:p>
    <w:tbl>
      <w:tblPr>
        <w:tblW w:w="98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3"/>
        <w:gridCol w:w="2659"/>
        <w:gridCol w:w="977"/>
        <w:gridCol w:w="1319"/>
        <w:gridCol w:w="2014"/>
        <w:gridCol w:w="2347"/>
      </w:tblGrid>
      <w:tr w:rsidR="00A51F6C" w:rsidRPr="00EA7ECD" w:rsidTr="00D64D8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Merge w:val="restart"/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lastRenderedPageBreak/>
              <w:t>№ п/п</w:t>
            </w:r>
          </w:p>
        </w:tc>
        <w:tc>
          <w:tcPr>
            <w:tcW w:w="2659" w:type="dxa"/>
            <w:vMerge w:val="restart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Наименование, </w:t>
            </w:r>
          </w:p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место размещ</w:t>
            </w:r>
            <w:r w:rsidRPr="00EA7ECD">
              <w:t>е</w:t>
            </w:r>
            <w:r w:rsidRPr="00EA7ECD">
              <w:t>ния,</w:t>
            </w:r>
          </w:p>
          <w:p w:rsidR="00A51F6C" w:rsidRPr="00EA7ECD" w:rsidRDefault="00A51F6C" w:rsidP="00D64D87">
            <w:pPr>
              <w:ind w:right="-90" w:hanging="108"/>
              <w:jc w:val="center"/>
            </w:pPr>
            <w:r w:rsidRPr="00EA7ECD">
              <w:t>краткая характер</w:t>
            </w:r>
            <w:r w:rsidRPr="00EA7ECD">
              <w:t>и</w:t>
            </w:r>
            <w:r w:rsidRPr="00EA7ECD">
              <w:t>стика</w:t>
            </w:r>
          </w:p>
        </w:tc>
        <w:tc>
          <w:tcPr>
            <w:tcW w:w="2296" w:type="dxa"/>
            <w:gridSpan w:val="2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Производител</w:t>
            </w:r>
            <w:r w:rsidRPr="00EA7ECD">
              <w:t>ь</w:t>
            </w:r>
            <w:r w:rsidRPr="00EA7ECD">
              <w:t>ность, м</w:t>
            </w:r>
            <w:r w:rsidRPr="00EA7ECD">
              <w:rPr>
                <w:vertAlign w:val="superscript"/>
              </w:rPr>
              <w:t>3</w:t>
            </w:r>
            <w:r w:rsidRPr="00EA7ECD">
              <w:t>/сут</w:t>
            </w:r>
          </w:p>
        </w:tc>
        <w:tc>
          <w:tcPr>
            <w:tcW w:w="2014" w:type="dxa"/>
            <w:vMerge w:val="restart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Режим </w:t>
            </w:r>
          </w:p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р</w:t>
            </w:r>
            <w:r w:rsidRPr="00EA7ECD">
              <w:t>а</w:t>
            </w:r>
            <w:r w:rsidRPr="00EA7ECD">
              <w:t>боты</w:t>
            </w:r>
          </w:p>
        </w:tc>
        <w:tc>
          <w:tcPr>
            <w:tcW w:w="2347" w:type="dxa"/>
            <w:vMerge w:val="restart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Текущее</w:t>
            </w:r>
          </w:p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 техническое</w:t>
            </w:r>
          </w:p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 с</w:t>
            </w:r>
            <w:r w:rsidRPr="00EA7ECD">
              <w:t>о</w:t>
            </w:r>
            <w:r w:rsidRPr="00EA7ECD">
              <w:t>стояние</w:t>
            </w:r>
          </w:p>
        </w:tc>
      </w:tr>
      <w:tr w:rsidR="00A51F6C" w:rsidRPr="00EA7ECD" w:rsidTr="00D64D8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Merge/>
            <w:vAlign w:val="center"/>
          </w:tcPr>
          <w:p w:rsidR="00A51F6C" w:rsidRPr="00EA7ECD" w:rsidRDefault="00A51F6C" w:rsidP="00D64D87"/>
        </w:tc>
        <w:tc>
          <w:tcPr>
            <w:tcW w:w="2659" w:type="dxa"/>
            <w:vMerge/>
            <w:vAlign w:val="center"/>
          </w:tcPr>
          <w:p w:rsidR="00A51F6C" w:rsidRPr="00EA7ECD" w:rsidRDefault="00A51F6C" w:rsidP="00D64D87"/>
        </w:tc>
        <w:tc>
          <w:tcPr>
            <w:tcW w:w="977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пр</w:t>
            </w:r>
            <w:r w:rsidRPr="00EA7ECD">
              <w:t>о</w:t>
            </w:r>
            <w:r w:rsidRPr="00EA7ECD">
              <w:t>ектн.</w:t>
            </w:r>
          </w:p>
        </w:tc>
        <w:tc>
          <w:tcPr>
            <w:tcW w:w="1319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фактич</w:t>
            </w:r>
            <w:r w:rsidRPr="00EA7ECD">
              <w:t>е</w:t>
            </w:r>
            <w:r w:rsidRPr="00EA7ECD">
              <w:t>ская</w:t>
            </w:r>
          </w:p>
        </w:tc>
        <w:tc>
          <w:tcPr>
            <w:tcW w:w="2014" w:type="dxa"/>
            <w:vMerge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</w:p>
        </w:tc>
        <w:tc>
          <w:tcPr>
            <w:tcW w:w="2347" w:type="dxa"/>
            <w:vMerge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</w:p>
        </w:tc>
      </w:tr>
      <w:tr w:rsidR="00A51F6C" w:rsidRPr="00EA7ECD" w:rsidTr="00D64D8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Align w:val="center"/>
          </w:tcPr>
          <w:p w:rsidR="00A51F6C" w:rsidRPr="00EA7ECD" w:rsidRDefault="00A51F6C" w:rsidP="00D64D87">
            <w:pPr>
              <w:ind w:right="-117"/>
            </w:pPr>
            <w:r w:rsidRPr="00EA7ECD">
              <w:t>1</w:t>
            </w:r>
          </w:p>
        </w:tc>
        <w:tc>
          <w:tcPr>
            <w:tcW w:w="2659" w:type="dxa"/>
            <w:vAlign w:val="center"/>
          </w:tcPr>
          <w:p w:rsidR="00A51F6C" w:rsidRPr="00EA7ECD" w:rsidRDefault="00A51F6C" w:rsidP="00D64D87">
            <w:r w:rsidRPr="00EA7ECD">
              <w:t xml:space="preserve">КОС-1 </w:t>
            </w:r>
          </w:p>
          <w:p w:rsidR="00A51F6C" w:rsidRPr="00EA7ECD" w:rsidRDefault="00A51F6C" w:rsidP="00D64D87">
            <w:r w:rsidRPr="00EA7ECD">
              <w:t>на юге села</w:t>
            </w:r>
          </w:p>
        </w:tc>
        <w:tc>
          <w:tcPr>
            <w:tcW w:w="977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1000</w:t>
            </w:r>
          </w:p>
        </w:tc>
        <w:tc>
          <w:tcPr>
            <w:tcW w:w="1319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305</w:t>
            </w:r>
          </w:p>
        </w:tc>
        <w:tc>
          <w:tcPr>
            <w:tcW w:w="2014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круглосуто</w:t>
            </w:r>
            <w:r w:rsidRPr="00EA7ECD">
              <w:t>ч</w:t>
            </w:r>
            <w:r w:rsidRPr="00EA7ECD">
              <w:t>ный</w:t>
            </w:r>
          </w:p>
        </w:tc>
        <w:tc>
          <w:tcPr>
            <w:tcW w:w="2347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не удовлетворительное</w:t>
            </w:r>
          </w:p>
        </w:tc>
      </w:tr>
      <w:tr w:rsidR="00A51F6C" w:rsidRPr="00EA7ECD" w:rsidTr="00D64D8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Align w:val="center"/>
          </w:tcPr>
          <w:p w:rsidR="00A51F6C" w:rsidRPr="00EA7ECD" w:rsidRDefault="00A51F6C" w:rsidP="00D64D87">
            <w:pPr>
              <w:ind w:right="-117"/>
            </w:pPr>
            <w:r w:rsidRPr="00EA7ECD">
              <w:t>2</w:t>
            </w:r>
          </w:p>
        </w:tc>
        <w:tc>
          <w:tcPr>
            <w:tcW w:w="2659" w:type="dxa"/>
            <w:vAlign w:val="center"/>
          </w:tcPr>
          <w:p w:rsidR="00A51F6C" w:rsidRPr="00EA7ECD" w:rsidRDefault="00A51F6C" w:rsidP="00D64D87">
            <w:r w:rsidRPr="00EA7ECD">
              <w:t xml:space="preserve">КОС-2 </w:t>
            </w:r>
          </w:p>
          <w:p w:rsidR="00A51F6C" w:rsidRPr="00EA7ECD" w:rsidRDefault="00A51F6C" w:rsidP="00D64D87">
            <w:r w:rsidRPr="00EA7ECD">
              <w:t>на севере села</w:t>
            </w:r>
          </w:p>
        </w:tc>
        <w:tc>
          <w:tcPr>
            <w:tcW w:w="977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700</w:t>
            </w:r>
          </w:p>
        </w:tc>
        <w:tc>
          <w:tcPr>
            <w:tcW w:w="1319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170</w:t>
            </w:r>
          </w:p>
        </w:tc>
        <w:tc>
          <w:tcPr>
            <w:tcW w:w="2014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круглосуто</w:t>
            </w:r>
            <w:r w:rsidRPr="00EA7ECD">
              <w:t>ч</w:t>
            </w:r>
            <w:r w:rsidRPr="00EA7ECD">
              <w:t>ный</w:t>
            </w:r>
          </w:p>
        </w:tc>
        <w:tc>
          <w:tcPr>
            <w:tcW w:w="2347" w:type="dxa"/>
            <w:vAlign w:val="center"/>
          </w:tcPr>
          <w:p w:rsidR="00A51F6C" w:rsidRPr="00EA7ECD" w:rsidRDefault="00A51F6C" w:rsidP="00D64D8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удовлетворительное.</w:t>
            </w:r>
          </w:p>
        </w:tc>
      </w:tr>
    </w:tbl>
    <w:p w:rsidR="00A51F6C" w:rsidRPr="00EA7ECD" w:rsidRDefault="00A51F6C" w:rsidP="00A51F6C">
      <w:pPr>
        <w:pStyle w:val="Default"/>
        <w:spacing w:before="240"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К настоящему времени КОС в селе морально и физически устарели, необходим их капитальный ремонт.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Протяжённость уличной канализационной сети в селе составляет 6,8 км, в том числе нуждающейся в замене – 6,256 км.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Техническое обследование объектов централизованной системы водоотведения, согласно Приказа Минстроя России от 05.08.2014 г. №437/пр., не проводилось.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</w:p>
    <w:p w:rsidR="00A51F6C" w:rsidRPr="00EA7ECD" w:rsidRDefault="00A51F6C" w:rsidP="00A51F6C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3.1.3. Описание технологических зон водоотведения, зон централ</w:t>
      </w:r>
      <w:r w:rsidRPr="00EA7ECD">
        <w:rPr>
          <w:b/>
          <w:sz w:val="28"/>
          <w:szCs w:val="28"/>
        </w:rPr>
        <w:t>и</w:t>
      </w:r>
      <w:r w:rsidRPr="00EA7ECD">
        <w:rPr>
          <w:b/>
          <w:sz w:val="28"/>
          <w:szCs w:val="28"/>
        </w:rPr>
        <w:t>зованного и нецентрализованного водоотведения (территорий, на кот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рых водоотведение осуществляется с использованием централизованных и нецентрализованных систем водоотведения) и перечень централиз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ванных систем водоотвед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ния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Федеральный закон от 7 декабря </w:t>
      </w:r>
      <w:smartTag w:uri="urn:schemas-microsoft-com:office:smarttags" w:element="metricconverter">
        <w:smartTagPr>
          <w:attr w:name="ProductID" w:val="2011 г"/>
        </w:smartTagPr>
        <w:r w:rsidRPr="00EA7ECD">
          <w:rPr>
            <w:sz w:val="28"/>
            <w:szCs w:val="28"/>
          </w:rPr>
          <w:t>2011 г</w:t>
        </w:r>
      </w:smartTag>
      <w:r w:rsidRPr="00EA7ECD">
        <w:rPr>
          <w:sz w:val="28"/>
          <w:szCs w:val="28"/>
        </w:rPr>
        <w:t>. № 416-ФЗ «О водоснабжении и водоотведении» и постановление прав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тельства РФ от 05.09.2013 года № 782 «О схемах водоснабжения и водоотведения» (вместе с «Правилами разрабо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ки и утверждения схем водоснабжения и водоотведения», «Требованиями к содержанию схем водоснабжения и водоотведения») вводят новые понятия в сфере водосна</w:t>
      </w:r>
      <w:r w:rsidRPr="00EA7ECD">
        <w:rPr>
          <w:sz w:val="28"/>
          <w:szCs w:val="28"/>
        </w:rPr>
        <w:t>б</w:t>
      </w:r>
      <w:r w:rsidRPr="00EA7ECD">
        <w:rPr>
          <w:sz w:val="28"/>
          <w:szCs w:val="28"/>
        </w:rPr>
        <w:t xml:space="preserve">жения и водоотведения: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EA7ECD">
        <w:rPr>
          <w:sz w:val="28"/>
          <w:szCs w:val="28"/>
        </w:rPr>
        <w:lastRenderedPageBreak/>
        <w:t xml:space="preserve">- «технологическая зона водоотведения» - </w:t>
      </w:r>
      <w:r w:rsidRPr="00EA7ECD">
        <w:rPr>
          <w:sz w:val="28"/>
          <w:szCs w:val="28"/>
          <w:shd w:val="clear" w:color="auto" w:fill="FFFFFF"/>
        </w:rPr>
        <w:t>часть канализационной сети, принадлежащей организации, осуществляющей водоотведение, в пределах которой обеспечиваются прием, транспортировка, очистка и отведение сто</w:t>
      </w:r>
      <w:r w:rsidRPr="00EA7ECD">
        <w:rPr>
          <w:sz w:val="28"/>
          <w:szCs w:val="28"/>
          <w:shd w:val="clear" w:color="auto" w:fill="FFFFFF"/>
        </w:rPr>
        <w:t>ч</w:t>
      </w:r>
      <w:r w:rsidRPr="00EA7ECD">
        <w:rPr>
          <w:sz w:val="28"/>
          <w:szCs w:val="28"/>
          <w:shd w:val="clear" w:color="auto" w:fill="FFFFFF"/>
        </w:rPr>
        <w:t>ных вод или прямой (без очистки) выпуск сточных вод в водный объект.</w:t>
      </w:r>
    </w:p>
    <w:p w:rsidR="00A51F6C" w:rsidRPr="00EA7ECD" w:rsidRDefault="00A51F6C" w:rsidP="00A51F6C">
      <w:pPr>
        <w:tabs>
          <w:tab w:val="left" w:pos="2712"/>
        </w:tabs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Централизованной канализацией обеспечены потребители восточной и юго-восточной, северо-восточной части села: м</w:t>
      </w:r>
      <w:r w:rsidRPr="00EA7ECD">
        <w:rPr>
          <w:sz w:val="28"/>
          <w:szCs w:val="28"/>
          <w:lang w:eastAsia="en-US"/>
        </w:rPr>
        <w:t>ногоквартирные жилые дома, частный сектор, объекты соцкультбыта.</w:t>
      </w:r>
    </w:p>
    <w:p w:rsidR="00A51F6C" w:rsidRPr="00EA7ECD" w:rsidRDefault="00A51F6C" w:rsidP="00A51F6C">
      <w:pPr>
        <w:tabs>
          <w:tab w:val="left" w:pos="2712"/>
        </w:tabs>
        <w:ind w:left="993" w:hanging="273"/>
        <w:rPr>
          <w:sz w:val="28"/>
          <w:szCs w:val="28"/>
        </w:rPr>
      </w:pPr>
      <w:r w:rsidRPr="00EA7ECD">
        <w:rPr>
          <w:sz w:val="28"/>
          <w:szCs w:val="28"/>
        </w:rPr>
        <w:t>1. Технологическая зона КОС-1     - прием стоков от потребителей, расположенных на: ул. Полевая - ул. Мира; ул. Лесная – ул. Калинина - ул. Полевая.</w:t>
      </w:r>
    </w:p>
    <w:p w:rsidR="00A51F6C" w:rsidRPr="00EA7ECD" w:rsidRDefault="00A51F6C" w:rsidP="00A51F6C">
      <w:pPr>
        <w:tabs>
          <w:tab w:val="left" w:pos="2712"/>
        </w:tabs>
        <w:ind w:firstLine="720"/>
        <w:rPr>
          <w:sz w:val="16"/>
          <w:szCs w:val="16"/>
        </w:rPr>
      </w:pPr>
    </w:p>
    <w:p w:rsidR="00A51F6C" w:rsidRPr="00EA7ECD" w:rsidRDefault="00A51F6C" w:rsidP="00A51F6C">
      <w:pPr>
        <w:tabs>
          <w:tab w:val="left" w:pos="2712"/>
        </w:tabs>
        <w:ind w:left="993" w:hanging="273"/>
        <w:rPr>
          <w:sz w:val="28"/>
          <w:szCs w:val="28"/>
        </w:rPr>
      </w:pPr>
      <w:r w:rsidRPr="00EA7ECD">
        <w:rPr>
          <w:sz w:val="28"/>
          <w:szCs w:val="28"/>
        </w:rPr>
        <w:t>2. Технологическая зона КОС-2 - прием стоков от потребителей, расположенных на - ул. Полевая - ул. Мира; ул. Советская, ул. Полевая, ул. Кирова.</w:t>
      </w:r>
    </w:p>
    <w:p w:rsidR="00A51F6C" w:rsidRPr="00EA7ECD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Зоны централизованной системы водоотведения совпадают с технологическими зонами водоотведения.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Водоотведение от абонентов, оборудованных местной канализацией (западная часть села), осуществляется в выгребные ямы с последующим вывозом на очистные сооружения.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EA7ECD" w:rsidRDefault="00A51F6C" w:rsidP="00A51F6C">
      <w:pPr>
        <w:pStyle w:val="3"/>
        <w:spacing w:before="0" w:after="0" w:line="276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A7ECD">
        <w:rPr>
          <w:rFonts w:ascii="Times New Roman" w:hAnsi="Times New Roman" w:cs="Times New Roman"/>
          <w:sz w:val="28"/>
          <w:szCs w:val="28"/>
        </w:rPr>
        <w:t>3.1.4. Описание технической возможности утилизации осадков сточных вод на очистных сооружениях существующей централизова</w:t>
      </w:r>
      <w:r w:rsidRPr="00EA7ECD">
        <w:rPr>
          <w:rFonts w:ascii="Times New Roman" w:hAnsi="Times New Roman" w:cs="Times New Roman"/>
          <w:sz w:val="28"/>
          <w:szCs w:val="28"/>
        </w:rPr>
        <w:t>н</w:t>
      </w:r>
      <w:r w:rsidRPr="00EA7ECD">
        <w:rPr>
          <w:rFonts w:ascii="Times New Roman" w:hAnsi="Times New Roman" w:cs="Times New Roman"/>
          <w:sz w:val="28"/>
          <w:szCs w:val="28"/>
        </w:rPr>
        <w:t>ной системы водоотв</w:t>
      </w:r>
      <w:r w:rsidRPr="00EA7ECD">
        <w:rPr>
          <w:rFonts w:ascii="Times New Roman" w:hAnsi="Times New Roman" w:cs="Times New Roman"/>
          <w:sz w:val="28"/>
          <w:szCs w:val="28"/>
        </w:rPr>
        <w:t>е</w:t>
      </w:r>
      <w:r w:rsidRPr="00EA7ECD">
        <w:rPr>
          <w:rFonts w:ascii="Times New Roman" w:hAnsi="Times New Roman" w:cs="Times New Roman"/>
          <w:sz w:val="28"/>
          <w:szCs w:val="28"/>
        </w:rPr>
        <w:t>дения</w:t>
      </w:r>
    </w:p>
    <w:p w:rsidR="00A51F6C" w:rsidRPr="00EA7ECD" w:rsidRDefault="00A51F6C" w:rsidP="00A51F6C"/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EA7ECD">
        <w:rPr>
          <w:sz w:val="28"/>
          <w:szCs w:val="28"/>
        </w:rPr>
        <w:t>В процессе механической и биологической очистки сточных вод образ</w:t>
      </w:r>
      <w:r w:rsidRPr="00EA7ECD">
        <w:rPr>
          <w:sz w:val="28"/>
          <w:szCs w:val="28"/>
        </w:rPr>
        <w:t>у</w:t>
      </w:r>
      <w:r w:rsidRPr="00EA7ECD">
        <w:rPr>
          <w:sz w:val="28"/>
          <w:szCs w:val="28"/>
        </w:rPr>
        <w:t>ются различного вида осадки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содержащие органические и минеральные ко</w:t>
      </w:r>
      <w:r w:rsidRPr="00EA7ECD">
        <w:rPr>
          <w:sz w:val="28"/>
          <w:szCs w:val="28"/>
        </w:rPr>
        <w:t>м</w:t>
      </w:r>
      <w:r w:rsidRPr="00EA7ECD">
        <w:rPr>
          <w:sz w:val="28"/>
          <w:szCs w:val="28"/>
        </w:rPr>
        <w:t>поненты</w:t>
      </w:r>
      <w:r w:rsidRPr="00EA7ECD">
        <w:rPr>
          <w:rFonts w:eastAsia="TimesNewRoman"/>
          <w:sz w:val="28"/>
          <w:szCs w:val="28"/>
        </w:rPr>
        <w:t xml:space="preserve">. </w:t>
      </w:r>
      <w:r w:rsidRPr="00EA7ECD">
        <w:rPr>
          <w:sz w:val="28"/>
          <w:szCs w:val="28"/>
        </w:rPr>
        <w:t>В зависимости от условий формирования и особенностей отделения разл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чают осадки первичные и вторичные</w:t>
      </w:r>
      <w:r w:rsidRPr="00EA7ECD">
        <w:rPr>
          <w:rFonts w:eastAsia="TimesNewRoman"/>
          <w:sz w:val="28"/>
          <w:szCs w:val="28"/>
        </w:rPr>
        <w:t xml:space="preserve">. </w:t>
      </w:r>
      <w:r w:rsidRPr="00EA7ECD">
        <w:rPr>
          <w:sz w:val="28"/>
          <w:szCs w:val="28"/>
        </w:rPr>
        <w:t xml:space="preserve">К </w:t>
      </w:r>
      <w:r w:rsidRPr="00EA7ECD">
        <w:rPr>
          <w:sz w:val="28"/>
          <w:szCs w:val="28"/>
        </w:rPr>
        <w:lastRenderedPageBreak/>
        <w:t>первичным осадкам относятся грубодисперсные примеси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которые находятся в твердой фазе и выделяются в процессе механической очистки на решетках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песколовках и первичных 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стойниках</w:t>
      </w:r>
      <w:r w:rsidRPr="00EA7ECD">
        <w:rPr>
          <w:rFonts w:eastAsia="TimesNewRoman"/>
          <w:sz w:val="28"/>
          <w:szCs w:val="28"/>
        </w:rPr>
        <w:t xml:space="preserve">. </w:t>
      </w:r>
      <w:r w:rsidRPr="00EA7ECD">
        <w:rPr>
          <w:sz w:val="28"/>
          <w:szCs w:val="28"/>
        </w:rPr>
        <w:t>К вторичным осадкам относятся осадки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выделенные из сточной в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 xml:space="preserve">ды после биологической очистки </w:t>
      </w:r>
      <w:r w:rsidRPr="00EA7ECD">
        <w:rPr>
          <w:rFonts w:eastAsia="TimesNewRoman"/>
          <w:sz w:val="28"/>
          <w:szCs w:val="28"/>
        </w:rPr>
        <w:t>(</w:t>
      </w:r>
      <w:r w:rsidRPr="00EA7ECD">
        <w:rPr>
          <w:sz w:val="28"/>
          <w:szCs w:val="28"/>
        </w:rPr>
        <w:t>избыточный активный ил</w:t>
      </w:r>
      <w:r w:rsidRPr="00EA7ECD">
        <w:rPr>
          <w:rFonts w:eastAsia="TimesNewRoman"/>
          <w:sz w:val="28"/>
          <w:szCs w:val="28"/>
        </w:rPr>
        <w:t xml:space="preserve">).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Высохший естественным способом осадок хранится в естестве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ных усл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 xml:space="preserve">виях на иловых площадках очистных сооружений. </w:t>
      </w:r>
    </w:p>
    <w:p w:rsidR="00A51F6C" w:rsidRPr="00EA7ECD" w:rsidRDefault="00A51F6C" w:rsidP="00A51F6C">
      <w:pPr>
        <w:spacing w:line="360" w:lineRule="auto"/>
        <w:rPr>
          <w:sz w:val="28"/>
          <w:szCs w:val="28"/>
        </w:rPr>
      </w:pPr>
    </w:p>
    <w:p w:rsidR="00A51F6C" w:rsidRPr="00EA7ECD" w:rsidRDefault="00A51F6C" w:rsidP="00A51F6C">
      <w:pPr>
        <w:ind w:firstLine="709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3.1.5. Описание состояния и функционирования канализационных ко</w:t>
      </w:r>
      <w:r w:rsidRPr="00EA7ECD">
        <w:rPr>
          <w:b/>
          <w:sz w:val="28"/>
          <w:szCs w:val="28"/>
        </w:rPr>
        <w:t>л</w:t>
      </w:r>
      <w:r w:rsidRPr="00EA7ECD">
        <w:rPr>
          <w:b/>
          <w:sz w:val="28"/>
          <w:szCs w:val="28"/>
        </w:rPr>
        <w:t>лекторов и сетей, сооружений на них, включая оценку их износа и опр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деление возможности обеспечения отвода и очистки сточных вод на с</w:t>
      </w:r>
      <w:r w:rsidRPr="00EA7ECD">
        <w:rPr>
          <w:b/>
          <w:sz w:val="28"/>
          <w:szCs w:val="28"/>
        </w:rPr>
        <w:t>у</w:t>
      </w:r>
      <w:r w:rsidRPr="00EA7ECD">
        <w:rPr>
          <w:b/>
          <w:sz w:val="28"/>
          <w:szCs w:val="28"/>
        </w:rPr>
        <w:t>ществующих объектах централизованной системы водоотвед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ния</w:t>
      </w:r>
    </w:p>
    <w:p w:rsidR="00A51F6C" w:rsidRPr="00EA7ECD" w:rsidRDefault="00A51F6C" w:rsidP="00A51F6C">
      <w:pPr>
        <w:spacing w:line="360" w:lineRule="auto"/>
        <w:ind w:firstLine="697"/>
        <w:jc w:val="both"/>
        <w:rPr>
          <w:sz w:val="28"/>
          <w:szCs w:val="28"/>
        </w:rPr>
      </w:pP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Сточные воды, образующиеся в черте населенного пункта, можно подразделить на: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1. бытовые, которые образуются в жилых, общественных, коммунальных и промышленных зданиях;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2. дождевые, образующиеся на территории села, проездов, площадей, крыш и пр. при выпадении дождя и таянии снега. 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Функционирование и эксплуатация канализационных сетей системы водоотведения осуществляются на основании «Правил технической эксплуатации систем и сооружений коммунального водоснабжения и канализации», утвержденных приказом Госстроя РФ №168 от 30.12.1999 г.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Канализационные сети представляют собой систему подземных трубопроводов с канализационными колодцами, общей протяженностью 6,8 км, в том числе нуждающихся в замене – 6,256 км.</w:t>
      </w:r>
      <w:r w:rsidRPr="00EA7ECD">
        <w:rPr>
          <w:sz w:val="26"/>
          <w:szCs w:val="26"/>
        </w:rPr>
        <w:t xml:space="preserve">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lastRenderedPageBreak/>
        <w:t>Отвод сточных вод производится самотеком на север и юг села на очистные сооружения.</w:t>
      </w:r>
    </w:p>
    <w:p w:rsidR="00A51F6C" w:rsidRPr="00EA7ECD" w:rsidRDefault="00A51F6C" w:rsidP="00A51F6C">
      <w:pPr>
        <w:pStyle w:val="3"/>
        <w:spacing w:before="0" w:after="0"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A7ECD">
        <w:rPr>
          <w:rFonts w:ascii="Times New Roman" w:hAnsi="Times New Roman" w:cs="Times New Roman"/>
          <w:b w:val="0"/>
          <w:sz w:val="28"/>
          <w:szCs w:val="28"/>
        </w:rPr>
        <w:t>Износ канализационных сетей в селе составляет 95 %. Часто происходят аварийные ситуации, с вымыванием и обвалом грунта, разрушением колодцев.</w:t>
      </w:r>
    </w:p>
    <w:p w:rsidR="00A51F6C" w:rsidRPr="00EA7ECD" w:rsidRDefault="00A51F6C" w:rsidP="00A51F6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</w:p>
    <w:p w:rsidR="00A51F6C" w:rsidRDefault="00A51F6C" w:rsidP="00A51F6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Расположение существующих объектов системы водоотведения представлено на рисунк</w:t>
      </w:r>
      <w:r>
        <w:rPr>
          <w:sz w:val="28"/>
          <w:szCs w:val="28"/>
        </w:rPr>
        <w:t xml:space="preserve">е </w:t>
      </w:r>
      <w:r w:rsidRPr="00EA7ECD">
        <w:rPr>
          <w:sz w:val="28"/>
          <w:szCs w:val="28"/>
        </w:rPr>
        <w:t>3.1.5.1</w:t>
      </w:r>
      <w:r>
        <w:rPr>
          <w:sz w:val="28"/>
          <w:szCs w:val="28"/>
        </w:rPr>
        <w:t xml:space="preserve">. </w:t>
      </w:r>
    </w:p>
    <w:p w:rsidR="00A51F6C" w:rsidRDefault="00A51F6C" w:rsidP="00A51F6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</w:p>
    <w:p w:rsidR="00A51F6C" w:rsidRDefault="00A51F6C" w:rsidP="00A51F6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  <w:sectPr w:rsidR="00A51F6C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A56ACF" w:rsidRDefault="00A51F6C" w:rsidP="00A51F6C">
      <w:pPr>
        <w:shd w:val="clear" w:color="auto" w:fill="FFFFFF"/>
        <w:jc w:val="center"/>
        <w:rPr>
          <w:color w:val="FF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161915" cy="92519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1915" cy="925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A56ACF" w:rsidRDefault="00A51F6C" w:rsidP="00A51F6C">
      <w:pPr>
        <w:shd w:val="clear" w:color="auto" w:fill="FFFFFF"/>
        <w:jc w:val="center"/>
        <w:rPr>
          <w:rFonts w:ascii="Arial" w:hAnsi="Arial"/>
          <w:color w:val="FF0000"/>
        </w:rPr>
      </w:pPr>
      <w:r w:rsidRPr="00EA7ECD">
        <w:rPr>
          <w:sz w:val="28"/>
          <w:szCs w:val="28"/>
        </w:rPr>
        <w:t>Рисунок 3.1.5.1 - Расположение существующих объектов системы водоотведения</w:t>
      </w:r>
    </w:p>
    <w:p w:rsidR="00A51F6C" w:rsidRDefault="00A51F6C" w:rsidP="00A51F6C">
      <w:pPr>
        <w:shd w:val="clear" w:color="auto" w:fill="FFFFFF"/>
        <w:jc w:val="center"/>
        <w:rPr>
          <w:sz w:val="28"/>
          <w:szCs w:val="28"/>
        </w:rPr>
        <w:sectPr w:rsidR="00A51F6C" w:rsidSect="00B933F2">
          <w:pgSz w:w="16838" w:h="23811" w:code="8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EA7ECD" w:rsidRDefault="00A51F6C" w:rsidP="00A51F6C">
      <w:pPr>
        <w:pStyle w:val="3"/>
        <w:spacing w:before="0" w:after="0" w:line="276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A7ECD">
        <w:rPr>
          <w:rFonts w:ascii="Times New Roman" w:hAnsi="Times New Roman" w:cs="Times New Roman"/>
          <w:sz w:val="28"/>
          <w:szCs w:val="28"/>
        </w:rPr>
        <w:lastRenderedPageBreak/>
        <w:t>3.1.6. Оценка безопасности и надежности объектов централизова</w:t>
      </w:r>
      <w:r w:rsidRPr="00EA7ECD">
        <w:rPr>
          <w:rFonts w:ascii="Times New Roman" w:hAnsi="Times New Roman" w:cs="Times New Roman"/>
          <w:sz w:val="28"/>
          <w:szCs w:val="28"/>
        </w:rPr>
        <w:t>н</w:t>
      </w:r>
      <w:r w:rsidRPr="00EA7ECD">
        <w:rPr>
          <w:rFonts w:ascii="Times New Roman" w:hAnsi="Times New Roman" w:cs="Times New Roman"/>
          <w:sz w:val="28"/>
          <w:szCs w:val="28"/>
        </w:rPr>
        <w:t>ной системы водоотведения и их управля</w:t>
      </w:r>
      <w:r w:rsidRPr="00EA7ECD">
        <w:rPr>
          <w:rFonts w:ascii="Times New Roman" w:hAnsi="Times New Roman" w:cs="Times New Roman"/>
          <w:sz w:val="28"/>
          <w:szCs w:val="28"/>
        </w:rPr>
        <w:t>е</w:t>
      </w:r>
      <w:r w:rsidRPr="00EA7ECD">
        <w:rPr>
          <w:rFonts w:ascii="Times New Roman" w:hAnsi="Times New Roman" w:cs="Times New Roman"/>
          <w:sz w:val="28"/>
          <w:szCs w:val="28"/>
        </w:rPr>
        <w:t>мости</w:t>
      </w:r>
    </w:p>
    <w:p w:rsidR="00A51F6C" w:rsidRPr="00EA7ECD" w:rsidRDefault="00A51F6C" w:rsidP="00A51F6C"/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Надежность и экологическая безопасность являются основными требованиями, которые предъявляются современным системам водоотведения. Объектами оценки надежности являются как система водоотведения в целом, так и отдельные составляющие системы: самотечные и напорные трубопроводы; насосные станции; очистные сооружения.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Оценка надежности производится по свойствам безотказности, долговечности, ремонтопригодности, управляемости.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В настоящее время система водоотведения в селе в целом позволяет обеспечить бесперебойное отведение и очистку сточных вод. Сбросов неочищенных сточных вод из системы централизованной канализации в водные объекты, рельеф и территорию сельского поселения не допускается со времени ввода в эксплуатацию очистных сооружений канализации.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Централизованные системы водоотведения представляет собой сложную систему инженерных сооружений, надежная и эффективная работа которых является одной из важнейших составляющих благополучия сельского поселения.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По системе, состоящей из трубопроводов общей протяженностью 6,8 км, отводятся на очистку сточные воды, образующиеся на территории, села. В условиях перспективного строительства в селе приоритетными направлениями развития системы водоотведения являются строительство новых сетей канализации, повышение качества очистки воды и надежности работы сетей и сооружений.  Практика показывает, что трубопроводные сети являются, не только наиболее функционально значимым элементом системы канализации, но и наиболее уязвимым с точки зрения надежности.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Основными техническими проблемами эксплуатации сетей и сооружений водоотведения являются: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старение сетей водоотведения, увеличение протяженности сетей с износом;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lastRenderedPageBreak/>
        <w:t xml:space="preserve">- износ и высокая энергоемкость насосного агрегата на канализационных насосных станциях.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Скорость износа (интенсивность коррозии) лотковой части металлических трубопроводов без внутреннего защитного покрытия достигает до 1 мм в год (безопасная интенсивность – 0,04 мм/год - п. 6.16 «Методических рекомендаций по определению технического состояния систем теплоснабжения, горячего водоснабжения, холодного водоснабжения и водоотведения». Утв.: Минрегионразвития РФ 25апреля 2012 г.).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Интенсивность коррозии (газовой) железобетонных трубопроводов без внутренней защиты – 5,5 мм в год, что определяет вероятность безотказной работы трубопровода не более 20 лет (при эффективном сроке эксплуатации ≥ 50 лет).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Для вновь прокладываемых участков канализационных трубопроводов наиболее надежным и долговечным материалом является полиэтилен. Этот материал выдерживает ударные нагрузки при резком изменении давления в трубопроводе, является стойким к электрохимической коррозии.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Обеспечение надежности работы насосных станций обуславливается, в первую очередь, бесперебойностью энергоснабжения и снижением количества отказов насосного оборудования.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Основными факторами, оказывающими негативное влияние на надежность и безопасность очистных канализационных сооружений, является: перебои в энергоснабжении; поступление со сточными водами токсических загрязняющих веществ (залповые поступления нефтепродуктов, мазута, солей тяжелых металлов и т.п.); залповые поступления ливневых сточных вод.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При эксплуатации канализационных очистных сооружений наиболее чувствительными к различным дестабилизирующим факторам являются сооружения биологической очистки.  Основные причины, приводящие к нарушению биохимических процессов при эксплуатации канализационных очистных сооружений: перебои в энергоснабжении; поступление токсичных </w:t>
      </w:r>
      <w:r w:rsidRPr="00EA7ECD">
        <w:rPr>
          <w:szCs w:val="28"/>
        </w:rPr>
        <w:lastRenderedPageBreak/>
        <w:t xml:space="preserve">веществ, ингибирующих процесс биологической очистки. Одним из способов повышения надежности очистных сооружений (особенно в условиях экономии энергоресурсов) является внедрение автоматического регулирования технологического процесса.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Управляемость процессами безопасности и надежности функционирования объектов централизованной системы водоотведения обеспечивается: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организацией службы эксплуатации системы водоотведения в соответствии с нормативами «Правил технической эксплуатации»;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организацией диспетчерской службы по контролю за технологическими процессами водоотведения, ликвидации повреждений и отказов на объектах системы водоотведения;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организацией надлежащего технологического и лабораторного контроля процессов отведения и очистки сточных вод мониторинга влияния очищенных сточных вод на водоприёмник.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регулярным обучением и повышением квалификации персонала;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- регулярной актуализацией инструкций и планов ликвидации аварийных ситуаций; тренировочных занятий по действиям персонала в нештатных ситуациях.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С целью обеспечения безопасности, надежности и управляемости при эксплуатации системы водоотведения на период до 2035 года необходимо: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обеспечить ежегодную перекладку (реновацию) ветхих трубопроводов;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обеспечить применение в процессах прокладки новых, реновацию действующих канализационных сетей, труб из материалов стойких к «истиранию» и «газовой» коррозии, а именно из полиэтилена, стеклопластика, труб из высокопрочного чугуна с шаровидным графитом и т.п. со сроком эксплуатации не менее 50 лет;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-продолжение работ по санации действующих канализационных сетей трубами методами цементно-песчаного покрытия, формирования защитного </w:t>
      </w:r>
      <w:r w:rsidRPr="00EA7ECD">
        <w:rPr>
          <w:szCs w:val="28"/>
        </w:rPr>
        <w:lastRenderedPageBreak/>
        <w:t xml:space="preserve">эпоксидностеклопластикового рукава с целью защиты внутренней поверхности трубопроводов, что позволяет продлить гарантированный срок безотказной работы сетей на 30 и более лет;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- обеспечить резервирование энергоснабжения КНС не менее чем из 2-х источников электропитания. При отсутствии технической возможности – установить на объектах стационарные дизель - генераторы, включающиеся автоматически при отказах централизованной энергосистемы;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в целях улучшения экологической и эпидемиологической обстановки на селе необходимо ускорение проведения капитального ремонта очистных сооружений;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внедрение автоматизированной системы управления технологическими процессами водоотведения;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организовать работу по оценке технического состояния системы водоотведения (для определения долговечности, остаточного срока службы, надежности работы и т.п.) в соответствии с требованиями, утвержденными Минрегионразвитием РФ 25.04.2012 г. «Методических рекомендаций по определению технического состояния систем теплоснабжения, горячего водоснабжения, холодного водоснабжения и водоотведения».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Модернизация объектов коммунальной инфраструктуры позволит: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1) обеспечить более комфортные условия проживания населения сельского поселения путем повышения качества предоставления услуг водоснабжения и водоотведения;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2) обеспечить более рациональное использование водных ресурсов; 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3) улучшить экологическое состояние территории сельского поселения.</w:t>
      </w:r>
    </w:p>
    <w:p w:rsidR="00A51F6C" w:rsidRPr="00EA7ECD" w:rsidRDefault="00A51F6C" w:rsidP="00A51F6C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</w:p>
    <w:p w:rsidR="00A51F6C" w:rsidRPr="00EA7ECD" w:rsidRDefault="00A51F6C" w:rsidP="00A51F6C">
      <w:pPr>
        <w:pStyle w:val="3"/>
        <w:spacing w:before="0" w:after="0" w:line="276" w:lineRule="auto"/>
        <w:ind w:firstLine="720"/>
        <w:jc w:val="both"/>
        <w:rPr>
          <w:rFonts w:ascii="Times New Roman" w:hAnsi="Times New Roman"/>
          <w:sz w:val="28"/>
          <w:szCs w:val="28"/>
        </w:rPr>
      </w:pPr>
      <w:bookmarkStart w:id="32" w:name="_Toc385862072"/>
      <w:bookmarkStart w:id="33" w:name="_Toc392150126"/>
      <w:r w:rsidRPr="00EA7ECD">
        <w:rPr>
          <w:rFonts w:ascii="Times New Roman" w:hAnsi="Times New Roman"/>
          <w:sz w:val="28"/>
          <w:szCs w:val="28"/>
        </w:rPr>
        <w:t>3.1.7 Оценка воздействия сбросов сточных вод через централиз</w:t>
      </w:r>
      <w:r w:rsidRPr="00EA7ECD">
        <w:rPr>
          <w:rFonts w:ascii="Times New Roman" w:hAnsi="Times New Roman"/>
          <w:sz w:val="28"/>
          <w:szCs w:val="28"/>
        </w:rPr>
        <w:t>о</w:t>
      </w:r>
      <w:r w:rsidRPr="00EA7ECD">
        <w:rPr>
          <w:rFonts w:ascii="Times New Roman" w:hAnsi="Times New Roman"/>
          <w:sz w:val="28"/>
          <w:szCs w:val="28"/>
        </w:rPr>
        <w:t>ванную систему водоотведения на окружа</w:t>
      </w:r>
      <w:r w:rsidRPr="00EA7ECD">
        <w:rPr>
          <w:rFonts w:ascii="Times New Roman" w:hAnsi="Times New Roman"/>
          <w:sz w:val="28"/>
          <w:szCs w:val="28"/>
        </w:rPr>
        <w:t>ю</w:t>
      </w:r>
      <w:r w:rsidRPr="00EA7ECD">
        <w:rPr>
          <w:rFonts w:ascii="Times New Roman" w:hAnsi="Times New Roman"/>
          <w:sz w:val="28"/>
          <w:szCs w:val="28"/>
        </w:rPr>
        <w:t>щую среду.</w:t>
      </w:r>
      <w:bookmarkEnd w:id="32"/>
      <w:bookmarkEnd w:id="33"/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lastRenderedPageBreak/>
        <w:t xml:space="preserve">Сброс в окружающую среду неочищенных и недостаточно очищенных сточных вод является одним из главных факторов, который оказывает негативное влияние на качество воды.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Наиболее опасными техногенными процессами в границах рассматриваемой территории является загрязнения поверхностных и подземных вод.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Гидрохимический состав водных объектов формируется как под влиянием естественных гидрохимических факторов, так и в большей степени под влиянием сброса загрязненных и недостаточно очищенных сточных вод промышленных предприятий, объектов жилищно-коммунального хозяйства, поверхностного стока с площадей водосбора. Нефтепродукты, являясь наиболее распространенными загрязняющими веществами в водных объектах, поступают в них, кроме сточных вод, с поверхностным стоком с урбанизированных территорий.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Сбросы недостаточно очищенных вод, вымывание из почвы удобрений и ядохимикатов способствуют загрязнению рек. Застройка территорий, прокладка автомобильных дорог привели к изменению гидрогеологических условий, рельефа, </w:t>
      </w:r>
      <w:bookmarkStart w:id="34" w:name="_Toc385862073"/>
      <w:bookmarkStart w:id="35" w:name="_Toc392150127"/>
      <w:r w:rsidRPr="00EA7ECD">
        <w:rPr>
          <w:sz w:val="28"/>
          <w:szCs w:val="28"/>
        </w:rPr>
        <w:t xml:space="preserve">почвенного покрова; нарушен естественный сток осадков, что способствуют подъему уровня грунтовых вод. </w:t>
      </w:r>
    </w:p>
    <w:p w:rsidR="00A51F6C" w:rsidRPr="00EA7ECD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Значительный вклад в загрязнение водных объектов взвешенными веществами и в повышении минерализации воды вносят стихийные природные явления: паводки, оползни, экзогенные процессы, связанные с поднятием уровня грунтовых и подземных вод. </w:t>
      </w:r>
    </w:p>
    <w:p w:rsidR="00A51F6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В связи с тем, что канализационные очистные сооружения в с. Хрящёвка физически и морально устарели, качество очистки стоков ежегодно снижается. Это является мощным источником загрязнения </w:t>
      </w:r>
      <w:r w:rsidRPr="00EA7ECD">
        <w:rPr>
          <w:sz w:val="28"/>
          <w:szCs w:val="28"/>
        </w:rPr>
        <w:lastRenderedPageBreak/>
        <w:t>окружающей среды, т.к. стоки очистных сооружений попадают в Куйбышевское водохранилище.</w:t>
      </w:r>
    </w:p>
    <w:p w:rsidR="00A51F6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EA7ECD" w:rsidRDefault="00A51F6C" w:rsidP="00A51F6C">
      <w:pPr>
        <w:pStyle w:val="3"/>
        <w:spacing w:before="0" w:after="0"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 w:rsidRPr="00EA7ECD">
        <w:rPr>
          <w:rFonts w:ascii="Times New Roman" w:hAnsi="Times New Roman"/>
          <w:b w:val="0"/>
          <w:sz w:val="28"/>
          <w:szCs w:val="28"/>
        </w:rPr>
        <w:t xml:space="preserve">В соответствии с «Водным кодексом Российской Федерации» от 03.06.2006 № 74 ФЗ для всех водоёмов естественного происхождения вдоль уреза воды устанавливаются водоохранные зоны. Основное назначение водоохранной зоны – защита водного объекта и сложившейся в его пределах экосистемы от деградации. Дополнительно в пределах водоохранных зон по берегам водоёмов выделяются прибрежные защитные полосы, представляющие собой территорию строгого ограничения хозяйственной деятельности.  </w:t>
      </w:r>
    </w:p>
    <w:p w:rsidR="00A51F6C" w:rsidRPr="00EA7ECD" w:rsidRDefault="00A51F6C" w:rsidP="00A51F6C">
      <w:pPr>
        <w:pStyle w:val="3"/>
        <w:spacing w:before="0" w:after="0"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 w:rsidRPr="00EA7ECD">
        <w:rPr>
          <w:rFonts w:ascii="Times New Roman" w:hAnsi="Times New Roman"/>
          <w:b w:val="0"/>
          <w:sz w:val="28"/>
          <w:szCs w:val="28"/>
        </w:rPr>
        <w:t>В соответствии с Водным кодексом в водоохранной зоне запрещено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</w:t>
      </w:r>
    </w:p>
    <w:p w:rsidR="00A51F6C" w:rsidRPr="00EA7ECD" w:rsidRDefault="00A51F6C" w:rsidP="00A51F6C">
      <w:pPr>
        <w:pStyle w:val="3"/>
        <w:spacing w:before="0" w:after="0"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 w:rsidRPr="00EA7ECD">
        <w:rPr>
          <w:rFonts w:ascii="Times New Roman" w:hAnsi="Times New Roman"/>
          <w:b w:val="0"/>
          <w:sz w:val="28"/>
          <w:szCs w:val="28"/>
        </w:rPr>
        <w:t xml:space="preserve">Хозяйственное использование застроенных территорий, попадающих в водоохранную зону водных объектов, должно вестись при условии обеспечения сохранности водоемов от загрязнения и деградации. На объектах, находящихся в водоохранных зонах и прибрежно-защитных полосах, должны быть предусмотрены мероприятия по перехвату и очистке поверхностных стоков. </w:t>
      </w:r>
    </w:p>
    <w:p w:rsidR="00A51F6C" w:rsidRDefault="00A51F6C" w:rsidP="00A51F6C"/>
    <w:p w:rsidR="00A51F6C" w:rsidRPr="00EA7ECD" w:rsidRDefault="00A51F6C" w:rsidP="00A51F6C"/>
    <w:p w:rsidR="00A51F6C" w:rsidRPr="00EA7ECD" w:rsidRDefault="00A51F6C" w:rsidP="00A51F6C">
      <w:pPr>
        <w:pStyle w:val="3"/>
        <w:spacing w:before="0" w:after="0" w:line="276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EA7ECD">
        <w:rPr>
          <w:rFonts w:ascii="Times New Roman" w:hAnsi="Times New Roman"/>
          <w:sz w:val="28"/>
          <w:szCs w:val="28"/>
        </w:rPr>
        <w:t>3.1.8 Описание территорий муниципального образования, не охв</w:t>
      </w:r>
      <w:r w:rsidRPr="00EA7ECD">
        <w:rPr>
          <w:rFonts w:ascii="Times New Roman" w:hAnsi="Times New Roman"/>
          <w:sz w:val="28"/>
          <w:szCs w:val="28"/>
        </w:rPr>
        <w:t>а</w:t>
      </w:r>
      <w:r w:rsidRPr="00EA7ECD">
        <w:rPr>
          <w:rFonts w:ascii="Times New Roman" w:hAnsi="Times New Roman"/>
          <w:sz w:val="28"/>
          <w:szCs w:val="28"/>
        </w:rPr>
        <w:t>ченных централизованной системой вод</w:t>
      </w:r>
      <w:r w:rsidRPr="00EA7ECD">
        <w:rPr>
          <w:rFonts w:ascii="Times New Roman" w:hAnsi="Times New Roman"/>
          <w:sz w:val="28"/>
          <w:szCs w:val="28"/>
        </w:rPr>
        <w:t>о</w:t>
      </w:r>
      <w:r w:rsidRPr="00EA7ECD">
        <w:rPr>
          <w:rFonts w:ascii="Times New Roman" w:hAnsi="Times New Roman"/>
          <w:sz w:val="28"/>
          <w:szCs w:val="28"/>
        </w:rPr>
        <w:t>отведения.</w:t>
      </w:r>
      <w:bookmarkEnd w:id="34"/>
      <w:bookmarkEnd w:id="35"/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EA7ECD">
        <w:rPr>
          <w:sz w:val="28"/>
          <w:szCs w:val="28"/>
        </w:rPr>
        <w:t xml:space="preserve">В настоящее время в сельском поселении присутствуют территории неохваченные централизованной системой водоотведения – западная часть </w:t>
      </w:r>
      <w:r w:rsidRPr="00EA7ECD">
        <w:rPr>
          <w:sz w:val="28"/>
          <w:szCs w:val="28"/>
        </w:rPr>
        <w:lastRenderedPageBreak/>
        <w:t>территории села. Сброс сточных вод осуществляется в выгребные ямы с посл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дующим вывозом на очистные сооружения.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840"/>
        <w:rPr>
          <w:rFonts w:eastAsia="TimesNewRoman"/>
          <w:sz w:val="28"/>
          <w:szCs w:val="28"/>
        </w:rPr>
      </w:pPr>
    </w:p>
    <w:p w:rsidR="00A51F6C" w:rsidRPr="00EA7ECD" w:rsidRDefault="00A51F6C" w:rsidP="00A51F6C">
      <w:pPr>
        <w:spacing w:after="120" w:line="360" w:lineRule="auto"/>
        <w:ind w:firstLine="709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 xml:space="preserve">3.1.9  Проблемы в системе водоотведения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Система водоотведения имеет следующие основные технические проблемы эксплуатации сетей и сооружений водоотведения: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1) Степень износа сетей водоотведения на территории села составляет 95 %. Длительный срок эксплуатации, агрессивная среда привели к физическому износу сетей, оборудования и сооружений системы водоотведения. Это приводит к аварийности на сетях – образованию утечек. Высокий износ канализационных сетей, заиливание трубопроводов в связи со снижением водопотребления и скорости движения потоков в трубопроводах;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2) Отсутствие частотного регулирования насосного агрегата на канализационной насосной станции на территории очистных сооружений;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3) Износ и высокая энергоемкость оборудования насосных станций;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4) Отсутствие систем сбора и очистки поверхностного стока с жилых зон сельского поселения способствует загрязнению поверхностных и грунтовых вод, а также подтоплению территории;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>5) Физический и моральный износ очистных сооружений;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>6) О</w:t>
      </w:r>
      <w:r w:rsidRPr="00EA7ECD">
        <w:rPr>
          <w:sz w:val="28"/>
          <w:szCs w:val="28"/>
        </w:rPr>
        <w:t>тсутствие централизованной системы водоотведения в значительной части жилой застройки села. Существующие выгребные ямы имеют недостаточную степень гидроизоляции, что приводит к загрязнению территории.</w:t>
      </w: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color w:val="FF0000"/>
          <w:sz w:val="28"/>
          <w:szCs w:val="28"/>
        </w:rPr>
      </w:pPr>
    </w:p>
    <w:p w:rsidR="00A51F6C" w:rsidRPr="00EA7ECD" w:rsidRDefault="00A51F6C" w:rsidP="00A51F6C">
      <w:pPr>
        <w:spacing w:line="360" w:lineRule="auto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lastRenderedPageBreak/>
        <w:br w:type="page"/>
      </w:r>
      <w:r w:rsidRPr="00EA7ECD">
        <w:rPr>
          <w:sz w:val="28"/>
          <w:szCs w:val="28"/>
        </w:rPr>
        <w:lastRenderedPageBreak/>
        <w:t>3.2.  БАЛАНСЫ СТОЧНЫХ ВОД В СИСТЕМЕ ВОДООТВЕДЕНИЯ</w:t>
      </w:r>
    </w:p>
    <w:p w:rsidR="00A51F6C" w:rsidRPr="00EA7ECD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EA7ECD" w:rsidRDefault="00A51F6C" w:rsidP="00A51F6C">
      <w:pPr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ab/>
        <w:t>3.2.1 Баланс поступления сточных вод в централизованную сист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му водоотведения и отведения стоков по техническим зонам водоотвед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ния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настоящее время в сельском поселении эксплуатируется одна система водоотведения: централизованная система водоотведения хозяйственно-бытовых сто</w:t>
      </w:r>
      <w:r w:rsidRPr="00EA7ECD">
        <w:rPr>
          <w:sz w:val="28"/>
          <w:szCs w:val="28"/>
        </w:rPr>
        <w:t>ч</w:t>
      </w:r>
      <w:r w:rsidRPr="00EA7ECD">
        <w:rPr>
          <w:sz w:val="28"/>
          <w:szCs w:val="28"/>
        </w:rPr>
        <w:t>ных вод села.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значительной части потребителей, сточные воды поступают в выгребные ямы.</w:t>
      </w:r>
    </w:p>
    <w:p w:rsidR="00A51F6C" w:rsidRPr="00EA7ECD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bookmarkStart w:id="36" w:name="_Toc379894562"/>
      <w:bookmarkStart w:id="37" w:name="_Toc381794375"/>
      <w:r w:rsidRPr="00EA7ECD">
        <w:rPr>
          <w:color w:val="auto"/>
          <w:sz w:val="28"/>
          <w:szCs w:val="28"/>
        </w:rPr>
        <w:t xml:space="preserve">Объем поступления сточных вод </w:t>
      </w:r>
      <w:r w:rsidRPr="00EA7ECD">
        <w:rPr>
          <w:bCs/>
          <w:color w:val="auto"/>
          <w:sz w:val="28"/>
          <w:szCs w:val="28"/>
        </w:rPr>
        <w:t>в централизованную сист</w:t>
      </w:r>
      <w:r w:rsidRPr="00EA7ECD">
        <w:rPr>
          <w:bCs/>
          <w:color w:val="auto"/>
          <w:sz w:val="28"/>
          <w:szCs w:val="28"/>
        </w:rPr>
        <w:t>е</w:t>
      </w:r>
      <w:r w:rsidRPr="00EA7ECD">
        <w:rPr>
          <w:bCs/>
          <w:color w:val="auto"/>
          <w:sz w:val="28"/>
          <w:szCs w:val="28"/>
        </w:rPr>
        <w:t>му водоотведения</w:t>
      </w:r>
      <w:r w:rsidRPr="00EA7ECD">
        <w:rPr>
          <w:color w:val="auto"/>
          <w:sz w:val="28"/>
          <w:szCs w:val="28"/>
        </w:rPr>
        <w:t xml:space="preserve"> села представлен в таблице 3.2.1. 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</w:rPr>
      </w:pPr>
      <w:r w:rsidRPr="00EA7ECD">
        <w:rPr>
          <w:sz w:val="28"/>
          <w:szCs w:val="28"/>
        </w:rPr>
        <w:t xml:space="preserve">Таблица 3.2.1.1 - </w:t>
      </w:r>
      <w:r w:rsidRPr="00EA7ECD">
        <w:rPr>
          <w:bCs/>
          <w:sz w:val="28"/>
          <w:szCs w:val="28"/>
        </w:rPr>
        <w:t xml:space="preserve">Общий объем поступления </w:t>
      </w:r>
      <w:r w:rsidRPr="00EA7ECD">
        <w:rPr>
          <w:sz w:val="28"/>
          <w:szCs w:val="28"/>
        </w:rPr>
        <w:t>сточных вод</w:t>
      </w:r>
    </w:p>
    <w:tbl>
      <w:tblPr>
        <w:tblW w:w="918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98"/>
        <w:gridCol w:w="4063"/>
        <w:gridCol w:w="1418"/>
        <w:gridCol w:w="2804"/>
      </w:tblGrid>
      <w:tr w:rsidR="00A51F6C" w:rsidRPr="00EA7ECD" w:rsidTr="00D64D87"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№</w:t>
            </w:r>
          </w:p>
          <w:p w:rsidR="00A51F6C" w:rsidRPr="00EA7ECD" w:rsidRDefault="00A51F6C" w:rsidP="00D64D87">
            <w:pPr>
              <w:jc w:val="center"/>
            </w:pPr>
            <w:r w:rsidRPr="00EA7ECD">
              <w:t>п/п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Наименование </w:t>
            </w:r>
          </w:p>
          <w:p w:rsidR="00A51F6C" w:rsidRPr="00EA7ECD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показателя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Ед.</w:t>
            </w:r>
          </w:p>
          <w:p w:rsidR="00A51F6C" w:rsidRPr="00EA7ECD" w:rsidRDefault="00A51F6C" w:rsidP="00D64D87">
            <w:pPr>
              <w:jc w:val="center"/>
            </w:pPr>
            <w:r w:rsidRPr="00EA7ECD">
              <w:t>изм.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 xml:space="preserve">Данные по </w:t>
            </w:r>
          </w:p>
          <w:p w:rsidR="00A51F6C" w:rsidRPr="00EA7ECD" w:rsidRDefault="00A51F6C" w:rsidP="00D64D87">
            <w:pPr>
              <w:jc w:val="center"/>
            </w:pPr>
            <w:r w:rsidRPr="00EA7ECD">
              <w:t>водоотведению</w:t>
            </w:r>
          </w:p>
        </w:tc>
      </w:tr>
      <w:tr w:rsidR="00A51F6C" w:rsidRPr="00EA7ECD" w:rsidTr="00D64D87">
        <w:trPr>
          <w:trHeight w:val="51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1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r w:rsidRPr="00EA7ECD">
              <w:t>Общий объем сто</w:t>
            </w:r>
            <w:r w:rsidRPr="00EA7ECD">
              <w:t>ч</w:t>
            </w:r>
            <w:r w:rsidRPr="00EA7ECD">
              <w:t xml:space="preserve">ных вод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  <w:rPr>
                <w:bCs/>
              </w:rPr>
            </w:pPr>
            <w:r w:rsidRPr="00EA7ECD">
              <w:t>тыс. м³/год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120,0</w:t>
            </w:r>
          </w:p>
        </w:tc>
      </w:tr>
      <w:tr w:rsidR="00A51F6C" w:rsidRPr="00EA7ECD" w:rsidTr="00D64D87">
        <w:trPr>
          <w:trHeight w:val="51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2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r w:rsidRPr="00EA7ECD">
              <w:t>Пропущено через очистные сооружения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тыс. м³/год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120,0</w:t>
            </w:r>
          </w:p>
        </w:tc>
      </w:tr>
    </w:tbl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Сводные данные отвода стоков по технологическим зонам представлены в таблице 3.2.1.2.</w:t>
      </w: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Таблица 3.2.1.2 - Сводные данные отвода стоков по технологическим зонам</w:t>
      </w:r>
    </w:p>
    <w:tbl>
      <w:tblPr>
        <w:tblW w:w="893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4961"/>
        <w:gridCol w:w="1418"/>
        <w:gridCol w:w="1984"/>
      </w:tblGrid>
      <w:tr w:rsidR="00A51F6C" w:rsidRPr="00EA7ECD" w:rsidTr="00D64D8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№</w:t>
            </w:r>
          </w:p>
          <w:p w:rsidR="00A51F6C" w:rsidRPr="00EA7ECD" w:rsidRDefault="00A51F6C" w:rsidP="00D64D87">
            <w:pPr>
              <w:jc w:val="center"/>
            </w:pPr>
            <w:r w:rsidRPr="00EA7ECD">
              <w:t>п/п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Наименование </w:t>
            </w:r>
          </w:p>
          <w:p w:rsidR="00A51F6C" w:rsidRPr="00EA7ECD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показателя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Ед.</w:t>
            </w:r>
          </w:p>
          <w:p w:rsidR="00A51F6C" w:rsidRPr="00EA7ECD" w:rsidRDefault="00A51F6C" w:rsidP="00D64D87">
            <w:pPr>
              <w:jc w:val="center"/>
            </w:pPr>
            <w:r w:rsidRPr="00EA7ECD">
              <w:t>изм.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 xml:space="preserve">Данные по </w:t>
            </w:r>
          </w:p>
          <w:p w:rsidR="00A51F6C" w:rsidRPr="00EA7ECD" w:rsidRDefault="00A51F6C" w:rsidP="00D64D87">
            <w:pPr>
              <w:jc w:val="center"/>
            </w:pPr>
            <w:r w:rsidRPr="00EA7ECD">
              <w:t>водоотведению</w:t>
            </w:r>
          </w:p>
        </w:tc>
      </w:tr>
      <w:tr w:rsidR="00A51F6C" w:rsidRPr="00EA7ECD" w:rsidTr="00D64D87">
        <w:trPr>
          <w:trHeight w:val="5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r w:rsidRPr="00EA7ECD">
              <w:t>Очистные сооружения №1 (южная часть села)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  <w:rPr>
                <w:bCs/>
              </w:rPr>
            </w:pPr>
            <w:r w:rsidRPr="00EA7ECD">
              <w:t>тыс. м³/год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76,7</w:t>
            </w:r>
          </w:p>
        </w:tc>
      </w:tr>
      <w:tr w:rsidR="00A51F6C" w:rsidRPr="00EA7ECD" w:rsidTr="00D64D87">
        <w:trPr>
          <w:trHeight w:val="5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r w:rsidRPr="00EA7ECD">
              <w:t>Очистные сооружения №2 (северная часть села)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</w:pPr>
            <w:r w:rsidRPr="00EA7ECD">
              <w:t>тыс. м³/год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EA7ECD" w:rsidRDefault="00A51F6C" w:rsidP="00D64D8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43,3</w:t>
            </w:r>
          </w:p>
        </w:tc>
      </w:tr>
    </w:tbl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EA7ECD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</w:p>
    <w:p w:rsidR="00A51F6C" w:rsidRPr="00EA7ECD" w:rsidRDefault="00A51F6C" w:rsidP="00A51F6C">
      <w:pPr>
        <w:numPr>
          <w:ilvl w:val="2"/>
          <w:numId w:val="14"/>
        </w:numPr>
        <w:tabs>
          <w:tab w:val="clear" w:pos="1560"/>
          <w:tab w:val="num" w:pos="180"/>
          <w:tab w:val="num" w:pos="960"/>
        </w:tabs>
        <w:spacing w:before="720" w:after="0"/>
        <w:ind w:left="0" w:firstLine="0"/>
        <w:contextualSpacing/>
        <w:jc w:val="both"/>
        <w:outlineLvl w:val="2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Оценка фактического притока неорганизованного стока по те</w:t>
      </w:r>
      <w:r w:rsidRPr="00EA7ECD">
        <w:rPr>
          <w:b/>
          <w:sz w:val="28"/>
          <w:szCs w:val="28"/>
        </w:rPr>
        <w:t>х</w:t>
      </w:r>
      <w:r w:rsidRPr="00EA7ECD">
        <w:rPr>
          <w:b/>
          <w:sz w:val="28"/>
          <w:szCs w:val="28"/>
        </w:rPr>
        <w:t>нологическим зонам водоотведения</w:t>
      </w:r>
      <w:bookmarkEnd w:id="36"/>
      <w:bookmarkEnd w:id="37"/>
    </w:p>
    <w:p w:rsidR="00A51F6C" w:rsidRPr="00EA7ECD" w:rsidRDefault="00A51F6C" w:rsidP="00A51F6C">
      <w:pPr>
        <w:tabs>
          <w:tab w:val="num" w:pos="960"/>
        </w:tabs>
        <w:spacing w:line="360" w:lineRule="auto"/>
        <w:contextualSpacing/>
        <w:jc w:val="both"/>
        <w:outlineLvl w:val="2"/>
        <w:rPr>
          <w:b/>
          <w:sz w:val="28"/>
          <w:szCs w:val="28"/>
        </w:rPr>
      </w:pPr>
    </w:p>
    <w:p w:rsidR="00A51F6C" w:rsidRPr="00EA7ECD" w:rsidRDefault="00A51F6C" w:rsidP="00A51F6C">
      <w:pPr>
        <w:spacing w:line="360" w:lineRule="auto"/>
        <w:jc w:val="both"/>
        <w:rPr>
          <w:b/>
          <w:sz w:val="28"/>
          <w:szCs w:val="28"/>
        </w:rPr>
      </w:pPr>
      <w:r w:rsidRPr="00EA7ECD">
        <w:rPr>
          <w:spacing w:val="-2"/>
          <w:sz w:val="28"/>
          <w:szCs w:val="28"/>
        </w:rPr>
        <w:tab/>
        <w:t>Дождевые стоки отводятся по рельефу местности</w:t>
      </w:r>
      <w:r w:rsidRPr="00EA7ECD">
        <w:rPr>
          <w:spacing w:val="-3"/>
          <w:sz w:val="28"/>
          <w:szCs w:val="28"/>
        </w:rPr>
        <w:t xml:space="preserve">. </w:t>
      </w:r>
      <w:r w:rsidRPr="00EA7ECD">
        <w:rPr>
          <w:sz w:val="28"/>
          <w:szCs w:val="28"/>
        </w:rPr>
        <w:t>Объемы фактических притоков неорганизованного стока отсутс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вуют.</w:t>
      </w:r>
    </w:p>
    <w:p w:rsidR="00A51F6C" w:rsidRPr="004C76B8" w:rsidRDefault="00A51F6C" w:rsidP="00A51F6C">
      <w:pPr>
        <w:numPr>
          <w:ilvl w:val="2"/>
          <w:numId w:val="14"/>
        </w:numPr>
        <w:spacing w:after="0"/>
        <w:ind w:left="0" w:firstLine="720"/>
        <w:contextualSpacing/>
        <w:jc w:val="both"/>
        <w:outlineLvl w:val="2"/>
        <w:rPr>
          <w:b/>
          <w:sz w:val="28"/>
          <w:szCs w:val="28"/>
        </w:rPr>
      </w:pPr>
      <w:bookmarkStart w:id="38" w:name="_Toc379894563"/>
      <w:bookmarkStart w:id="39" w:name="_Toc381794376"/>
      <w:r w:rsidRPr="004C76B8">
        <w:rPr>
          <w:b/>
          <w:sz w:val="28"/>
          <w:szCs w:val="28"/>
        </w:rPr>
        <w:t>Сведения об оснащённости зданий, строений, сооружений приборами учёта принимаемых сточных вод и их применении при    осуществлении ко</w:t>
      </w:r>
      <w:r w:rsidRPr="004C76B8">
        <w:rPr>
          <w:b/>
          <w:sz w:val="28"/>
          <w:szCs w:val="28"/>
        </w:rPr>
        <w:t>м</w:t>
      </w:r>
      <w:r w:rsidRPr="004C76B8">
        <w:rPr>
          <w:b/>
          <w:sz w:val="28"/>
          <w:szCs w:val="28"/>
        </w:rPr>
        <w:t>мерческих расчётов</w:t>
      </w:r>
      <w:bookmarkEnd w:id="38"/>
      <w:bookmarkEnd w:id="39"/>
    </w:p>
    <w:p w:rsidR="00A51F6C" w:rsidRPr="004C76B8" w:rsidRDefault="00A51F6C" w:rsidP="00A51F6C">
      <w:pPr>
        <w:spacing w:line="360" w:lineRule="auto"/>
        <w:contextualSpacing/>
        <w:jc w:val="both"/>
        <w:outlineLvl w:val="2"/>
        <w:rPr>
          <w:b/>
          <w:sz w:val="28"/>
          <w:szCs w:val="28"/>
        </w:rPr>
      </w:pP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>В настоящее время учет принимаемых сточных вод осуществляется в соответствии с Федеральным законом Российской Федерации от 7 декабря 2011 г. N 416-ФЗ "О водоснабжении и водоотведении" законодательством, т.е. В случае отсутствия у абонента прибора учета сточных вод объем отведенных абонентом сточных вод принимается равным объему воды, поданной этому абоненту из всех источников централизованного водоснабжения, при этом учитывается объем поверхностных сточных вод в случае, если прием таких сточных вод в систему водоотведения предусмотрен договором водоотведения. Доля объемов, рассчитанная данным способом, составляет 100%.</w:t>
      </w: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4C76B8" w:rsidRDefault="00A51F6C" w:rsidP="00A51F6C">
      <w:pPr>
        <w:numPr>
          <w:ilvl w:val="2"/>
          <w:numId w:val="14"/>
        </w:numPr>
        <w:tabs>
          <w:tab w:val="num" w:pos="0"/>
          <w:tab w:val="num" w:pos="1260"/>
        </w:tabs>
        <w:spacing w:after="0"/>
        <w:ind w:left="0" w:firstLine="720"/>
        <w:contextualSpacing/>
        <w:jc w:val="both"/>
        <w:outlineLvl w:val="2"/>
        <w:rPr>
          <w:b/>
          <w:sz w:val="28"/>
          <w:szCs w:val="28"/>
        </w:rPr>
      </w:pPr>
      <w:bookmarkStart w:id="40" w:name="_Toc379894564"/>
      <w:bookmarkStart w:id="41" w:name="_Toc381794377"/>
      <w:r w:rsidRPr="004C76B8">
        <w:rPr>
          <w:b/>
          <w:sz w:val="28"/>
          <w:szCs w:val="28"/>
        </w:rPr>
        <w:t>Результаты ретроспективного анализа за последние 10 лет балансов поступления сточных вод в централизованную систему водоо</w:t>
      </w:r>
      <w:r w:rsidRPr="004C76B8">
        <w:rPr>
          <w:b/>
          <w:sz w:val="28"/>
          <w:szCs w:val="28"/>
        </w:rPr>
        <w:t>т</w:t>
      </w:r>
      <w:r w:rsidRPr="004C76B8">
        <w:rPr>
          <w:b/>
          <w:sz w:val="28"/>
          <w:szCs w:val="28"/>
        </w:rPr>
        <w:t>ведения по технологическим зонам водоотведения с выделением зон д</w:t>
      </w:r>
      <w:r w:rsidRPr="004C76B8">
        <w:rPr>
          <w:b/>
          <w:sz w:val="28"/>
          <w:szCs w:val="28"/>
        </w:rPr>
        <w:t>е</w:t>
      </w:r>
      <w:r w:rsidRPr="004C76B8">
        <w:rPr>
          <w:b/>
          <w:sz w:val="28"/>
          <w:szCs w:val="28"/>
        </w:rPr>
        <w:t>фицитов и резервов производственных мощностей</w:t>
      </w:r>
      <w:bookmarkEnd w:id="40"/>
      <w:bookmarkEnd w:id="41"/>
    </w:p>
    <w:p w:rsidR="00A51F6C" w:rsidRPr="004C76B8" w:rsidRDefault="00A51F6C" w:rsidP="00A51F6C">
      <w:pPr>
        <w:tabs>
          <w:tab w:val="num" w:pos="1260"/>
          <w:tab w:val="num" w:pos="1560"/>
        </w:tabs>
        <w:contextualSpacing/>
        <w:jc w:val="both"/>
        <w:outlineLvl w:val="2"/>
        <w:rPr>
          <w:b/>
          <w:sz w:val="28"/>
          <w:szCs w:val="28"/>
        </w:rPr>
      </w:pP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 xml:space="preserve">В настоящем разделе представлен анализ работы организации, осуществляющей централизованное водоотведение ООО Комфорт Дом» от </w:t>
      </w:r>
      <w:r w:rsidRPr="004C76B8">
        <w:rPr>
          <w:sz w:val="28"/>
          <w:szCs w:val="28"/>
        </w:rPr>
        <w:lastRenderedPageBreak/>
        <w:t>населения, бюджетных организаций и прочих предприятий сельского поселения за период 2014÷2018 годы. Сведения об объемах сточных вод, поступивших на очистные сооружения за 2013÷2018 гг., представлены в таблице 3.2.4.1 и на рисунке 3.2.4.1.</w:t>
      </w: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>Таблица 3.2.4.1 - Сведения об объемах сточных вод</w:t>
      </w:r>
    </w:p>
    <w:tbl>
      <w:tblPr>
        <w:tblW w:w="4320" w:type="dxa"/>
        <w:tblInd w:w="960" w:type="dxa"/>
        <w:tblLook w:val="04A0" w:firstRow="1" w:lastRow="0" w:firstColumn="1" w:lastColumn="0" w:noHBand="0" w:noVBand="1"/>
      </w:tblPr>
      <w:tblGrid>
        <w:gridCol w:w="960"/>
        <w:gridCol w:w="3360"/>
      </w:tblGrid>
      <w:tr w:rsidR="00A51F6C" w:rsidRPr="004C76B8" w:rsidTr="00D64D87">
        <w:trPr>
          <w:trHeight w:val="28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Год</w:t>
            </w:r>
          </w:p>
        </w:tc>
        <w:tc>
          <w:tcPr>
            <w:tcW w:w="3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Объем водоотведения,</w:t>
            </w:r>
          </w:p>
          <w:p w:rsidR="00A51F6C" w:rsidRPr="004C76B8" w:rsidRDefault="00A51F6C" w:rsidP="00D64D87">
            <w:pPr>
              <w:jc w:val="center"/>
            </w:pPr>
            <w:r w:rsidRPr="004C76B8">
              <w:t xml:space="preserve"> тыс. м</w:t>
            </w:r>
            <w:r w:rsidRPr="004C76B8">
              <w:rPr>
                <w:vertAlign w:val="superscript"/>
              </w:rPr>
              <w:t>3</w:t>
            </w:r>
            <w:r w:rsidRPr="004C76B8">
              <w:t>/год</w:t>
            </w:r>
          </w:p>
        </w:tc>
      </w:tr>
      <w:tr w:rsidR="00A51F6C" w:rsidRPr="004C76B8" w:rsidTr="00D64D87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2014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129,50</w:t>
            </w:r>
          </w:p>
        </w:tc>
      </w:tr>
      <w:tr w:rsidR="00A51F6C" w:rsidRPr="004C76B8" w:rsidTr="00D64D8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2015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127,13</w:t>
            </w:r>
          </w:p>
        </w:tc>
      </w:tr>
      <w:tr w:rsidR="00A51F6C" w:rsidRPr="004C76B8" w:rsidTr="00D64D8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2016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124,75</w:t>
            </w:r>
          </w:p>
        </w:tc>
      </w:tr>
      <w:tr w:rsidR="00A51F6C" w:rsidRPr="004C76B8" w:rsidTr="00D64D8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2017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122,38</w:t>
            </w:r>
          </w:p>
        </w:tc>
      </w:tr>
      <w:tr w:rsidR="00A51F6C" w:rsidRPr="004C76B8" w:rsidTr="00D64D8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2018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F6C" w:rsidRPr="004C76B8" w:rsidRDefault="00A51F6C" w:rsidP="00D64D87">
            <w:pPr>
              <w:jc w:val="center"/>
            </w:pPr>
            <w:r w:rsidRPr="004C76B8">
              <w:t>120,00</w:t>
            </w:r>
          </w:p>
        </w:tc>
      </w:tr>
    </w:tbl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A51F6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FF0000"/>
          <w:sz w:val="28"/>
          <w:szCs w:val="28"/>
        </w:rPr>
      </w:pPr>
      <w:r w:rsidRPr="00373DCC">
        <w:rPr>
          <w:noProof/>
        </w:rPr>
        <w:drawing>
          <wp:inline distT="0" distB="0" distL="0" distR="0">
            <wp:extent cx="5081905" cy="2921000"/>
            <wp:effectExtent l="0" t="0" r="0" b="0"/>
            <wp:docPr id="8" name="Диаграмма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lastRenderedPageBreak/>
        <w:t xml:space="preserve">С 2014 года наблюдается устойчивая тенденция к снижению объемов сточных вод от населения и бюджетных предприятий, так как за этот период произошло снижение объемов потребления питьевой воды. </w:t>
      </w: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4C76B8">
        <w:rPr>
          <w:sz w:val="28"/>
          <w:szCs w:val="28"/>
        </w:rPr>
        <w:t xml:space="preserve">Среднесуточные объемы </w:t>
      </w:r>
      <w:r w:rsidRPr="004C76B8">
        <w:rPr>
          <w:bCs/>
          <w:sz w:val="28"/>
          <w:szCs w:val="28"/>
        </w:rPr>
        <w:t>поступления</w:t>
      </w:r>
      <w:r w:rsidRPr="004C76B8">
        <w:rPr>
          <w:b/>
          <w:bCs/>
          <w:sz w:val="28"/>
          <w:szCs w:val="28"/>
        </w:rPr>
        <w:t xml:space="preserve"> </w:t>
      </w:r>
      <w:r w:rsidRPr="004C76B8">
        <w:rPr>
          <w:sz w:val="28"/>
          <w:szCs w:val="28"/>
        </w:rPr>
        <w:t xml:space="preserve">сточных вод </w:t>
      </w:r>
      <w:r w:rsidRPr="004C76B8">
        <w:rPr>
          <w:bCs/>
          <w:sz w:val="28"/>
          <w:szCs w:val="28"/>
        </w:rPr>
        <w:t>по технологичным зонам села</w:t>
      </w:r>
      <w:r w:rsidRPr="004C76B8">
        <w:rPr>
          <w:sz w:val="28"/>
          <w:szCs w:val="28"/>
        </w:rPr>
        <w:t xml:space="preserve"> представлены в таблице 3.2.4.2.</w:t>
      </w:r>
    </w:p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4C76B8">
        <w:rPr>
          <w:sz w:val="28"/>
          <w:szCs w:val="28"/>
        </w:rPr>
        <w:t xml:space="preserve">Таблица 3.2.4.2 - Среднесуточные объемы принятых сточных вод </w:t>
      </w:r>
    </w:p>
    <w:tbl>
      <w:tblPr>
        <w:tblW w:w="9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8"/>
        <w:gridCol w:w="1509"/>
        <w:gridCol w:w="1371"/>
        <w:gridCol w:w="1320"/>
        <w:gridCol w:w="1440"/>
      </w:tblGrid>
      <w:tr w:rsidR="00A51F6C" w:rsidRPr="004C76B8" w:rsidTr="00D64D87"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Наименование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Ед.</w:t>
            </w:r>
          </w:p>
          <w:p w:rsidR="00A51F6C" w:rsidRPr="004C76B8" w:rsidRDefault="00A51F6C" w:rsidP="00D64D87">
            <w:pPr>
              <w:jc w:val="center"/>
            </w:pPr>
            <w:r w:rsidRPr="004C76B8">
              <w:t>изм.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2016 г.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2017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2018 г.</w:t>
            </w:r>
          </w:p>
        </w:tc>
      </w:tr>
      <w:tr w:rsidR="00A51F6C" w:rsidRPr="004C76B8" w:rsidTr="00D64D87">
        <w:tc>
          <w:tcPr>
            <w:tcW w:w="95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КОС-1 (юг)</w:t>
            </w:r>
          </w:p>
        </w:tc>
      </w:tr>
      <w:tr w:rsidR="00A51F6C" w:rsidRPr="004C76B8" w:rsidTr="00D64D87">
        <w:trPr>
          <w:trHeight w:val="345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4C76B8" w:rsidRDefault="00A51F6C" w:rsidP="00D64D87">
            <w:r w:rsidRPr="004C76B8">
              <w:t>Фактический объем принятых сто</w:t>
            </w:r>
            <w:r w:rsidRPr="004C76B8">
              <w:t>ч</w:t>
            </w:r>
            <w:r w:rsidRPr="004C76B8">
              <w:t>ных вод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218,74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rPr>
                <w:bCs/>
              </w:rPr>
              <w:t>214,58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rPr>
                <w:bCs/>
              </w:rPr>
              <w:t>210,41</w:t>
            </w:r>
          </w:p>
        </w:tc>
      </w:tr>
      <w:tr w:rsidR="00A51F6C" w:rsidRPr="004C76B8" w:rsidTr="00D64D87">
        <w:trPr>
          <w:trHeight w:val="337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r w:rsidRPr="004C76B8">
              <w:t>Проектная мощность КОС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1000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t>1000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t>1000</w:t>
            </w:r>
          </w:p>
        </w:tc>
      </w:tr>
      <w:tr w:rsidR="00A51F6C" w:rsidRPr="004C76B8" w:rsidTr="00D64D87">
        <w:trPr>
          <w:trHeight w:val="271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r w:rsidRPr="004C76B8">
              <w:t>Резерв (+)/дефицит (-) мощности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%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+78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+78,5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+79</w:t>
            </w:r>
          </w:p>
        </w:tc>
      </w:tr>
      <w:tr w:rsidR="00A51F6C" w:rsidRPr="004C76B8" w:rsidTr="00D64D87">
        <w:tc>
          <w:tcPr>
            <w:tcW w:w="95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КОС-2 (север)</w:t>
            </w:r>
          </w:p>
        </w:tc>
      </w:tr>
      <w:tr w:rsidR="00A51F6C" w:rsidRPr="004C76B8" w:rsidTr="00D64D87">
        <w:trPr>
          <w:trHeight w:val="345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4C76B8" w:rsidRDefault="00A51F6C" w:rsidP="00D64D87">
            <w:r w:rsidRPr="004C76B8">
              <w:t>Фактический объем принятых сто</w:t>
            </w:r>
            <w:r w:rsidRPr="004C76B8">
              <w:t>ч</w:t>
            </w:r>
            <w:r w:rsidRPr="004C76B8">
              <w:t>ных вод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123,04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t>120,7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t>118,36</w:t>
            </w:r>
          </w:p>
        </w:tc>
      </w:tr>
      <w:tr w:rsidR="00A51F6C" w:rsidRPr="004C76B8" w:rsidTr="00D64D87">
        <w:trPr>
          <w:trHeight w:val="291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r w:rsidRPr="004C76B8">
              <w:t>Проектная мощность КОС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700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t>700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bCs/>
              </w:rPr>
            </w:pPr>
            <w:r w:rsidRPr="004C76B8">
              <w:t>700</w:t>
            </w:r>
          </w:p>
        </w:tc>
      </w:tr>
      <w:tr w:rsidR="00A51F6C" w:rsidRPr="004C76B8" w:rsidTr="00D64D87">
        <w:trPr>
          <w:trHeight w:val="423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r w:rsidRPr="004C76B8">
              <w:t>Резерв (+)/дефицит (-) мощности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</w:pPr>
            <w:r w:rsidRPr="004C76B8">
              <w:t>%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+82,4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+82,8-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4C76B8" w:rsidRDefault="00A51F6C" w:rsidP="00D64D87">
            <w:pPr>
              <w:jc w:val="center"/>
              <w:rPr>
                <w:i/>
              </w:rPr>
            </w:pPr>
            <w:r w:rsidRPr="004C76B8">
              <w:rPr>
                <w:i/>
              </w:rPr>
              <w:t>+83-</w:t>
            </w:r>
          </w:p>
        </w:tc>
      </w:tr>
    </w:tbl>
    <w:p w:rsidR="00A51F6C" w:rsidRPr="004C76B8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2D67AF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>Представленные данные свидетельствуют, что на канализационных очистных сооружениях наблюд</w:t>
      </w:r>
      <w:r w:rsidRPr="004C76B8">
        <w:rPr>
          <w:sz w:val="28"/>
          <w:szCs w:val="28"/>
        </w:rPr>
        <w:t>а</w:t>
      </w:r>
      <w:r w:rsidRPr="004C76B8">
        <w:rPr>
          <w:sz w:val="28"/>
          <w:szCs w:val="28"/>
        </w:rPr>
        <w:t>ется резерв производственных мо</w:t>
      </w:r>
      <w:r w:rsidRPr="004C76B8">
        <w:rPr>
          <w:sz w:val="28"/>
          <w:szCs w:val="28"/>
        </w:rPr>
        <w:t>щ</w:t>
      </w:r>
      <w:r w:rsidRPr="004C76B8">
        <w:rPr>
          <w:sz w:val="28"/>
          <w:szCs w:val="28"/>
        </w:rPr>
        <w:t>ностей.</w:t>
      </w:r>
      <w:r>
        <w:rPr>
          <w:sz w:val="28"/>
          <w:szCs w:val="28"/>
        </w:rPr>
        <w:t xml:space="preserve"> </w:t>
      </w:r>
      <w:r w:rsidRPr="002D67AF">
        <w:rPr>
          <w:sz w:val="28"/>
          <w:szCs w:val="28"/>
        </w:rPr>
        <w:t xml:space="preserve">Однако, к настоящему времени очистные сооружения </w:t>
      </w:r>
      <w:r>
        <w:rPr>
          <w:sz w:val="28"/>
          <w:szCs w:val="28"/>
        </w:rPr>
        <w:t>канализации №1</w:t>
      </w:r>
      <w:r w:rsidRPr="002D67AF">
        <w:rPr>
          <w:sz w:val="28"/>
          <w:szCs w:val="28"/>
        </w:rPr>
        <w:t xml:space="preserve"> морально и физически устарели, необходим их капитальный ремонт (год ввода в эксплуатацию - 19</w:t>
      </w:r>
      <w:r>
        <w:rPr>
          <w:sz w:val="28"/>
          <w:szCs w:val="28"/>
        </w:rPr>
        <w:t>74</w:t>
      </w:r>
      <w:r w:rsidRPr="002D67AF">
        <w:rPr>
          <w:sz w:val="28"/>
          <w:szCs w:val="28"/>
        </w:rPr>
        <w:t>).</w:t>
      </w:r>
    </w:p>
    <w:p w:rsidR="00A51F6C" w:rsidRPr="00C331CC" w:rsidRDefault="00A51F6C" w:rsidP="00A51F6C">
      <w:pPr>
        <w:numPr>
          <w:ilvl w:val="2"/>
          <w:numId w:val="14"/>
        </w:numPr>
        <w:tabs>
          <w:tab w:val="num" w:pos="900"/>
        </w:tabs>
        <w:spacing w:after="0"/>
        <w:ind w:left="0" w:firstLine="720"/>
        <w:contextualSpacing/>
        <w:jc w:val="both"/>
        <w:outlineLvl w:val="2"/>
        <w:rPr>
          <w:b/>
          <w:sz w:val="28"/>
          <w:szCs w:val="28"/>
        </w:rPr>
      </w:pPr>
      <w:bookmarkStart w:id="42" w:name="_Toc379894565"/>
      <w:bookmarkStart w:id="43" w:name="_Toc381794378"/>
      <w:r w:rsidRPr="00C331CC">
        <w:rPr>
          <w:b/>
          <w:sz w:val="28"/>
          <w:szCs w:val="28"/>
        </w:rPr>
        <w:t>Прогнозные балансы поступления сточных вод в централ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зованную систему водоотведения и отведения стоков по технологич</w:t>
      </w:r>
      <w:r w:rsidRPr="00C331CC">
        <w:rPr>
          <w:b/>
          <w:sz w:val="28"/>
          <w:szCs w:val="28"/>
        </w:rPr>
        <w:t>е</w:t>
      </w:r>
      <w:r w:rsidRPr="00C331CC">
        <w:rPr>
          <w:b/>
          <w:sz w:val="28"/>
          <w:szCs w:val="28"/>
        </w:rPr>
        <w:t>ским зонам водоотведения на срок не менее 10 лет с учетом различных сценариев разв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тия сельского поселения.</w:t>
      </w:r>
      <w:bookmarkEnd w:id="42"/>
      <w:bookmarkEnd w:id="43"/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A51F6C" w:rsidRPr="00C331CC" w:rsidRDefault="00A51F6C" w:rsidP="00A51F6C">
      <w:pPr>
        <w:pStyle w:val="26"/>
        <w:tabs>
          <w:tab w:val="center" w:pos="0"/>
        </w:tabs>
        <w:spacing w:line="360" w:lineRule="auto"/>
        <w:ind w:firstLine="709"/>
        <w:rPr>
          <w:sz w:val="28"/>
          <w:szCs w:val="28"/>
        </w:rPr>
      </w:pPr>
      <w:r w:rsidRPr="00C331CC">
        <w:rPr>
          <w:sz w:val="28"/>
          <w:szCs w:val="28"/>
        </w:rPr>
        <w:t>В результате проведения анализа демографического развития населения сельского поселения рассмотрены два сценария возможного демографического развития в поселении.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  <w:u w:val="single"/>
        </w:rPr>
        <w:t xml:space="preserve">Первый сценарий </w:t>
      </w:r>
      <w:r w:rsidRPr="00C331CC">
        <w:rPr>
          <w:sz w:val="28"/>
          <w:szCs w:val="28"/>
        </w:rPr>
        <w:t xml:space="preserve">отражает демографическое развитие в поселении в соответствии с принятым сценарием демографического развития  муниципального района Ставропольский до 2015 г. (отчет Главы муниципального района Ставропольский Самарской области о результатах его деятельности и деятельности администрации муниципального района Ставропольский за 2012 год). 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Данный сценарий учитывает социально-экономическую эффективность мероприятий, затрагивающих процессы естественного воспроизводства, мероприятий, направленных на увеличение миграционного прироста. Коэффициент прироста населения на 1000 жителей за период 2009÷2015 г.г. по сценарию демографического развития муниципального района Ставропольский составляет 36,3 человека в год. При таком коэффициенте численность населения в поселении к 2035 году составит 6497 человек. 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  <w:u w:val="single"/>
        </w:rPr>
        <w:t xml:space="preserve">Второй сценарий </w:t>
      </w:r>
      <w:r w:rsidRPr="00C331CC">
        <w:rPr>
          <w:sz w:val="28"/>
          <w:szCs w:val="28"/>
        </w:rPr>
        <w:t xml:space="preserve">отражает демографическое развитие в поселении в соответствии с принятым сценарием муниципального района Ставропольский, а также с учетом осваиваемых территорий под жилищное строительство. В поселении имеются территориальные резервы, которые могут быть освоены под развитие индивидуального жилищного строительства, что позволит повысить обеспеченность общей площадью жилищного фонда в расчете на 1 чел. и повысить качество жизни населения. 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Это позволяет прогнозировать рост численности населения пропорционально площади осваиваемых земель под жилищное строительство. Часть из предлагаемых к освоению территорий из земель </w:t>
      </w:r>
      <w:r w:rsidRPr="00C331CC">
        <w:rPr>
          <w:sz w:val="28"/>
          <w:szCs w:val="28"/>
        </w:rPr>
        <w:lastRenderedPageBreak/>
        <w:t xml:space="preserve">сельскохозяйственного назначения уже переведены Приказами Министерства строительства Самарской области в земли населенных пунктов и на большую их часть разработаны проекты планировки, которые учтены настоящим проектом генерального плана. По данному сценарию численность населения сельского поселения составит к 2035 г. 5333 человек. 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качестве целевого сценария демографического развития сельского поселения принят </w:t>
      </w:r>
      <w:r w:rsidRPr="00C331CC">
        <w:rPr>
          <w:i/>
          <w:sz w:val="28"/>
          <w:szCs w:val="28"/>
        </w:rPr>
        <w:t>2-ой сценарий</w:t>
      </w:r>
      <w:r w:rsidRPr="00C331CC">
        <w:rPr>
          <w:sz w:val="28"/>
          <w:szCs w:val="28"/>
        </w:rPr>
        <w:t>.</w:t>
      </w:r>
    </w:p>
    <w:p w:rsidR="00A51F6C" w:rsidRPr="00C331CC" w:rsidRDefault="00A51F6C" w:rsidP="00A51F6C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bCs/>
          <w:sz w:val="28"/>
          <w:szCs w:val="28"/>
        </w:rPr>
      </w:pPr>
      <w:r w:rsidRPr="00C331CC">
        <w:rPr>
          <w:bCs/>
          <w:sz w:val="28"/>
          <w:szCs w:val="28"/>
        </w:rPr>
        <w:t xml:space="preserve">Для улучшения экологической обстановки в </w:t>
      </w:r>
      <w:r w:rsidRPr="00C331CC">
        <w:rPr>
          <w:sz w:val="28"/>
          <w:szCs w:val="28"/>
        </w:rPr>
        <w:t xml:space="preserve">сельском поселении </w:t>
      </w:r>
      <w:r w:rsidRPr="00C331CC">
        <w:rPr>
          <w:bCs/>
          <w:sz w:val="28"/>
          <w:szCs w:val="28"/>
        </w:rPr>
        <w:t>необходимо выполнить комплекс мероприятий, направленных на сокращение водопотребления, сброса сточных вод, локализацию и ликвидацию имеющихся загрязнений поверхностных и подземных вод.</w:t>
      </w:r>
    </w:p>
    <w:p w:rsidR="00A51F6C" w:rsidRPr="00C331CC" w:rsidRDefault="00A51F6C" w:rsidP="00A51F6C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Развитие существующей системы водоотведения по второму варианту развития планируется с учётом строительства новых жилых массивов в с. Хрящевка.</w:t>
      </w:r>
    </w:p>
    <w:p w:rsidR="00A51F6C" w:rsidRPr="00C331CC" w:rsidRDefault="00A51F6C" w:rsidP="00A51F6C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Генеральным планом планируется реконструкция существующей системы водоотведения и ее развитие, включая:</w:t>
      </w:r>
    </w:p>
    <w:p w:rsidR="00A51F6C" w:rsidRPr="00C331CC" w:rsidRDefault="00A51F6C" w:rsidP="00A51F6C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реконструкцию существующих канализационных очистных сооружения с полной биологической очисткой с учетом новых жилых массивов;</w:t>
      </w:r>
    </w:p>
    <w:p w:rsidR="00A51F6C" w:rsidRPr="00C331CC" w:rsidRDefault="00A51F6C" w:rsidP="00A51F6C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реконструкцию существующей канализационной сети протяженностью 6,8 км;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насосных станций (КНС) – 1 ед. на площадке №1 и 1 ед. на площадке № 2;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сетей общей протяженностью 4,5 км;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– строительство локальных КОС дождевой канализации.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При размещении хозяйственных и иных объектов, влияющих на состояние водных биологических ресурсов и среду их обитания, в целях предотвращения или снижения воздействия такой деятельности на водные биологические ресурсы и среду их обитания необходимо учитывать нормы, содержащихся в постановлении Правительства Российской Федерации от 28 июля 2008 года № 569.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не канализованной застройке сброс хозяйственно-бытовых стоков планируется осуществлять в водонепроницаемые выгребы с последующим вывозом спецавтотранспортом в места, отведенные службой Роспотребнадзора в соответствии с Генеральной схемой санитарной очистки муниципального района Ставропольский. 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Как вариант возможно строительство локальных установок биологической очистки сточных вод для одного или группы индивидуальных домов по имеющимся проектным предложениям.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Вариант выбирается на стадии рабочего проектирования.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Сведения о годовом ожидаемом поступлении в централизованную си</w:t>
      </w:r>
      <w:r w:rsidRPr="00C331CC">
        <w:rPr>
          <w:sz w:val="28"/>
          <w:szCs w:val="28"/>
        </w:rPr>
        <w:t>с</w:t>
      </w:r>
      <w:r w:rsidRPr="00C331CC">
        <w:rPr>
          <w:sz w:val="28"/>
          <w:szCs w:val="28"/>
        </w:rPr>
        <w:t xml:space="preserve">тему водоотведения сточных вод представлены в таблице </w:t>
      </w:r>
      <w:r w:rsidRPr="00C331CC">
        <w:rPr>
          <w:rFonts w:eastAsia="TimesNewRoman"/>
          <w:sz w:val="28"/>
          <w:szCs w:val="28"/>
        </w:rPr>
        <w:t>3.2.5.1</w:t>
      </w:r>
      <w:r w:rsidRPr="00C331CC">
        <w:rPr>
          <w:sz w:val="28"/>
          <w:szCs w:val="28"/>
        </w:rPr>
        <w:t xml:space="preserve">.  </w:t>
      </w:r>
    </w:p>
    <w:p w:rsidR="00A51F6C" w:rsidRPr="00C331CC" w:rsidRDefault="00A51F6C" w:rsidP="00A51F6C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Таблица </w:t>
      </w:r>
      <w:r w:rsidRPr="00C331CC">
        <w:rPr>
          <w:rFonts w:eastAsia="TimesNewRoman"/>
          <w:sz w:val="28"/>
          <w:szCs w:val="28"/>
        </w:rPr>
        <w:t xml:space="preserve">3.2.5.1 </w:t>
      </w:r>
      <w:r w:rsidRPr="00C331CC">
        <w:rPr>
          <w:sz w:val="28"/>
          <w:szCs w:val="28"/>
        </w:rPr>
        <w:t>- Перспективный объём водоотведения к 2035 г.</w:t>
      </w:r>
    </w:p>
    <w:tbl>
      <w:tblPr>
        <w:tblW w:w="97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15"/>
        <w:gridCol w:w="1662"/>
        <w:gridCol w:w="1517"/>
        <w:gridCol w:w="1631"/>
      </w:tblGrid>
      <w:tr w:rsidR="00A51F6C" w:rsidRPr="00C331CC" w:rsidTr="00D64D87">
        <w:trPr>
          <w:trHeight w:val="794"/>
          <w:jc w:val="center"/>
        </w:trPr>
        <w:tc>
          <w:tcPr>
            <w:tcW w:w="4915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 xml:space="preserve">Наименование 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параметра</w:t>
            </w:r>
          </w:p>
        </w:tc>
        <w:tc>
          <w:tcPr>
            <w:tcW w:w="1662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 xml:space="preserve">Ед. 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изм.</w:t>
            </w:r>
          </w:p>
        </w:tc>
        <w:tc>
          <w:tcPr>
            <w:tcW w:w="1517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 xml:space="preserve">Базовое 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значение</w:t>
            </w:r>
          </w:p>
        </w:tc>
        <w:tc>
          <w:tcPr>
            <w:tcW w:w="1631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Расчётный период до 2035 г.</w:t>
            </w:r>
          </w:p>
        </w:tc>
      </w:tr>
      <w:tr w:rsidR="00A51F6C" w:rsidRPr="00C331CC" w:rsidTr="00D64D87">
        <w:trPr>
          <w:trHeight w:val="336"/>
          <w:jc w:val="center"/>
        </w:trPr>
        <w:tc>
          <w:tcPr>
            <w:tcW w:w="4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r w:rsidRPr="00C331CC">
              <w:t>Общее поступление сточных вод всего, в т.ч.:</w:t>
            </w:r>
          </w:p>
        </w:tc>
        <w:tc>
          <w:tcPr>
            <w:tcW w:w="166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328,767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850,61</w:t>
            </w:r>
          </w:p>
        </w:tc>
      </w:tr>
      <w:tr w:rsidR="00A51F6C" w:rsidRPr="00C331CC" w:rsidTr="00D64D87">
        <w:trPr>
          <w:trHeight w:val="337"/>
          <w:jc w:val="center"/>
        </w:trPr>
        <w:tc>
          <w:tcPr>
            <w:tcW w:w="4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jc w:val="right"/>
            </w:pPr>
            <w:r w:rsidRPr="00C331CC">
              <w:t>- хозяйственно-бытовые сточные воды</w:t>
            </w:r>
          </w:p>
        </w:tc>
        <w:tc>
          <w:tcPr>
            <w:tcW w:w="166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 xml:space="preserve"> 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328,767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850,61</w:t>
            </w:r>
          </w:p>
        </w:tc>
      </w:tr>
      <w:tr w:rsidR="00A51F6C" w:rsidRPr="00C331CC" w:rsidTr="00D64D87">
        <w:trPr>
          <w:trHeight w:val="337"/>
          <w:jc w:val="center"/>
        </w:trPr>
        <w:tc>
          <w:tcPr>
            <w:tcW w:w="4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jc w:val="right"/>
            </w:pPr>
            <w:r w:rsidRPr="00C331CC">
              <w:t>- производственные сточные воды</w:t>
            </w:r>
          </w:p>
        </w:tc>
        <w:tc>
          <w:tcPr>
            <w:tcW w:w="166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 xml:space="preserve"> 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-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-</w:t>
            </w:r>
          </w:p>
        </w:tc>
      </w:tr>
      <w:tr w:rsidR="00A51F6C" w:rsidRPr="00C331CC" w:rsidTr="00D64D87">
        <w:trPr>
          <w:trHeight w:val="453"/>
          <w:jc w:val="center"/>
        </w:trPr>
        <w:tc>
          <w:tcPr>
            <w:tcW w:w="4915" w:type="dxa"/>
            <w:vAlign w:val="center"/>
          </w:tcPr>
          <w:p w:rsidR="00A51F6C" w:rsidRPr="00C331CC" w:rsidRDefault="00A51F6C" w:rsidP="00D64D87">
            <w:r w:rsidRPr="00C331CC">
              <w:t>Производительность очистных сооружений</w:t>
            </w:r>
          </w:p>
        </w:tc>
        <w:tc>
          <w:tcPr>
            <w:tcW w:w="1662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1700</w:t>
            </w:r>
          </w:p>
        </w:tc>
        <w:tc>
          <w:tcPr>
            <w:tcW w:w="1631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1700</w:t>
            </w:r>
          </w:p>
        </w:tc>
      </w:tr>
    </w:tbl>
    <w:p w:rsidR="00A51F6C" w:rsidRPr="00C331CC" w:rsidRDefault="00A51F6C" w:rsidP="00A51F6C">
      <w:pPr>
        <w:autoSpaceDE w:val="0"/>
        <w:autoSpaceDN w:val="0"/>
        <w:adjustRightInd w:val="0"/>
        <w:spacing w:before="24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Существующие очистные сооружения канализации обеспечат обработку возрастающего объема стоков на расчётный период.</w:t>
      </w:r>
    </w:p>
    <w:p w:rsidR="00A51F6C" w:rsidRPr="00C331CC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spacing w:line="360" w:lineRule="auto"/>
        <w:jc w:val="center"/>
        <w:rPr>
          <w:sz w:val="28"/>
          <w:szCs w:val="28"/>
        </w:rPr>
      </w:pPr>
      <w:r w:rsidRPr="00A56ACF">
        <w:rPr>
          <w:b/>
          <w:color w:val="FF0000"/>
          <w:sz w:val="28"/>
          <w:szCs w:val="28"/>
        </w:rPr>
        <w:br w:type="page"/>
      </w:r>
      <w:r w:rsidRPr="00C331CC">
        <w:rPr>
          <w:b/>
          <w:sz w:val="28"/>
          <w:szCs w:val="28"/>
        </w:rPr>
        <w:lastRenderedPageBreak/>
        <w:t>3.3</w:t>
      </w:r>
      <w:r w:rsidRPr="00C331CC">
        <w:rPr>
          <w:sz w:val="28"/>
          <w:szCs w:val="28"/>
        </w:rPr>
        <w:t>.   ПРОГНОЗ ОБЪЁМА СТОЧНЫХ ВОД</w:t>
      </w:r>
    </w:p>
    <w:p w:rsidR="00A51F6C" w:rsidRPr="00C331CC" w:rsidRDefault="00A51F6C" w:rsidP="00A51F6C">
      <w:pPr>
        <w:spacing w:line="360" w:lineRule="auto"/>
        <w:jc w:val="center"/>
        <w:rPr>
          <w:sz w:val="16"/>
          <w:szCs w:val="16"/>
        </w:rPr>
      </w:pPr>
    </w:p>
    <w:p w:rsidR="00A51F6C" w:rsidRPr="00C331CC" w:rsidRDefault="00A51F6C" w:rsidP="00A51F6C">
      <w:pPr>
        <w:pStyle w:val="3"/>
        <w:numPr>
          <w:ilvl w:val="2"/>
          <w:numId w:val="15"/>
        </w:numPr>
        <w:tabs>
          <w:tab w:val="clear" w:pos="720"/>
          <w:tab w:val="num" w:pos="0"/>
        </w:tabs>
        <w:spacing w:before="0" w:after="0" w:line="276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t>Сведения о фактическом и ожидаемом поступлении сточных вод в централизованную систему водоо</w:t>
      </w:r>
      <w:r w:rsidRPr="00C331CC">
        <w:rPr>
          <w:rFonts w:ascii="Times New Roman" w:hAnsi="Times New Roman" w:cs="Times New Roman"/>
          <w:sz w:val="28"/>
          <w:szCs w:val="28"/>
        </w:rPr>
        <w:t>т</w:t>
      </w:r>
      <w:r w:rsidRPr="00C331CC">
        <w:rPr>
          <w:rFonts w:ascii="Times New Roman" w:hAnsi="Times New Roman" w:cs="Times New Roman"/>
          <w:sz w:val="28"/>
          <w:szCs w:val="28"/>
        </w:rPr>
        <w:t>ведения</w:t>
      </w:r>
    </w:p>
    <w:p w:rsidR="00A51F6C" w:rsidRPr="00C331CC" w:rsidRDefault="00A51F6C" w:rsidP="00A51F6C">
      <w:pPr>
        <w:jc w:val="both"/>
        <w:rPr>
          <w:sz w:val="28"/>
          <w:szCs w:val="28"/>
        </w:rPr>
      </w:pPr>
      <w:r w:rsidRPr="00C331CC">
        <w:rPr>
          <w:sz w:val="28"/>
          <w:szCs w:val="28"/>
        </w:rPr>
        <w:tab/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Сведения о фактическом и ожидаемом поступлении сточных вод в централизованную систему водоотведения на каждом этапе развития сельского поселения, представлены в таблицах 3.3.1.1÷3.3.1.2.</w:t>
      </w:r>
    </w:p>
    <w:p w:rsidR="00A51F6C" w:rsidRPr="00C331CC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Значения поступления сточных вод рассч</w:t>
      </w:r>
      <w:r w:rsidRPr="00C331CC">
        <w:rPr>
          <w:sz w:val="28"/>
          <w:szCs w:val="28"/>
        </w:rPr>
        <w:t>и</w:t>
      </w:r>
      <w:r w:rsidRPr="00C331CC">
        <w:rPr>
          <w:sz w:val="28"/>
          <w:szCs w:val="28"/>
        </w:rPr>
        <w:t>таны на осн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ве:</w:t>
      </w:r>
    </w:p>
    <w:p w:rsidR="00A51F6C" w:rsidRPr="00C331CC" w:rsidRDefault="00A51F6C" w:rsidP="00A51F6C">
      <w:pPr>
        <w:pStyle w:val="af5"/>
        <w:spacing w:line="360" w:lineRule="auto"/>
        <w:ind w:left="0"/>
        <w:rPr>
          <w:rFonts w:ascii="Times New Roman" w:hAnsi="Times New Roman"/>
          <w:sz w:val="28"/>
          <w:szCs w:val="28"/>
        </w:rPr>
      </w:pPr>
      <w:r w:rsidRPr="00C331CC">
        <w:rPr>
          <w:rFonts w:ascii="Times New Roman" w:hAnsi="Times New Roman"/>
          <w:sz w:val="28"/>
          <w:szCs w:val="28"/>
        </w:rPr>
        <w:t xml:space="preserve">- перечня объектов, планируемых к строительству и вводу в эксплуатацию, согласно «Генеральному плану сельского поселения </w:t>
      </w:r>
      <w:r w:rsidRPr="00C331CC">
        <w:rPr>
          <w:rFonts w:ascii="Times New Roman" w:hAnsi="Times New Roman" w:cs="Times New Roman"/>
          <w:sz w:val="28"/>
          <w:szCs w:val="28"/>
        </w:rPr>
        <w:t>Хрящёвка</w:t>
      </w:r>
      <w:r w:rsidRPr="00C331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331CC">
        <w:rPr>
          <w:rFonts w:ascii="Times New Roman" w:hAnsi="Times New Roman"/>
          <w:sz w:val="28"/>
          <w:szCs w:val="28"/>
        </w:rPr>
        <w:t>на расчетный срок до 2035 года»;</w:t>
      </w:r>
    </w:p>
    <w:p w:rsidR="00A51F6C" w:rsidRPr="00C331CC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норм водоотведения от населения, согласно СП 32.13330.2012 «Кан</w:t>
      </w:r>
      <w:r w:rsidRPr="00C331CC">
        <w:rPr>
          <w:sz w:val="28"/>
          <w:szCs w:val="28"/>
        </w:rPr>
        <w:t>а</w:t>
      </w:r>
      <w:r w:rsidRPr="00C331CC">
        <w:rPr>
          <w:sz w:val="28"/>
          <w:szCs w:val="28"/>
        </w:rPr>
        <w:t>лизация. Наружные сети и сооружения», принимаются равными нормам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допотребления, без учета расходов воды на восстановление пожарного запаса и полив территории, с учетом коэффициента суточной неравномерн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сти.</w:t>
      </w:r>
    </w:p>
    <w:p w:rsidR="00A51F6C" w:rsidRPr="00C331CC" w:rsidRDefault="00A51F6C" w:rsidP="00A51F6C">
      <w:pPr>
        <w:spacing w:line="360" w:lineRule="auto"/>
        <w:rPr>
          <w:sz w:val="28"/>
          <w:szCs w:val="28"/>
        </w:rPr>
      </w:pPr>
      <w:r w:rsidRPr="00C331CC">
        <w:rPr>
          <w:sz w:val="28"/>
          <w:szCs w:val="28"/>
        </w:rPr>
        <w:t>Таблица 3.3.1.1</w:t>
      </w:r>
      <w:r w:rsidRPr="00C331CC">
        <w:rPr>
          <w:rFonts w:eastAsia="TimesNewRoman"/>
          <w:sz w:val="28"/>
          <w:szCs w:val="28"/>
        </w:rPr>
        <w:t xml:space="preserve"> - </w:t>
      </w:r>
      <w:r w:rsidRPr="00C331CC">
        <w:rPr>
          <w:sz w:val="28"/>
          <w:szCs w:val="28"/>
        </w:rPr>
        <w:t>Расчетное водоотведение от населения на расчетный срок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1"/>
        <w:gridCol w:w="3648"/>
        <w:gridCol w:w="1701"/>
        <w:gridCol w:w="3260"/>
      </w:tblGrid>
      <w:tr w:rsidR="00A51F6C" w:rsidRPr="00C331CC" w:rsidTr="00D64D87">
        <w:trPr>
          <w:cantSplit/>
          <w:trHeight w:val="683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Населённый</w:t>
            </w:r>
          </w:p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пункт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Количество жителей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 xml:space="preserve">Расчетный баланс поступления сточных вод, </w:t>
            </w:r>
          </w:p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</w:rPr>
              <w:t>м</w:t>
            </w:r>
            <w:r w:rsidRPr="00C331CC">
              <w:rPr>
                <w:sz w:val="24"/>
                <w:szCs w:val="24"/>
                <w:vertAlign w:val="superscript"/>
              </w:rPr>
              <w:t>3</w:t>
            </w:r>
            <w:r w:rsidRPr="00C331CC">
              <w:rPr>
                <w:sz w:val="24"/>
                <w:szCs w:val="24"/>
              </w:rPr>
              <w:t>/сутки</w:t>
            </w:r>
          </w:p>
        </w:tc>
      </w:tr>
      <w:tr w:rsidR="00A51F6C" w:rsidRPr="00C331CC" w:rsidTr="00D64D87">
        <w:trPr>
          <w:cantSplit/>
          <w:trHeight w:val="303"/>
        </w:trPr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площадка № 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558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117,8</w:t>
            </w:r>
          </w:p>
        </w:tc>
      </w:tr>
      <w:tr w:rsidR="00A51F6C" w:rsidRPr="00C331CC" w:rsidTr="00D64D87">
        <w:trPr>
          <w:cantSplit/>
          <w:trHeight w:val="454"/>
        </w:trPr>
        <w:tc>
          <w:tcPr>
            <w:tcW w:w="57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площадка № 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1074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225,54</w:t>
            </w:r>
          </w:p>
        </w:tc>
      </w:tr>
      <w:tr w:rsidR="00A51F6C" w:rsidRPr="00C331CC" w:rsidTr="00D64D87">
        <w:trPr>
          <w:cantSplit/>
          <w:trHeight w:val="454"/>
        </w:trPr>
        <w:tc>
          <w:tcPr>
            <w:tcW w:w="57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площадка № 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21,42</w:t>
            </w:r>
          </w:p>
        </w:tc>
      </w:tr>
      <w:tr w:rsidR="00A51F6C" w:rsidRPr="00C331CC" w:rsidTr="00D64D87">
        <w:trPr>
          <w:cantSplit/>
          <w:trHeight w:val="454"/>
        </w:trPr>
        <w:tc>
          <w:tcPr>
            <w:tcW w:w="5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Всего на резервных территориях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1734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364,14</w:t>
            </w:r>
          </w:p>
        </w:tc>
      </w:tr>
      <w:tr w:rsidR="00A51F6C" w:rsidRPr="00C331CC" w:rsidTr="00D64D87">
        <w:trPr>
          <w:cantSplit/>
          <w:trHeight w:val="454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Поступление сточных вод от существующей неканализованной застройки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53,28</w:t>
            </w:r>
          </w:p>
        </w:tc>
      </w:tr>
    </w:tbl>
    <w:p w:rsidR="00A51F6C" w:rsidRPr="00C331CC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Таблица 3.3.1.3 - Расход стоков по перспективным объектам соцкультбыта</w:t>
      </w:r>
    </w:p>
    <w:tbl>
      <w:tblPr>
        <w:tblW w:w="9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2"/>
        <w:gridCol w:w="3956"/>
        <w:gridCol w:w="1563"/>
        <w:gridCol w:w="1194"/>
        <w:gridCol w:w="1920"/>
      </w:tblGrid>
      <w:tr w:rsidR="00A51F6C" w:rsidRPr="00C331CC" w:rsidTr="00D64D87">
        <w:trPr>
          <w:trHeight w:val="775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№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п/п</w:t>
            </w:r>
          </w:p>
        </w:tc>
        <w:tc>
          <w:tcPr>
            <w:tcW w:w="3956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Наименование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объекта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Ед.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изм.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Кол-во единиц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Необходимый объем, м³/сут</w:t>
            </w:r>
          </w:p>
        </w:tc>
      </w:tr>
      <w:tr w:rsidR="00A51F6C" w:rsidRPr="00C331CC" w:rsidTr="00D64D87">
        <w:trPr>
          <w:trHeight w:val="300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СДК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мест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300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2,4</w:t>
            </w:r>
          </w:p>
        </w:tc>
      </w:tr>
      <w:tr w:rsidR="00A51F6C" w:rsidRPr="00C331CC" w:rsidTr="00D64D87">
        <w:trPr>
          <w:trHeight w:val="251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ДК на площадке № 1(строительство)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мест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930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7,44</w:t>
            </w:r>
          </w:p>
        </w:tc>
      </w:tr>
      <w:tr w:rsidR="00A51F6C" w:rsidRPr="00C331CC" w:rsidTr="00D64D87">
        <w:trPr>
          <w:trHeight w:val="251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ГБОУ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учащийся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500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10,0</w:t>
            </w:r>
          </w:p>
        </w:tc>
      </w:tr>
      <w:tr w:rsidR="00A51F6C" w:rsidRPr="00C331CC" w:rsidTr="00D64D87">
        <w:trPr>
          <w:trHeight w:val="353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4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ДОУ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ребенок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8,0</w:t>
            </w:r>
          </w:p>
        </w:tc>
      </w:tr>
    </w:tbl>
    <w:p w:rsidR="00A51F6C" w:rsidRPr="00C331CC" w:rsidRDefault="00A51F6C" w:rsidP="00A51F6C">
      <w:r w:rsidRPr="00C331CC">
        <w:br w:type="page"/>
      </w:r>
    </w:p>
    <w:tbl>
      <w:tblPr>
        <w:tblW w:w="94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2"/>
        <w:gridCol w:w="3956"/>
        <w:gridCol w:w="1563"/>
        <w:gridCol w:w="13"/>
        <w:gridCol w:w="1181"/>
        <w:gridCol w:w="13"/>
        <w:gridCol w:w="1907"/>
        <w:gridCol w:w="13"/>
      </w:tblGrid>
      <w:tr w:rsidR="00A51F6C" w:rsidRPr="00C331CC" w:rsidTr="00D64D87">
        <w:trPr>
          <w:gridAfter w:val="1"/>
          <w:wAfter w:w="13" w:type="dxa"/>
          <w:trHeight w:val="287"/>
          <w:jc w:val="center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lastRenderedPageBreak/>
              <w:t>№</w:t>
            </w:r>
          </w:p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п/п</w:t>
            </w:r>
          </w:p>
        </w:tc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Наименование</w:t>
            </w:r>
          </w:p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объекта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Ед.</w:t>
            </w:r>
          </w:p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изм.</w:t>
            </w:r>
          </w:p>
        </w:tc>
        <w:tc>
          <w:tcPr>
            <w:tcW w:w="11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Кол-во единиц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Необходимый объем, м³/сут</w:t>
            </w:r>
          </w:p>
        </w:tc>
      </w:tr>
      <w:tr w:rsidR="00A51F6C" w:rsidRPr="00C331CC" w:rsidTr="00D64D87">
        <w:trPr>
          <w:gridAfter w:val="1"/>
          <w:wAfter w:w="13" w:type="dxa"/>
          <w:trHeight w:val="287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5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ОУ начального, основного общего, среднего полного обучения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учащийся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380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3,8</w:t>
            </w:r>
          </w:p>
        </w:tc>
      </w:tr>
      <w:tr w:rsidR="00A51F6C" w:rsidRPr="00C331CC" w:rsidTr="00D64D8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6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Терапевтическое отделение больницы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место (койка)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25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0,33</w:t>
            </w:r>
          </w:p>
        </w:tc>
      </w:tr>
      <w:tr w:rsidR="00A51F6C" w:rsidRPr="00C331CC" w:rsidTr="00D64D8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7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Офис ВОП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посещение/см.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0,39</w:t>
            </w:r>
          </w:p>
        </w:tc>
      </w:tr>
      <w:tr w:rsidR="00A51F6C" w:rsidRPr="00C331CC" w:rsidTr="00D64D8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8</w:t>
            </w:r>
          </w:p>
        </w:tc>
        <w:tc>
          <w:tcPr>
            <w:tcW w:w="3956" w:type="dxa"/>
            <w:shd w:val="clear" w:color="auto" w:fill="auto"/>
          </w:tcPr>
          <w:p w:rsidR="00A51F6C" w:rsidRPr="00C331CC" w:rsidRDefault="00A51F6C" w:rsidP="00D64D8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>ФОК со спортивным залом и бассейном, (Sобщ =220 м</w:t>
            </w:r>
            <w:r w:rsidRPr="00C331CC">
              <w:rPr>
                <w:color w:val="auto"/>
                <w:vertAlign w:val="superscript"/>
              </w:rPr>
              <w:t>2</w:t>
            </w:r>
            <w:r w:rsidRPr="00C331CC">
              <w:rPr>
                <w:color w:val="auto"/>
              </w:rPr>
              <w:t xml:space="preserve">) </w:t>
            </w:r>
          </w:p>
        </w:tc>
        <w:tc>
          <w:tcPr>
            <w:tcW w:w="2757" w:type="dxa"/>
            <w:gridSpan w:val="3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10,0 х-б.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10,00</w:t>
            </w:r>
          </w:p>
        </w:tc>
      </w:tr>
      <w:tr w:rsidR="00A51F6C" w:rsidRPr="00C331CC" w:rsidTr="00D64D87">
        <w:trPr>
          <w:trHeight w:val="315"/>
          <w:jc w:val="center"/>
        </w:trPr>
        <w:tc>
          <w:tcPr>
            <w:tcW w:w="842" w:type="dxa"/>
            <w:vAlign w:val="center"/>
          </w:tcPr>
          <w:p w:rsidR="00A51F6C" w:rsidRPr="00C331CC" w:rsidRDefault="00A51F6C" w:rsidP="00D64D87">
            <w:pPr>
              <w:jc w:val="center"/>
              <w:rPr>
                <w:b/>
              </w:rPr>
            </w:pPr>
          </w:p>
        </w:tc>
        <w:tc>
          <w:tcPr>
            <w:tcW w:w="5532" w:type="dxa"/>
            <w:gridSpan w:val="3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  <w:rPr>
                <w:b/>
              </w:rPr>
            </w:pPr>
            <w:r w:rsidRPr="00C331CC">
              <w:rPr>
                <w:b/>
              </w:rPr>
              <w:t>Итого: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  <w:rPr>
                <w:b/>
              </w:rPr>
            </w:pP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  <w:rPr>
                <w:b/>
              </w:rPr>
            </w:pPr>
            <w:r w:rsidRPr="00C331CC">
              <w:rPr>
                <w:b/>
              </w:rPr>
              <w:t>42,36</w:t>
            </w:r>
          </w:p>
        </w:tc>
      </w:tr>
    </w:tbl>
    <w:p w:rsidR="00A51F6C" w:rsidRPr="00C331CC" w:rsidRDefault="00A51F6C" w:rsidP="00A51F6C">
      <w:pPr>
        <w:jc w:val="both"/>
        <w:rPr>
          <w:sz w:val="28"/>
          <w:szCs w:val="28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Данные о ожидаемом поступлении сточных вод в централизованную систему водоотведения, представлены в таблице 3.3.1.3.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3.3.1.4 – Объем сточных вод на перспективу к 2035 г.</w:t>
      </w:r>
    </w:p>
    <w:tbl>
      <w:tblPr>
        <w:tblW w:w="49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6"/>
        <w:gridCol w:w="2910"/>
        <w:gridCol w:w="1821"/>
        <w:gridCol w:w="1949"/>
        <w:gridCol w:w="2151"/>
      </w:tblGrid>
      <w:tr w:rsidR="00A51F6C" w:rsidRPr="00C331CC" w:rsidTr="00D64D87">
        <w:trPr>
          <w:trHeight w:val="752"/>
          <w:jc w:val="center"/>
        </w:trPr>
        <w:tc>
          <w:tcPr>
            <w:tcW w:w="311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№ п/п</w:t>
            </w:r>
          </w:p>
        </w:tc>
        <w:tc>
          <w:tcPr>
            <w:tcW w:w="1545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Наименование населенных пунктов</w:t>
            </w:r>
          </w:p>
        </w:tc>
        <w:tc>
          <w:tcPr>
            <w:tcW w:w="967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Расчетное водоотведение, тыс. м</w:t>
            </w:r>
            <w:r w:rsidRPr="00C331CC">
              <w:rPr>
                <w:vertAlign w:val="superscript"/>
              </w:rPr>
              <w:t>3</w:t>
            </w:r>
            <w:r w:rsidRPr="00C331CC">
              <w:t>/год</w:t>
            </w:r>
          </w:p>
        </w:tc>
        <w:tc>
          <w:tcPr>
            <w:tcW w:w="1035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Среднесуточный расход сточных воде, 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1142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Максимально-суточное водоотведение, 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</w:tr>
      <w:tr w:rsidR="00A51F6C" w:rsidRPr="00C331CC" w:rsidTr="00D64D87">
        <w:trPr>
          <w:trHeight w:val="479"/>
          <w:jc w:val="center"/>
        </w:trPr>
        <w:tc>
          <w:tcPr>
            <w:tcW w:w="311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</w:t>
            </w:r>
          </w:p>
        </w:tc>
        <w:tc>
          <w:tcPr>
            <w:tcW w:w="1545" w:type="pct"/>
            <w:shd w:val="clear" w:color="000000" w:fill="FFFFFF"/>
            <w:vAlign w:val="center"/>
          </w:tcPr>
          <w:p w:rsidR="00A51F6C" w:rsidRPr="00C331CC" w:rsidRDefault="00A51F6C" w:rsidP="00D64D87">
            <w:r w:rsidRPr="00C331CC">
              <w:t>Принято сточных вод</w:t>
            </w:r>
            <w:r w:rsidRPr="00C331CC">
              <w:rPr>
                <w:bCs/>
              </w:rPr>
              <w:t xml:space="preserve"> всего</w:t>
            </w:r>
          </w:p>
        </w:tc>
        <w:tc>
          <w:tcPr>
            <w:tcW w:w="967" w:type="pct"/>
            <w:noWrap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313,76</w:t>
            </w:r>
          </w:p>
        </w:tc>
        <w:tc>
          <w:tcPr>
            <w:tcW w:w="1035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859,609</w:t>
            </w:r>
          </w:p>
        </w:tc>
        <w:tc>
          <w:tcPr>
            <w:tcW w:w="1142" w:type="pct"/>
            <w:shd w:val="clear" w:color="000000" w:fill="FFFFFF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1117,492</w:t>
            </w:r>
          </w:p>
        </w:tc>
      </w:tr>
    </w:tbl>
    <w:p w:rsidR="00A51F6C" w:rsidRPr="00C331CC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t>3.3.2. Описание структуры централизованной системы водоотвед</w:t>
      </w:r>
      <w:r w:rsidRPr="00C331CC">
        <w:rPr>
          <w:rFonts w:ascii="Times New Roman" w:hAnsi="Times New Roman" w:cs="Times New Roman"/>
          <w:sz w:val="28"/>
          <w:szCs w:val="28"/>
        </w:rPr>
        <w:t>е</w:t>
      </w:r>
      <w:r w:rsidRPr="00C331CC">
        <w:rPr>
          <w:rFonts w:ascii="Times New Roman" w:hAnsi="Times New Roman" w:cs="Times New Roman"/>
          <w:sz w:val="28"/>
          <w:szCs w:val="28"/>
        </w:rPr>
        <w:t>ния (эксплуатационные и технологические зоны)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Предприятие ООО «Комфорт Дом», муниципальный район Ставропольский является организацией, осуществляющей водоотведение в сельском поселении. Исходя из выводов, сделанных в подразделе 1.1. настоящей Схемы, в границах территории сельского поселения определена одна эксплуатационная зона водоотведения – ООО «Комфорт Дом».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 2035 году в централизованной системе водоотведения сельского поселения можно будет выделить следующую зону: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- ООО «Комфорт Дом» обслуживает село Хрящёвка» и имеет в своем ведомстве сети водоотведения и канализационные очистные сооружения биологической очистки (2 шт.).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При осуществлении застроек новых территорий планируется подключение потребителей к существующей централизованной системе водоотведения на условиях владельца сетей, для чего необходимо выполнение следующих мероприятий: </w:t>
      </w:r>
    </w:p>
    <w:p w:rsidR="00A51F6C" w:rsidRPr="00C331CC" w:rsidRDefault="00A51F6C" w:rsidP="00A51F6C">
      <w:pPr>
        <w:tabs>
          <w:tab w:val="left" w:pos="9540"/>
          <w:tab w:val="left" w:pos="9900"/>
        </w:tabs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</w:t>
      </w:r>
      <w:r>
        <w:rPr>
          <w:sz w:val="28"/>
          <w:szCs w:val="28"/>
        </w:rPr>
        <w:t>я</w:t>
      </w:r>
      <w:r w:rsidRPr="00C331CC">
        <w:rPr>
          <w:sz w:val="28"/>
          <w:szCs w:val="28"/>
        </w:rPr>
        <w:t xml:space="preserve"> существующих канализационных очистных сооружения с полной биологической очисткой с учетом новых жилых массивов;</w:t>
      </w:r>
    </w:p>
    <w:p w:rsidR="00A51F6C" w:rsidRPr="00C331CC" w:rsidRDefault="00A51F6C" w:rsidP="00A51F6C">
      <w:pPr>
        <w:tabs>
          <w:tab w:val="left" w:pos="9540"/>
          <w:tab w:val="left" w:pos="9900"/>
        </w:tabs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</w:t>
      </w:r>
      <w:r>
        <w:rPr>
          <w:sz w:val="28"/>
          <w:szCs w:val="28"/>
        </w:rPr>
        <w:t>я</w:t>
      </w:r>
      <w:r w:rsidRPr="00C331CC">
        <w:rPr>
          <w:sz w:val="28"/>
          <w:szCs w:val="28"/>
        </w:rPr>
        <w:t xml:space="preserve"> существующей канализационной сети протяженностью 6,8 км;</w:t>
      </w:r>
    </w:p>
    <w:p w:rsidR="00A51F6C" w:rsidRPr="00C331CC" w:rsidRDefault="00A51F6C" w:rsidP="00A51F6C">
      <w:pPr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насосных станций (КНС) – 1 ед. на площадке №1 и 1 ед. на площадке № 2;</w:t>
      </w:r>
    </w:p>
    <w:p w:rsidR="00A51F6C" w:rsidRPr="00C331CC" w:rsidRDefault="00A51F6C" w:rsidP="00A51F6C">
      <w:pPr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сетей общей протяженностью 4,5 км;</w:t>
      </w:r>
    </w:p>
    <w:p w:rsidR="00A51F6C" w:rsidRPr="00C331CC" w:rsidRDefault="00A51F6C" w:rsidP="00A51F6C">
      <w:pPr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локальных КОС дождевой канализации.</w:t>
      </w:r>
    </w:p>
    <w:p w:rsidR="00A51F6C" w:rsidRPr="00C331CC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не канализованной застройке сброс хозяйственно-бытовых стоков планируется осуществлять в водонепроницаемые выгребы с последующим вывозом спецавтотранспортом в места, отведенные службой Роспотребнадзора в соответствии с Генеральной схемой санитарной очистки муниципального района Ставропольский. 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Как вариант возможно строительство локальных установок биологической очистки сточных вод для одного или группы индивидуальных домов по имеющимся проектным предложениям.</w:t>
      </w:r>
    </w:p>
    <w:p w:rsidR="00A51F6C" w:rsidRPr="00C331CC" w:rsidRDefault="00A51F6C" w:rsidP="00A51F6C">
      <w:pPr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lastRenderedPageBreak/>
        <w:tab/>
        <w:t>3.3.3. Расчет требуемой мощности очистных сооружений исходя из данных о расчетном расходе сточных вод, дефицита (резерва) мощностей по технологическим зонам сооружений водоотведения с разбивкой по г</w:t>
      </w:r>
      <w:r w:rsidRPr="00C331CC">
        <w:rPr>
          <w:rFonts w:ascii="Times New Roman" w:hAnsi="Times New Roman" w:cs="Times New Roman"/>
          <w:sz w:val="28"/>
          <w:szCs w:val="28"/>
        </w:rPr>
        <w:t>о</w:t>
      </w:r>
      <w:r w:rsidRPr="00C331CC">
        <w:rPr>
          <w:rFonts w:ascii="Times New Roman" w:hAnsi="Times New Roman" w:cs="Times New Roman"/>
          <w:sz w:val="28"/>
          <w:szCs w:val="28"/>
        </w:rPr>
        <w:t>дам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Мощность очистных сооружений рассчитывается по объемам водоотведения на 2035 год, а также необходимо предусмотреть резерв мощности, позволяющий покрывать максимальные суточные расходы, которые принимаются согласно СП 32.13330.2012 на 20% больше среднесуточных расходов (коэффициент суточной неравномерности К=1,3).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Результаты расчета требуемой мощности канализационных очистных сооружений представлены в таблице 3.3.3.1.</w:t>
      </w:r>
    </w:p>
    <w:p w:rsidR="00A51F6C" w:rsidRPr="00C331CC" w:rsidRDefault="00A51F6C" w:rsidP="00A51F6C">
      <w:pPr>
        <w:spacing w:line="360" w:lineRule="auto"/>
        <w:jc w:val="both"/>
        <w:rPr>
          <w:sz w:val="28"/>
          <w:szCs w:val="28"/>
        </w:rPr>
      </w:pPr>
    </w:p>
    <w:p w:rsidR="00A51F6C" w:rsidRPr="00C331CC" w:rsidRDefault="00A51F6C" w:rsidP="00A51F6C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3.3.3.1 - Результаты расчета требуемой мощности, куб. м/сут</w:t>
      </w:r>
    </w:p>
    <w:tbl>
      <w:tblPr>
        <w:tblW w:w="8799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4440"/>
        <w:gridCol w:w="1160"/>
        <w:gridCol w:w="2589"/>
      </w:tblGrid>
      <w:tr w:rsidR="00A51F6C" w:rsidRPr="00C331CC" w:rsidTr="00D64D87">
        <w:trPr>
          <w:trHeight w:val="675"/>
        </w:trPr>
        <w:tc>
          <w:tcPr>
            <w:tcW w:w="61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№ п/п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Наименование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параметра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Ед.</w:t>
            </w:r>
          </w:p>
          <w:p w:rsidR="00A51F6C" w:rsidRPr="00C331CC" w:rsidRDefault="00A51F6C" w:rsidP="00D64D87">
            <w:pPr>
              <w:jc w:val="center"/>
            </w:pPr>
            <w:r w:rsidRPr="00C331CC">
              <w:t>изм.</w:t>
            </w:r>
          </w:p>
        </w:tc>
        <w:tc>
          <w:tcPr>
            <w:tcW w:w="2589" w:type="dxa"/>
            <w:shd w:val="clear" w:color="auto" w:fill="auto"/>
            <w:vAlign w:val="center"/>
          </w:tcPr>
          <w:p w:rsidR="00A51F6C" w:rsidRPr="00C331CC" w:rsidRDefault="00A51F6C" w:rsidP="00D64D87">
            <w:pPr>
              <w:ind w:left="-68" w:right="-108"/>
              <w:jc w:val="center"/>
            </w:pPr>
            <w:r w:rsidRPr="00C331CC">
              <w:t xml:space="preserve">Расчетные </w:t>
            </w:r>
          </w:p>
          <w:p w:rsidR="00A51F6C" w:rsidRPr="00C331CC" w:rsidRDefault="00A51F6C" w:rsidP="00D64D87">
            <w:pPr>
              <w:ind w:left="-68" w:right="-108"/>
              <w:jc w:val="center"/>
            </w:pPr>
            <w:r w:rsidRPr="00C331CC">
              <w:t>данные</w:t>
            </w:r>
          </w:p>
        </w:tc>
      </w:tr>
      <w:tr w:rsidR="00A51F6C" w:rsidRPr="00C331CC" w:rsidTr="00D64D87">
        <w:trPr>
          <w:trHeight w:val="362"/>
        </w:trPr>
        <w:tc>
          <w:tcPr>
            <w:tcW w:w="8799" w:type="dxa"/>
            <w:gridSpan w:val="4"/>
            <w:shd w:val="clear" w:color="auto" w:fill="auto"/>
            <w:vAlign w:val="center"/>
          </w:tcPr>
          <w:p w:rsidR="00A51F6C" w:rsidRPr="00C331CC" w:rsidRDefault="00A51F6C" w:rsidP="00D64D87">
            <w:pPr>
              <w:ind w:left="-68" w:right="-108"/>
              <w:jc w:val="center"/>
            </w:pPr>
            <w:r w:rsidRPr="00C331CC">
              <w:t>к 2023 г.</w:t>
            </w:r>
          </w:p>
        </w:tc>
      </w:tr>
      <w:tr w:rsidR="00A51F6C" w:rsidRPr="00C331CC" w:rsidTr="00D64D87">
        <w:trPr>
          <w:trHeight w:val="390"/>
        </w:trPr>
        <w:tc>
          <w:tcPr>
            <w:tcW w:w="61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A51F6C" w:rsidRPr="00C331CC" w:rsidRDefault="00A51F6C" w:rsidP="00D64D87">
            <w:r w:rsidRPr="00C331CC">
              <w:rPr>
                <w:bCs/>
              </w:rPr>
              <w:t>Проек</w:t>
            </w:r>
            <w:r w:rsidRPr="00C331CC">
              <w:rPr>
                <w:bCs/>
              </w:rPr>
              <w:t>т</w:t>
            </w:r>
            <w:r w:rsidRPr="00C331CC">
              <w:rPr>
                <w:bCs/>
              </w:rPr>
              <w:t>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  <w:r w:rsidRPr="00C331CC">
              <w:t xml:space="preserve"> КОС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  <w:rPr>
                <w:highlight w:val="yellow"/>
              </w:rPr>
            </w:pPr>
            <w:r w:rsidRPr="00C331CC">
              <w:t>1700</w:t>
            </w:r>
          </w:p>
        </w:tc>
      </w:tr>
      <w:tr w:rsidR="00A51F6C" w:rsidRPr="00C331CC" w:rsidTr="00D64D87">
        <w:trPr>
          <w:trHeight w:val="363"/>
        </w:trPr>
        <w:tc>
          <w:tcPr>
            <w:tcW w:w="61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2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A51F6C" w:rsidRPr="00C331CC" w:rsidRDefault="00A51F6C" w:rsidP="00D64D87">
            <w:pPr>
              <w:autoSpaceDE w:val="0"/>
              <w:autoSpaceDN w:val="0"/>
              <w:adjustRightInd w:val="0"/>
            </w:pPr>
            <w:r w:rsidRPr="00C331CC">
              <w:rPr>
                <w:bCs/>
              </w:rPr>
              <w:t>Средн</w:t>
            </w:r>
            <w:r w:rsidRPr="00C331CC">
              <w:rPr>
                <w:bCs/>
              </w:rPr>
              <w:t>е</w:t>
            </w:r>
            <w:r w:rsidRPr="00C331CC">
              <w:rPr>
                <w:bCs/>
              </w:rPr>
              <w:t>суточная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326,40</w:t>
            </w:r>
          </w:p>
        </w:tc>
      </w:tr>
      <w:tr w:rsidR="00A51F6C" w:rsidRPr="00C331CC" w:rsidTr="00D64D87">
        <w:trPr>
          <w:trHeight w:val="409"/>
        </w:trPr>
        <w:tc>
          <w:tcPr>
            <w:tcW w:w="61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3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A51F6C" w:rsidRPr="00C331CC" w:rsidRDefault="00A51F6C" w:rsidP="00D64D87">
            <w:r w:rsidRPr="00C331CC">
              <w:t>Максимально-суточное водоотвед</w:t>
            </w:r>
            <w:r w:rsidRPr="00C331CC">
              <w:t>е</w:t>
            </w:r>
            <w:r w:rsidRPr="00C331CC">
              <w:t>ние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424,32</w:t>
            </w:r>
          </w:p>
        </w:tc>
      </w:tr>
      <w:tr w:rsidR="00A51F6C" w:rsidRPr="00C331CC" w:rsidTr="00D64D87">
        <w:trPr>
          <w:trHeight w:val="362"/>
        </w:trPr>
        <w:tc>
          <w:tcPr>
            <w:tcW w:w="8799" w:type="dxa"/>
            <w:gridSpan w:val="4"/>
            <w:shd w:val="clear" w:color="auto" w:fill="auto"/>
            <w:vAlign w:val="center"/>
          </w:tcPr>
          <w:p w:rsidR="00A51F6C" w:rsidRPr="00C331CC" w:rsidRDefault="00A51F6C" w:rsidP="00D64D87">
            <w:pPr>
              <w:ind w:left="-68" w:right="-108"/>
              <w:jc w:val="center"/>
            </w:pPr>
            <w:r w:rsidRPr="00C331CC">
              <w:t>к 2035 г.</w:t>
            </w:r>
          </w:p>
        </w:tc>
      </w:tr>
      <w:tr w:rsidR="00A51F6C" w:rsidRPr="00C331CC" w:rsidTr="00D64D87">
        <w:trPr>
          <w:trHeight w:val="390"/>
        </w:trPr>
        <w:tc>
          <w:tcPr>
            <w:tcW w:w="61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A51F6C" w:rsidRPr="00C331CC" w:rsidRDefault="00A51F6C" w:rsidP="00D64D87">
            <w:r w:rsidRPr="00C331CC">
              <w:rPr>
                <w:bCs/>
              </w:rPr>
              <w:t>Проек</w:t>
            </w:r>
            <w:r w:rsidRPr="00C331CC">
              <w:rPr>
                <w:bCs/>
              </w:rPr>
              <w:t>т</w:t>
            </w:r>
            <w:r w:rsidRPr="00C331CC">
              <w:rPr>
                <w:bCs/>
              </w:rPr>
              <w:t>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  <w:r w:rsidRPr="00C331CC">
              <w:t xml:space="preserve"> КОС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  <w:rPr>
                <w:highlight w:val="yellow"/>
              </w:rPr>
            </w:pPr>
            <w:r w:rsidRPr="00C331CC">
              <w:t>1700</w:t>
            </w:r>
          </w:p>
        </w:tc>
      </w:tr>
      <w:tr w:rsidR="00A51F6C" w:rsidRPr="00C331CC" w:rsidTr="00D64D87">
        <w:trPr>
          <w:trHeight w:val="363"/>
        </w:trPr>
        <w:tc>
          <w:tcPr>
            <w:tcW w:w="61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2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A51F6C" w:rsidRPr="00C331CC" w:rsidRDefault="00A51F6C" w:rsidP="00D64D87">
            <w:pPr>
              <w:autoSpaceDE w:val="0"/>
              <w:autoSpaceDN w:val="0"/>
              <w:adjustRightInd w:val="0"/>
            </w:pPr>
            <w:r w:rsidRPr="00C331CC">
              <w:rPr>
                <w:bCs/>
              </w:rPr>
              <w:t>Средн</w:t>
            </w:r>
            <w:r w:rsidRPr="00C331CC">
              <w:rPr>
                <w:bCs/>
              </w:rPr>
              <w:t>е</w:t>
            </w:r>
            <w:r w:rsidRPr="00C331CC">
              <w:rPr>
                <w:bCs/>
              </w:rPr>
              <w:t>суточная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859,61</w:t>
            </w:r>
          </w:p>
        </w:tc>
      </w:tr>
      <w:tr w:rsidR="00A51F6C" w:rsidRPr="00C331CC" w:rsidTr="00D64D87">
        <w:trPr>
          <w:trHeight w:val="409"/>
        </w:trPr>
        <w:tc>
          <w:tcPr>
            <w:tcW w:w="61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3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A51F6C" w:rsidRPr="00C331CC" w:rsidRDefault="00A51F6C" w:rsidP="00D64D87">
            <w:r w:rsidRPr="00C331CC">
              <w:t>Максимально-суточное водоотвед</w:t>
            </w:r>
            <w:r w:rsidRPr="00C331CC">
              <w:t>е</w:t>
            </w:r>
            <w:r w:rsidRPr="00C331CC">
              <w:t>ние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</w:pPr>
            <w:r w:rsidRPr="00C331CC">
              <w:t>1117,49</w:t>
            </w:r>
          </w:p>
        </w:tc>
      </w:tr>
    </w:tbl>
    <w:p w:rsidR="00A51F6C" w:rsidRPr="00C331C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A51F6C" w:rsidRPr="00C331CC" w:rsidRDefault="00A51F6C" w:rsidP="00A51F6C">
      <w:pPr>
        <w:rPr>
          <w:rFonts w:eastAsia="ArialMT"/>
        </w:rPr>
      </w:pPr>
    </w:p>
    <w:p w:rsidR="00A51F6C" w:rsidRPr="00C331CC" w:rsidRDefault="00A51F6C" w:rsidP="00A51F6C">
      <w:pPr>
        <w:pStyle w:val="3"/>
        <w:spacing w:before="12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lastRenderedPageBreak/>
        <w:tab/>
      </w:r>
      <w:r w:rsidRPr="00C331CC">
        <w:rPr>
          <w:rFonts w:ascii="Times New Roman" w:hAnsi="Times New Roman" w:cs="Times New Roman"/>
          <w:sz w:val="28"/>
          <w:szCs w:val="28"/>
        </w:rPr>
        <w:t>3.3.4. Результаты анализа гидравлических режимов и режимов р</w:t>
      </w:r>
      <w:r w:rsidRPr="00C331CC">
        <w:rPr>
          <w:rFonts w:ascii="Times New Roman" w:hAnsi="Times New Roman" w:cs="Times New Roman"/>
          <w:sz w:val="28"/>
          <w:szCs w:val="28"/>
        </w:rPr>
        <w:t>а</w:t>
      </w:r>
      <w:r w:rsidRPr="00C331CC">
        <w:rPr>
          <w:rFonts w:ascii="Times New Roman" w:hAnsi="Times New Roman" w:cs="Times New Roman"/>
          <w:sz w:val="28"/>
          <w:szCs w:val="28"/>
        </w:rPr>
        <w:t>боты элементов централизованной системы водоотведения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Отвод и транспортировка канализационных стоков от абонентов сельского поселения производится через систему самотечных канализационных трубопроводов.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результате анализа гидравлических режимов и режимов работы элементов централизованной системы водоотведения для каждого сооружения, обеспечивающих транспортировку сточных вод от самого удаленного абонента до очистных сооружений и характеризующих существующую подачу сточных вод на очистку возможные дефициты по пропускной способности не выявлены.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целях поддержания надлежащего технического уровня оборудования, установок, сооружений, передаточных устройств и инженерных сетей в процессе эксплуатации, регулярно должны выполняться графики планово-предупредительных ремонтов по выполнению комплекса работ, направленных на обеспечение исправного состояния оборудования, надежной и экономичной эксплуатации.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Для выявления дефектов на всех вновь построенных сетях водоотведения сельского поселения должны проводиться гидравлические испытания магистральных и внутриквартальных сетей для выявления утечек, прорывов сетей для своевременного проведения ремонтных работ.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Все трубопроводы перед засыпкой траншей и сдачей в эксплуатацию подвергают гидравлическому испытанию. Герметичность самотечных трубопроводов проверяют: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— в мокрых грунтах с уровнем грунтовых вод над шелыгой трубы 2,0м и более — на поступление воды в трубопровод;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— в сухих грунтах — на утечку воды из трубопровода;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— в мокрых грунтах с уровнем грунтовых вод над шелыгой трубы менее 2,0 м также на утечку воды из трубопровода. 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Испытания по поступлению воды в трубопровод проводят замером притока грунтовой воды на водосливе, установленном в лотке нижнего колодца. Расход воды на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водосливе при этом не должен превышать нормативных значений.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Испытание напорных трубопроводов и дюкеров производят до засыпки трубопровода участками не более 1 км. Стальные трубопроводы испытывают на давление 1 МПа, подводную часть дюкера на давление 1,2 МПа. Чугунные трубопроводы испытывают на давление, равное рабочему плюс 0,5 МПа, асбестоцементные трубы ВТ6 — на давление, превышающее рабочее на 0,3 МПа, а трубы марки ВТ3 — на давление, превышающее рабочее на 0,5 МПа. Герметичность напорных и самотечных трубопроводов проверяют через 1-3 суток после заполнения их водой. </w:t>
      </w:r>
    </w:p>
    <w:p w:rsidR="00A51F6C" w:rsidRPr="00C331CC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</w:p>
    <w:p w:rsidR="00A51F6C" w:rsidRPr="00C331CC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tab/>
        <w:t>3.3.5. Анализ резервов производственных мощностей очистных с</w:t>
      </w:r>
      <w:r w:rsidRPr="00C331CC">
        <w:rPr>
          <w:rFonts w:ascii="Times New Roman" w:hAnsi="Times New Roman" w:cs="Times New Roman"/>
          <w:sz w:val="28"/>
          <w:szCs w:val="28"/>
        </w:rPr>
        <w:t>о</w:t>
      </w:r>
      <w:r w:rsidRPr="00C331CC">
        <w:rPr>
          <w:rFonts w:ascii="Times New Roman" w:hAnsi="Times New Roman" w:cs="Times New Roman"/>
          <w:sz w:val="28"/>
          <w:szCs w:val="28"/>
        </w:rPr>
        <w:t>оружений системы водоотведения и возможности расширения зоны их дейс</w:t>
      </w:r>
      <w:r w:rsidRPr="00C331CC">
        <w:rPr>
          <w:rFonts w:ascii="Times New Roman" w:hAnsi="Times New Roman" w:cs="Times New Roman"/>
          <w:sz w:val="28"/>
          <w:szCs w:val="28"/>
        </w:rPr>
        <w:t>т</w:t>
      </w:r>
      <w:r w:rsidRPr="00C331CC">
        <w:rPr>
          <w:rFonts w:ascii="Times New Roman" w:hAnsi="Times New Roman" w:cs="Times New Roman"/>
          <w:sz w:val="28"/>
          <w:szCs w:val="28"/>
        </w:rPr>
        <w:t>вия</w:t>
      </w:r>
    </w:p>
    <w:p w:rsidR="00A51F6C" w:rsidRPr="00C331CC" w:rsidRDefault="00A51F6C" w:rsidP="00A51F6C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ab/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Суммарная установленная мощность очистных сооружений канализации в селе Хрящёвка 1,7 тыс. м</w:t>
      </w:r>
      <w:r w:rsidRPr="00C331CC">
        <w:rPr>
          <w:sz w:val="28"/>
          <w:szCs w:val="28"/>
          <w:vertAlign w:val="superscript"/>
        </w:rPr>
        <w:t>3</w:t>
      </w:r>
      <w:r w:rsidRPr="00C331CC">
        <w:rPr>
          <w:sz w:val="28"/>
          <w:szCs w:val="28"/>
        </w:rPr>
        <w:t xml:space="preserve">/сут, резерв мощности в 2018 году составил 75%, что удовлетворяет СП 32.13330.8012 Канализация. Наружные сети и сооружения (Актуализированная редакция СНиП 2.04.03-85). 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Резерв производственных мощностей очистных с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оружений канализации села представлен в таблице 3.3.5.1.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3.3.5.1 - Резерв производственных мощностей КОС на перспективу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0"/>
        <w:gridCol w:w="2340"/>
        <w:gridCol w:w="2062"/>
        <w:gridCol w:w="2142"/>
        <w:gridCol w:w="2012"/>
      </w:tblGrid>
      <w:tr w:rsidR="00A51F6C" w:rsidRPr="00C331CC" w:rsidTr="00D64D87">
        <w:tc>
          <w:tcPr>
            <w:tcW w:w="105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Год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Полная производительность очистных сооружений,</w:t>
            </w:r>
          </w:p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</w:t>
            </w:r>
            <w:r w:rsidRPr="00C331CC">
              <w:rPr>
                <w:color w:val="auto"/>
                <w:vertAlign w:val="superscript"/>
              </w:rPr>
              <w:t>3</w:t>
            </w:r>
            <w:r w:rsidRPr="00C331CC">
              <w:rPr>
                <w:color w:val="auto"/>
              </w:rPr>
              <w:t>/сутки</w:t>
            </w:r>
          </w:p>
        </w:tc>
        <w:tc>
          <w:tcPr>
            <w:tcW w:w="2062" w:type="dxa"/>
            <w:shd w:val="clear" w:color="auto" w:fill="auto"/>
            <w:vAlign w:val="center"/>
          </w:tcPr>
          <w:p w:rsidR="00A51F6C" w:rsidRPr="00C331CC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C331CC">
              <w:t>Прогнозируемый отвод сточных вод,</w:t>
            </w:r>
          </w:p>
          <w:p w:rsidR="00A51F6C" w:rsidRPr="00C331CC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142" w:type="dxa"/>
            <w:shd w:val="clear" w:color="auto" w:fill="auto"/>
            <w:vAlign w:val="center"/>
          </w:tcPr>
          <w:p w:rsidR="00A51F6C" w:rsidRPr="00C331CC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C331CC">
              <w:t>Резерв производственной мощности, %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="00A51F6C" w:rsidRPr="00C331CC" w:rsidRDefault="00A51F6C" w:rsidP="00D64D87">
            <w:pPr>
              <w:autoSpaceDE w:val="0"/>
              <w:autoSpaceDN w:val="0"/>
              <w:adjustRightInd w:val="0"/>
            </w:pPr>
            <w:r w:rsidRPr="00C331CC">
              <w:t>Резерв/дефицит</w:t>
            </w:r>
          </w:p>
          <w:p w:rsidR="00A51F6C" w:rsidRPr="00C331CC" w:rsidRDefault="00A51F6C" w:rsidP="00D64D87">
            <w:pPr>
              <w:autoSpaceDE w:val="0"/>
              <w:autoSpaceDN w:val="0"/>
              <w:adjustRightInd w:val="0"/>
            </w:pPr>
            <w:r w:rsidRPr="00C331CC">
              <w:t>производственной</w:t>
            </w:r>
          </w:p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мощности, м</w:t>
            </w:r>
            <w:r w:rsidRPr="00C331CC">
              <w:rPr>
                <w:color w:val="auto"/>
                <w:vertAlign w:val="superscript"/>
              </w:rPr>
              <w:t>3</w:t>
            </w:r>
          </w:p>
        </w:tc>
      </w:tr>
      <w:tr w:rsidR="00A51F6C" w:rsidRPr="00C331CC" w:rsidTr="00D64D87">
        <w:trPr>
          <w:trHeight w:val="498"/>
        </w:trPr>
        <w:tc>
          <w:tcPr>
            <w:tcW w:w="105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2023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1700</w:t>
            </w:r>
          </w:p>
        </w:tc>
        <w:tc>
          <w:tcPr>
            <w:tcW w:w="2062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424,32</w:t>
            </w:r>
          </w:p>
        </w:tc>
        <w:tc>
          <w:tcPr>
            <w:tcW w:w="2142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75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1275,68</w:t>
            </w:r>
          </w:p>
        </w:tc>
      </w:tr>
      <w:tr w:rsidR="00A51F6C" w:rsidRPr="00C331CC" w:rsidTr="00D64D87">
        <w:trPr>
          <w:trHeight w:val="547"/>
        </w:trPr>
        <w:tc>
          <w:tcPr>
            <w:tcW w:w="105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2035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1700</w:t>
            </w:r>
          </w:p>
        </w:tc>
        <w:tc>
          <w:tcPr>
            <w:tcW w:w="2062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1048,23</w:t>
            </w:r>
          </w:p>
        </w:tc>
        <w:tc>
          <w:tcPr>
            <w:tcW w:w="2142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38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="00A51F6C" w:rsidRPr="00C331CC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651,77</w:t>
            </w:r>
          </w:p>
        </w:tc>
      </w:tr>
    </w:tbl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C331CC" w:rsidRDefault="00A51F6C" w:rsidP="00A51F6C">
      <w:pPr>
        <w:spacing w:line="360" w:lineRule="auto"/>
        <w:jc w:val="center"/>
        <w:rPr>
          <w:sz w:val="28"/>
          <w:szCs w:val="28"/>
        </w:rPr>
      </w:pPr>
      <w:r w:rsidRPr="00C331CC">
        <w:rPr>
          <w:sz w:val="28"/>
          <w:szCs w:val="28"/>
        </w:rPr>
        <w:t>3.4.   ПРЕДЛОЖЕНИЯ ПО СТРОИТЕЛЬСТВУ ОБЪЕКТОВ</w:t>
      </w:r>
    </w:p>
    <w:p w:rsidR="00A51F6C" w:rsidRPr="00C331CC" w:rsidRDefault="00A51F6C" w:rsidP="00A51F6C">
      <w:pPr>
        <w:spacing w:line="360" w:lineRule="auto"/>
        <w:jc w:val="center"/>
        <w:rPr>
          <w:sz w:val="28"/>
          <w:szCs w:val="28"/>
        </w:rPr>
      </w:pPr>
      <w:r w:rsidRPr="00C331CC">
        <w:rPr>
          <w:sz w:val="28"/>
          <w:szCs w:val="28"/>
        </w:rPr>
        <w:t xml:space="preserve"> СИСТЕМЫ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ДООТВЕДЕНИЯ</w:t>
      </w:r>
    </w:p>
    <w:p w:rsidR="00A51F6C" w:rsidRPr="00C331CC" w:rsidRDefault="00A51F6C" w:rsidP="00A51F6C">
      <w:pPr>
        <w:spacing w:line="360" w:lineRule="auto"/>
        <w:ind w:firstLine="708"/>
        <w:rPr>
          <w:sz w:val="28"/>
          <w:szCs w:val="28"/>
        </w:rPr>
      </w:pPr>
    </w:p>
    <w:p w:rsidR="00A51F6C" w:rsidRPr="00C331CC" w:rsidRDefault="00A51F6C" w:rsidP="00A51F6C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331CC">
        <w:rPr>
          <w:b/>
          <w:sz w:val="28"/>
          <w:szCs w:val="28"/>
        </w:rPr>
        <w:t>3.4.1. Основные направления, принципы, задачи и целевые показ</w:t>
      </w:r>
      <w:r w:rsidRPr="00C331CC">
        <w:rPr>
          <w:b/>
          <w:sz w:val="28"/>
          <w:szCs w:val="28"/>
        </w:rPr>
        <w:t>а</w:t>
      </w:r>
      <w:r w:rsidRPr="00C331CC">
        <w:rPr>
          <w:b/>
          <w:sz w:val="28"/>
          <w:szCs w:val="28"/>
        </w:rPr>
        <w:t>тели разв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тия централизованной системы водоотведения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Раздел «Водоотведение» схемы водоснабжения и водоотведения с.п. Хрящёвка на период 2019 2035 годы (далее раздел «Водоотведение» схемы водоснабжения и водоотведения) разработан в целях реализации государс</w:t>
      </w:r>
      <w:r w:rsidRPr="00C331CC">
        <w:rPr>
          <w:sz w:val="28"/>
          <w:szCs w:val="28"/>
        </w:rPr>
        <w:t>т</w:t>
      </w:r>
      <w:r w:rsidRPr="00C331CC">
        <w:rPr>
          <w:sz w:val="28"/>
          <w:szCs w:val="28"/>
        </w:rPr>
        <w:t>венной политики в сфере водоотведения, направленной на: обеспечение о</w:t>
      </w:r>
      <w:r w:rsidRPr="00C331CC">
        <w:rPr>
          <w:sz w:val="28"/>
          <w:szCs w:val="28"/>
        </w:rPr>
        <w:t>х</w:t>
      </w:r>
      <w:r w:rsidRPr="00C331CC">
        <w:rPr>
          <w:sz w:val="28"/>
          <w:szCs w:val="28"/>
        </w:rPr>
        <w:t>раны здоровья населения и улучшения качества жизни населения путем обеспечения бесперебойного и качественного водоотведения; снижение нег</w:t>
      </w:r>
      <w:r w:rsidRPr="00C331CC">
        <w:rPr>
          <w:sz w:val="28"/>
          <w:szCs w:val="28"/>
        </w:rPr>
        <w:t>а</w:t>
      </w:r>
      <w:r w:rsidRPr="00C331CC">
        <w:rPr>
          <w:sz w:val="28"/>
          <w:szCs w:val="28"/>
        </w:rPr>
        <w:t>тивного воздействия на водные объекты путем строительства канализацио</w:t>
      </w:r>
      <w:r w:rsidRPr="00C331CC">
        <w:rPr>
          <w:sz w:val="28"/>
          <w:szCs w:val="28"/>
        </w:rPr>
        <w:t>н</w:t>
      </w:r>
      <w:r w:rsidRPr="00C331CC">
        <w:rPr>
          <w:sz w:val="28"/>
          <w:szCs w:val="28"/>
        </w:rPr>
        <w:t>ных очистных сооружений; обеспечение доступности услуг водоотведения для абонентов за счет развития централизованной системы водоотвед</w:t>
      </w:r>
      <w:r w:rsidRPr="00C331CC">
        <w:rPr>
          <w:sz w:val="28"/>
          <w:szCs w:val="28"/>
        </w:rPr>
        <w:t>е</w:t>
      </w:r>
      <w:r w:rsidRPr="00C331CC">
        <w:rPr>
          <w:sz w:val="28"/>
          <w:szCs w:val="28"/>
        </w:rPr>
        <w:t>ния.</w:t>
      </w:r>
    </w:p>
    <w:p w:rsidR="00A51F6C" w:rsidRPr="00C331CC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Принципами развития централизованной системы водоотведения я</w:t>
      </w:r>
      <w:r w:rsidRPr="00C331CC">
        <w:rPr>
          <w:sz w:val="28"/>
          <w:szCs w:val="28"/>
        </w:rPr>
        <w:t>в</w:t>
      </w:r>
      <w:r w:rsidRPr="00C331CC">
        <w:rPr>
          <w:sz w:val="28"/>
          <w:szCs w:val="28"/>
        </w:rPr>
        <w:t>ляются: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постоянное улучшение качества предоставления услуг водоотведения потребителям (абонентам);</w:t>
      </w:r>
    </w:p>
    <w:p w:rsidR="00A51F6C" w:rsidRPr="00C331CC" w:rsidRDefault="00A51F6C" w:rsidP="00A51F6C">
      <w:pPr>
        <w:pStyle w:val="ListParagraph"/>
        <w:numPr>
          <w:ilvl w:val="0"/>
          <w:numId w:val="16"/>
        </w:numPr>
        <w:tabs>
          <w:tab w:val="left" w:pos="960"/>
        </w:tabs>
        <w:autoSpaceDE w:val="0"/>
        <w:autoSpaceDN w:val="0"/>
        <w:adjustRightInd w:val="0"/>
        <w:spacing w:line="360" w:lineRule="auto"/>
        <w:ind w:left="0" w:firstLine="709"/>
        <w:rPr>
          <w:szCs w:val="28"/>
        </w:rPr>
      </w:pPr>
      <w:r w:rsidRPr="00C331CC">
        <w:rPr>
          <w:szCs w:val="28"/>
        </w:rPr>
        <w:t>удовлетворение потребности в обеспечении услугой водоотведения существующих и новых объектов капитального строительства;</w:t>
      </w:r>
    </w:p>
    <w:p w:rsidR="00A51F6C" w:rsidRPr="00C331CC" w:rsidRDefault="00A51F6C" w:rsidP="00A51F6C">
      <w:pPr>
        <w:pStyle w:val="ListParagraph"/>
        <w:numPr>
          <w:ilvl w:val="0"/>
          <w:numId w:val="16"/>
        </w:numPr>
        <w:tabs>
          <w:tab w:val="left" w:pos="960"/>
        </w:tabs>
        <w:autoSpaceDE w:val="0"/>
        <w:autoSpaceDN w:val="0"/>
        <w:adjustRightInd w:val="0"/>
        <w:spacing w:line="360" w:lineRule="auto"/>
        <w:ind w:left="0" w:firstLine="709"/>
        <w:rPr>
          <w:szCs w:val="28"/>
        </w:rPr>
      </w:pPr>
      <w:r w:rsidRPr="00C331CC">
        <w:rPr>
          <w:szCs w:val="28"/>
        </w:rPr>
        <w:t>совершенствование системы водоотведения путем планирования, реализации, проверки и корректировки технических решений и мер</w:t>
      </w:r>
      <w:r w:rsidRPr="00C331CC">
        <w:rPr>
          <w:szCs w:val="28"/>
        </w:rPr>
        <w:t>о</w:t>
      </w:r>
      <w:r w:rsidRPr="00C331CC">
        <w:rPr>
          <w:szCs w:val="28"/>
        </w:rPr>
        <w:t>приятий.</w:t>
      </w:r>
    </w:p>
    <w:p w:rsidR="00A51F6C" w:rsidRPr="00C331CC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Основными задачами, решаемыми в разделе «Водоотведение» схемы вод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снабжения и водоотведения, являются:</w:t>
      </w:r>
    </w:p>
    <w:p w:rsidR="00A51F6C" w:rsidRPr="00C331CC" w:rsidRDefault="00A51F6C" w:rsidP="00230ABC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>достижение нормативного уровня очистки хозяйственно-фекальных стоков;</w:t>
      </w:r>
    </w:p>
    <w:p w:rsidR="00A51F6C" w:rsidRPr="00C331CC" w:rsidRDefault="00A51F6C" w:rsidP="00230ABC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 xml:space="preserve"> обеспечение стабильной и безаварийной работы систем водоотведения с созданием оптимального резерва пропускной способности коммуникаций;</w:t>
      </w:r>
    </w:p>
    <w:p w:rsidR="00A51F6C" w:rsidRPr="00C331CC" w:rsidRDefault="00A51F6C" w:rsidP="00230ABC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 xml:space="preserve"> реконструкция и модернизация канализационной сети с целью повышения надежности и снижения количества отказов системы;</w:t>
      </w:r>
    </w:p>
    <w:p w:rsidR="00A51F6C" w:rsidRPr="00C331CC" w:rsidRDefault="00A51F6C" w:rsidP="00230ABC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>реконструкция существующих очистных сооружений;</w:t>
      </w:r>
    </w:p>
    <w:p w:rsidR="00A51F6C" w:rsidRPr="00C331CC" w:rsidRDefault="00A51F6C" w:rsidP="00230ABC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 xml:space="preserve"> создание системы управления канализацией сельского поселения с целью повышения качества предоставления услуги водоотведения за счет оперативного выявления и устранения технологических нарушений в работе системы.</w:t>
      </w:r>
    </w:p>
    <w:p w:rsidR="00A51F6C" w:rsidRPr="00C331CC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соответствии с постановлением Правительства РФ от 05.09.2013 №782 «О схемах водоснабжения и водоотведения» (вместе с «Правилами разработки и утверждения схем водоснабжения и водоотведения», «Требованиями к содержанию схем водоснабжения и водоотведения») к </w:t>
      </w:r>
      <w:r w:rsidRPr="00C331CC">
        <w:rPr>
          <w:sz w:val="28"/>
          <w:szCs w:val="28"/>
        </w:rPr>
        <w:lastRenderedPageBreak/>
        <w:t>целевым показателям развития централизованных систем водоотведения относятся: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показатель надёжности и бесперебойности системы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доотведения;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показатель качества обслуживания абонентов;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показатели очистки сточных вод;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bCs/>
          <w:sz w:val="28"/>
          <w:szCs w:val="28"/>
        </w:rPr>
        <w:t>- п</w:t>
      </w:r>
      <w:r w:rsidRPr="00C331CC">
        <w:rPr>
          <w:sz w:val="28"/>
          <w:szCs w:val="28"/>
        </w:rPr>
        <w:t>оказатель эффективности использования ресурсов при транспорт</w:t>
      </w:r>
      <w:r w:rsidRPr="00C331CC">
        <w:rPr>
          <w:sz w:val="28"/>
          <w:szCs w:val="28"/>
        </w:rPr>
        <w:t>и</w:t>
      </w:r>
      <w:r w:rsidRPr="00C331CC">
        <w:rPr>
          <w:sz w:val="28"/>
          <w:szCs w:val="28"/>
        </w:rPr>
        <w:t>ровке сточных вод;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соотношение цены реализации мероприятий инвестиционной программы и их эффективности - улучшение качества воды;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иные показатели, установленные федеральным органом исполнительной власти, осуществляющим функции по выработке государственной политики и нормативно-правовому регулированию в сфере жилищно-коммунального хозяйства.</w:t>
      </w:r>
    </w:p>
    <w:p w:rsidR="00A51F6C" w:rsidRPr="00C331CC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Целевые показатели деятельности организаций, осуществляющих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доотведение, предоставлены в таблице 3.4.1.</w:t>
      </w:r>
    </w:p>
    <w:p w:rsidR="00A51F6C" w:rsidRPr="00C331CC" w:rsidRDefault="00A51F6C" w:rsidP="00A51F6C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3.7.1 – Целевые показатели деятельности организации в сфере вод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отведения</w:t>
      </w:r>
    </w:p>
    <w:tbl>
      <w:tblPr>
        <w:tblW w:w="95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44"/>
        <w:gridCol w:w="4678"/>
        <w:gridCol w:w="1359"/>
      </w:tblGrid>
      <w:tr w:rsidR="00A51F6C" w:rsidRPr="00C331CC" w:rsidTr="00D64D87">
        <w:trPr>
          <w:trHeight w:val="666"/>
          <w:tblHeader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Группа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Целевые инд</w:t>
            </w:r>
            <w:r w:rsidRPr="00C331CC">
              <w:rPr>
                <w:szCs w:val="28"/>
              </w:rPr>
              <w:t>и</w:t>
            </w:r>
            <w:r w:rsidRPr="00C331CC">
              <w:rPr>
                <w:szCs w:val="28"/>
              </w:rPr>
              <w:t>каторы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left="-108" w:right="-69"/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 xml:space="preserve">Базовый </w:t>
            </w:r>
          </w:p>
          <w:p w:rsidR="00A51F6C" w:rsidRPr="00C331CC" w:rsidRDefault="00A51F6C" w:rsidP="00D64D87">
            <w:pPr>
              <w:ind w:left="-108" w:right="-69"/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п</w:t>
            </w:r>
            <w:r w:rsidRPr="00C331CC">
              <w:rPr>
                <w:szCs w:val="28"/>
              </w:rPr>
              <w:t>о</w:t>
            </w:r>
            <w:r w:rsidRPr="00C331CC">
              <w:rPr>
                <w:szCs w:val="28"/>
              </w:rPr>
              <w:t>каз</w:t>
            </w:r>
            <w:r w:rsidRPr="00C331CC">
              <w:rPr>
                <w:szCs w:val="28"/>
              </w:rPr>
              <w:t>а</w:t>
            </w:r>
            <w:r w:rsidRPr="00C331CC">
              <w:rPr>
                <w:szCs w:val="28"/>
              </w:rPr>
              <w:t xml:space="preserve">тель </w:t>
            </w:r>
          </w:p>
        </w:tc>
      </w:tr>
      <w:tr w:rsidR="00A51F6C" w:rsidRPr="00C331CC" w:rsidTr="00D64D87">
        <w:trPr>
          <w:trHeight w:val="794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>1. Показатели надежности и бесперебойн</w:t>
            </w:r>
            <w:r w:rsidRPr="00C331CC">
              <w:rPr>
                <w:szCs w:val="28"/>
              </w:rPr>
              <w:t>о</w:t>
            </w:r>
            <w:r w:rsidRPr="00C331CC">
              <w:rPr>
                <w:szCs w:val="28"/>
              </w:rPr>
              <w:t>сти водоотвед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ния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t>1. Канализационные сети, н</w:t>
            </w:r>
            <w:r w:rsidRPr="00C331CC">
              <w:rPr>
                <w:szCs w:val="28"/>
              </w:rPr>
              <w:t>у</w:t>
            </w:r>
            <w:r w:rsidRPr="00C331CC">
              <w:rPr>
                <w:szCs w:val="28"/>
              </w:rPr>
              <w:t>ждающиеся в з</w:t>
            </w:r>
            <w:r w:rsidRPr="00C331CC">
              <w:rPr>
                <w:szCs w:val="28"/>
              </w:rPr>
              <w:t>а</w:t>
            </w:r>
            <w:r w:rsidRPr="00C331CC">
              <w:rPr>
                <w:szCs w:val="28"/>
              </w:rPr>
              <w:t>мене (в км)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6,256</w:t>
            </w:r>
          </w:p>
        </w:tc>
      </w:tr>
      <w:tr w:rsidR="00A51F6C" w:rsidRPr="00C331CC" w:rsidTr="00D64D87">
        <w:trPr>
          <w:trHeight w:val="581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right="-108"/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t>2. Удельное количество зас</w:t>
            </w:r>
            <w:r w:rsidRPr="00C331CC">
              <w:rPr>
                <w:szCs w:val="28"/>
              </w:rPr>
              <w:t>о</w:t>
            </w:r>
            <w:r w:rsidRPr="00C331CC">
              <w:rPr>
                <w:szCs w:val="28"/>
              </w:rPr>
              <w:t>ров на сетях канализации (шт./км в год)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9,011</w:t>
            </w:r>
          </w:p>
        </w:tc>
      </w:tr>
      <w:tr w:rsidR="00A51F6C" w:rsidRPr="00C331CC" w:rsidTr="00D64D87">
        <w:trPr>
          <w:trHeight w:val="776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right="-108"/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t>3. Износ канализационных с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тей (в проце</w:t>
            </w:r>
            <w:r w:rsidRPr="00C331CC">
              <w:rPr>
                <w:szCs w:val="28"/>
              </w:rPr>
              <w:t>н</w:t>
            </w:r>
            <w:r w:rsidRPr="00C331CC">
              <w:rPr>
                <w:szCs w:val="28"/>
              </w:rPr>
              <w:t>тах)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95</w:t>
            </w:r>
          </w:p>
        </w:tc>
      </w:tr>
      <w:tr w:rsidR="00A51F6C" w:rsidRPr="00C331CC" w:rsidTr="00D64D87">
        <w:trPr>
          <w:trHeight w:val="76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 xml:space="preserve">2. Показатели качества </w:t>
            </w:r>
            <w:r w:rsidRPr="00C331CC">
              <w:rPr>
                <w:szCs w:val="28"/>
              </w:rPr>
              <w:lastRenderedPageBreak/>
              <w:t>о</w:t>
            </w:r>
            <w:r w:rsidRPr="00C331CC">
              <w:rPr>
                <w:szCs w:val="28"/>
              </w:rPr>
              <w:t>б</w:t>
            </w:r>
            <w:r w:rsidRPr="00C331CC">
              <w:rPr>
                <w:szCs w:val="28"/>
              </w:rPr>
              <w:t>служивания абонентов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lastRenderedPageBreak/>
              <w:t>1. Обеспеченность насел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ния централизованным водоотв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 xml:space="preserve">дением (в </w:t>
            </w:r>
            <w:r w:rsidRPr="00C331CC">
              <w:rPr>
                <w:szCs w:val="28"/>
              </w:rPr>
              <w:lastRenderedPageBreak/>
              <w:t>процентах от чи</w:t>
            </w:r>
            <w:r w:rsidRPr="00C331CC">
              <w:rPr>
                <w:szCs w:val="28"/>
              </w:rPr>
              <w:t>с</w:t>
            </w:r>
            <w:r w:rsidRPr="00C331CC">
              <w:rPr>
                <w:szCs w:val="28"/>
              </w:rPr>
              <w:t>ленности насел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ния)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lastRenderedPageBreak/>
              <w:t>н/д</w:t>
            </w:r>
          </w:p>
        </w:tc>
      </w:tr>
      <w:tr w:rsidR="00A51F6C" w:rsidRPr="00C331CC" w:rsidTr="00D64D87">
        <w:trPr>
          <w:trHeight w:val="1205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>3. Показатели качества очис</w:t>
            </w:r>
            <w:r w:rsidRPr="00C331CC">
              <w:rPr>
                <w:szCs w:val="28"/>
              </w:rPr>
              <w:t>т</w:t>
            </w:r>
            <w:r w:rsidRPr="00C331CC">
              <w:rPr>
                <w:szCs w:val="28"/>
              </w:rPr>
              <w:t>ки сточных вод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t>1. Доля сточных вод (хозяйс</w:t>
            </w:r>
            <w:r w:rsidRPr="00C331CC">
              <w:rPr>
                <w:szCs w:val="28"/>
              </w:rPr>
              <w:t>т</w:t>
            </w:r>
            <w:r w:rsidRPr="00C331CC">
              <w:rPr>
                <w:szCs w:val="28"/>
              </w:rPr>
              <w:t>венно-бытовых), не подвергающихся очистке, в общем объеме сточных вод, сбрасываемые в централизованные общесплавные или бытовые системы водоотведения (в процентах)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0,1</w:t>
            </w:r>
          </w:p>
        </w:tc>
      </w:tr>
      <w:tr w:rsidR="00A51F6C" w:rsidRPr="00C331CC" w:rsidTr="00D64D87">
        <w:trPr>
          <w:trHeight w:val="1407"/>
        </w:trPr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t>2. Доля проб сточных вод, не соответствующих установленным нормативам допустимых сбросов, лимитам на сбросы для общесплавной (бытовой) и ливневой централизованных систем водоотведения (в процентах)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0,096</w:t>
            </w:r>
          </w:p>
        </w:tc>
      </w:tr>
      <w:tr w:rsidR="00A51F6C" w:rsidRPr="00C331CC" w:rsidTr="00D64D87">
        <w:trPr>
          <w:trHeight w:val="567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>4. Иные показат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ли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t>1. Удельный расход электрической энергии, потребляемой в технологическом процессе очистки сточных вод, на единицу объёма очищенных сточных вод (кВт ч/м</w:t>
            </w:r>
            <w:r w:rsidRPr="00C331CC">
              <w:rPr>
                <w:szCs w:val="28"/>
                <w:vertAlign w:val="superscript"/>
              </w:rPr>
              <w:t>3</w:t>
            </w:r>
            <w:r w:rsidRPr="00C331CC">
              <w:rPr>
                <w:szCs w:val="28"/>
              </w:rPr>
              <w:t>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1,168</w:t>
            </w:r>
          </w:p>
        </w:tc>
      </w:tr>
      <w:tr w:rsidR="00A51F6C" w:rsidRPr="00C331CC" w:rsidTr="00D64D87">
        <w:trPr>
          <w:trHeight w:val="567"/>
        </w:trPr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ind w:right="-108"/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C331CC" w:rsidRDefault="00A51F6C" w:rsidP="00D64D87">
            <w:pPr>
              <w:rPr>
                <w:szCs w:val="28"/>
              </w:rPr>
            </w:pPr>
            <w:r w:rsidRPr="00C331CC">
              <w:rPr>
                <w:szCs w:val="28"/>
              </w:rPr>
              <w:t>1. Удельный расход электрической энергии, потребляемой в технологическом процессе транспортировки сточных вод, на единицу объёма транспортируемых сточных вод (кВт ч/м</w:t>
            </w:r>
            <w:r w:rsidRPr="00C331CC">
              <w:rPr>
                <w:szCs w:val="28"/>
                <w:vertAlign w:val="superscript"/>
              </w:rPr>
              <w:t>3</w:t>
            </w:r>
            <w:r w:rsidRPr="00C331CC">
              <w:rPr>
                <w:szCs w:val="28"/>
              </w:rPr>
              <w:t>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1F6C" w:rsidRPr="00C331CC" w:rsidRDefault="00A51F6C" w:rsidP="00D64D8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0,576</w:t>
            </w:r>
          </w:p>
        </w:tc>
      </w:tr>
    </w:tbl>
    <w:p w:rsidR="00A51F6C" w:rsidRPr="00C331CC" w:rsidRDefault="00A51F6C" w:rsidP="00A51F6C">
      <w:pPr>
        <w:pStyle w:val="a3"/>
        <w:spacing w:line="360" w:lineRule="auto"/>
        <w:ind w:left="567"/>
        <w:jc w:val="both"/>
        <w:rPr>
          <w:sz w:val="28"/>
          <w:szCs w:val="28"/>
        </w:rPr>
      </w:pPr>
    </w:p>
    <w:p w:rsidR="00A51F6C" w:rsidRPr="00C331CC" w:rsidRDefault="00A51F6C" w:rsidP="00A51F6C">
      <w:pPr>
        <w:pStyle w:val="a3"/>
        <w:spacing w:line="360" w:lineRule="auto"/>
        <w:ind w:left="567"/>
        <w:jc w:val="both"/>
        <w:rPr>
          <w:sz w:val="28"/>
          <w:szCs w:val="28"/>
        </w:rPr>
      </w:pPr>
    </w:p>
    <w:p w:rsidR="00A51F6C" w:rsidRPr="00C331CC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b w:val="0"/>
          <w:bCs w:val="0"/>
          <w:sz w:val="28"/>
          <w:szCs w:val="28"/>
        </w:rPr>
        <w:tab/>
      </w:r>
      <w:r w:rsidRPr="00C331CC">
        <w:rPr>
          <w:rFonts w:ascii="Times New Roman" w:hAnsi="Times New Roman" w:cs="Times New Roman"/>
          <w:sz w:val="28"/>
          <w:szCs w:val="28"/>
        </w:rPr>
        <w:t>3.4.2. Перечень основных мероприятий по реализации схем водоо</w:t>
      </w:r>
      <w:r w:rsidRPr="00C331CC">
        <w:rPr>
          <w:rFonts w:ascii="Times New Roman" w:hAnsi="Times New Roman" w:cs="Times New Roman"/>
          <w:sz w:val="28"/>
          <w:szCs w:val="28"/>
        </w:rPr>
        <w:t>т</w:t>
      </w:r>
      <w:r w:rsidRPr="00C331CC">
        <w:rPr>
          <w:rFonts w:ascii="Times New Roman" w:hAnsi="Times New Roman" w:cs="Times New Roman"/>
          <w:sz w:val="28"/>
          <w:szCs w:val="28"/>
        </w:rPr>
        <w:t>ведения с разбивкой по годам, включая технические обоснования этих мер</w:t>
      </w:r>
      <w:r w:rsidRPr="00C331CC">
        <w:rPr>
          <w:rFonts w:ascii="Times New Roman" w:hAnsi="Times New Roman" w:cs="Times New Roman"/>
          <w:sz w:val="28"/>
          <w:szCs w:val="28"/>
        </w:rPr>
        <w:t>о</w:t>
      </w:r>
      <w:r w:rsidRPr="00C331CC">
        <w:rPr>
          <w:rFonts w:ascii="Times New Roman" w:hAnsi="Times New Roman" w:cs="Times New Roman"/>
          <w:sz w:val="28"/>
          <w:szCs w:val="28"/>
        </w:rPr>
        <w:t>приятий</w:t>
      </w:r>
    </w:p>
    <w:p w:rsidR="00A51F6C" w:rsidRPr="00C331CC" w:rsidRDefault="00A51F6C" w:rsidP="00A51F6C">
      <w:pPr>
        <w:spacing w:line="360" w:lineRule="auto"/>
        <w:ind w:firstLine="567"/>
        <w:jc w:val="both"/>
        <w:rPr>
          <w:sz w:val="28"/>
          <w:szCs w:val="28"/>
        </w:rPr>
      </w:pPr>
    </w:p>
    <w:p w:rsidR="00A51F6C" w:rsidRPr="00C331CC" w:rsidRDefault="00A51F6C" w:rsidP="00A51F6C">
      <w:pPr>
        <w:spacing w:line="360" w:lineRule="auto"/>
        <w:ind w:firstLine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соответствии с Положением о территориальном планировании с.п. Хрящёвка муниципального района Ставропольский С</w:t>
      </w:r>
      <w:r w:rsidRPr="00C331CC">
        <w:rPr>
          <w:sz w:val="28"/>
          <w:szCs w:val="28"/>
        </w:rPr>
        <w:t>а</w:t>
      </w:r>
      <w:r w:rsidRPr="00C331CC">
        <w:rPr>
          <w:sz w:val="28"/>
          <w:szCs w:val="28"/>
        </w:rPr>
        <w:t>марской области, Программы комплексного развития систем коммунальной инфраструктуры сел</w:t>
      </w:r>
      <w:r w:rsidRPr="00C331CC">
        <w:rPr>
          <w:sz w:val="28"/>
          <w:szCs w:val="28"/>
        </w:rPr>
        <w:t>ь</w:t>
      </w:r>
      <w:r w:rsidRPr="00C331CC">
        <w:rPr>
          <w:sz w:val="28"/>
          <w:szCs w:val="28"/>
        </w:rPr>
        <w:t xml:space="preserve">ского поселения на период 2020-2035 гг. для развития систем </w:t>
      </w:r>
      <w:r w:rsidRPr="00C331CC">
        <w:rPr>
          <w:sz w:val="28"/>
          <w:szCs w:val="28"/>
        </w:rPr>
        <w:lastRenderedPageBreak/>
        <w:t>водоотведения на территории сельского поселения на расчётный срок строительства рек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мендованы следующие меропри</w:t>
      </w:r>
      <w:r w:rsidRPr="00C331CC">
        <w:rPr>
          <w:sz w:val="28"/>
          <w:szCs w:val="28"/>
        </w:rPr>
        <w:t>я</w:t>
      </w:r>
      <w:r w:rsidRPr="00C331CC">
        <w:rPr>
          <w:sz w:val="28"/>
          <w:szCs w:val="28"/>
        </w:rPr>
        <w:t>тия:</w:t>
      </w:r>
    </w:p>
    <w:p w:rsidR="00A51F6C" w:rsidRPr="00C331CC" w:rsidRDefault="00A51F6C" w:rsidP="00A51F6C">
      <w:pPr>
        <w:spacing w:before="120" w:line="360" w:lineRule="auto"/>
        <w:ind w:firstLine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На первый этап 2020-2023 годы:</w:t>
      </w:r>
    </w:p>
    <w:p w:rsidR="00A51F6C" w:rsidRPr="00C331CC" w:rsidRDefault="00A51F6C" w:rsidP="00230ABC">
      <w:pPr>
        <w:numPr>
          <w:ilvl w:val="0"/>
          <w:numId w:val="17"/>
        </w:numPr>
        <w:tabs>
          <w:tab w:val="clear" w:pos="1287"/>
        </w:tabs>
        <w:spacing w:after="0" w:line="360" w:lineRule="auto"/>
        <w:ind w:left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Проведение технического обследования объектов существующей централизованной системы канализации сельского поселения, согласно приказу Минстроя России от 05.08.2014 г. № 437/пр.;</w:t>
      </w:r>
    </w:p>
    <w:p w:rsidR="00A51F6C" w:rsidRPr="00C331CC" w:rsidRDefault="00A51F6C" w:rsidP="00230ABC">
      <w:pPr>
        <w:numPr>
          <w:ilvl w:val="0"/>
          <w:numId w:val="17"/>
        </w:numPr>
        <w:tabs>
          <w:tab w:val="clear" w:pos="1287"/>
        </w:tabs>
        <w:spacing w:after="0" w:line="360" w:lineRule="auto"/>
        <w:ind w:left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Реконструкция и модернизация существующих сетей водоотведения протяженностью 6,256 км.</w:t>
      </w:r>
    </w:p>
    <w:p w:rsidR="00A51F6C" w:rsidRPr="00C331CC" w:rsidRDefault="00A51F6C" w:rsidP="00A51F6C">
      <w:pPr>
        <w:spacing w:before="240" w:line="360" w:lineRule="auto"/>
        <w:ind w:left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Второй этап 2024-2035 годы:</w:t>
      </w:r>
    </w:p>
    <w:p w:rsidR="00A51F6C" w:rsidRPr="00C331CC" w:rsidRDefault="00A51F6C" w:rsidP="00230ABC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 xml:space="preserve">Реконструкция существующих канализационных очистных сооружения с полной биологической очисткой с учетом новых жилых массивов;  </w:t>
      </w:r>
    </w:p>
    <w:p w:rsidR="00A51F6C" w:rsidRPr="00C331CC" w:rsidRDefault="00A51F6C" w:rsidP="00230ABC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>Строительство канализационных насосных станций (КНС) – 1 ед. на площадке №1 и 1 ед. на площадке № 2;</w:t>
      </w:r>
    </w:p>
    <w:p w:rsidR="00A51F6C" w:rsidRPr="00C331CC" w:rsidRDefault="00A51F6C" w:rsidP="00230ABC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 xml:space="preserve">Строительство ЛОС для объектов перспективного строительства сельского поселения; </w:t>
      </w:r>
    </w:p>
    <w:p w:rsidR="00A51F6C" w:rsidRPr="00C331CC" w:rsidRDefault="00A51F6C" w:rsidP="00230ABC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>Строительство новых канализационных сетей на перспективных площадках протяженностью 4,5 км;</w:t>
      </w:r>
    </w:p>
    <w:p w:rsidR="00A51F6C" w:rsidRPr="00C331CC" w:rsidRDefault="00A51F6C" w:rsidP="00230ABC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>Строительство локальных КОС дождевой канализации.</w:t>
      </w:r>
    </w:p>
    <w:p w:rsidR="00A51F6C" w:rsidRPr="00C331CC" w:rsidRDefault="00A51F6C" w:rsidP="00A51F6C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не канализованной застройке сброс хозяйственно-бытовых стоков планируется осуществлять в водонепроницаемые выгребы с последующим вывозом спецавтотранспортом в места, отведенные службой Роспотребнадзора в соответствии с Генеральной схемой санитарной очистки муниципального района Ставропольский. </w:t>
      </w:r>
    </w:p>
    <w:p w:rsidR="00A51F6C" w:rsidRPr="00C331C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Как вариант возможно строительство локальных установок биологической очистки сточных вод (ЛОС) для одного или группы индивидуальных домов по имеющимся проектным предложениям.</w:t>
      </w:r>
    </w:p>
    <w:p w:rsidR="00A51F6C" w:rsidRPr="00C331CC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A51F6C" w:rsidRPr="00C331CC" w:rsidRDefault="00A51F6C" w:rsidP="00A51F6C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331CC">
        <w:rPr>
          <w:b/>
          <w:sz w:val="28"/>
          <w:szCs w:val="28"/>
        </w:rPr>
        <w:t>3.4.3. Технические обоснования основных мероприятий по реал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зации схем водоотведения</w:t>
      </w:r>
    </w:p>
    <w:p w:rsidR="00A51F6C" w:rsidRPr="00C331CC" w:rsidRDefault="00A51F6C" w:rsidP="00A51F6C">
      <w:pPr>
        <w:spacing w:line="360" w:lineRule="auto"/>
        <w:ind w:firstLine="708"/>
        <w:jc w:val="both"/>
        <w:rPr>
          <w:b/>
          <w:sz w:val="28"/>
          <w:szCs w:val="28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ab/>
        <w:t>Выполнение основных мероприятий обосновано следующими факторами: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по перекладке (реновации) ветхих сетей, замене изношенного механического и электротехнического оборудования техническим обоснованием является необходимость обеспечения надежности и бесперебойности водоотведения;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по прокладке новых трубопроводов, по реконструкции действующих трубопроводов, реконструкции и строительству КНС и КОС техническим обоснованием является создание технической возможности подключения дополнительных нагрузок от объектов перспективного развития сельского поселения;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приводящих к экономии энергетических ресурсов, эксплуатационных расходов, реагентов, топлива техническим обоснованием является обеспечение доступности услуг водоотведения (снижение нагрузки на тариф);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по строительству сетей водоотведения техническим обоснованием является необходимость охвата услугами водоотведения всех вновь построенных объектов;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по ликвидации открытых выпусков сточных вод техническим обоснованием является необходимость прекращения неочищенного хозяйственно- бытового сброса загрязняющих веществ в водные объекты на территории сельского поселения.</w:t>
      </w:r>
    </w:p>
    <w:p w:rsidR="00A51F6C" w:rsidRPr="00C331CC" w:rsidRDefault="00A51F6C" w:rsidP="00A51F6C">
      <w:pPr>
        <w:autoSpaceDE w:val="0"/>
        <w:autoSpaceDN w:val="0"/>
        <w:adjustRightInd w:val="0"/>
        <w:spacing w:before="120"/>
        <w:jc w:val="center"/>
        <w:rPr>
          <w:i/>
          <w:iCs/>
          <w:sz w:val="28"/>
          <w:szCs w:val="28"/>
        </w:rPr>
      </w:pPr>
      <w:r w:rsidRPr="00C331CC">
        <w:rPr>
          <w:i/>
          <w:iCs/>
          <w:sz w:val="28"/>
          <w:szCs w:val="28"/>
        </w:rPr>
        <w:lastRenderedPageBreak/>
        <w:t>Строительство сетей водоотведения для подключения объектов</w:t>
      </w:r>
    </w:p>
    <w:p w:rsidR="00A51F6C" w:rsidRPr="00C331CC" w:rsidRDefault="00A51F6C" w:rsidP="00A51F6C">
      <w:pPr>
        <w:autoSpaceDE w:val="0"/>
        <w:autoSpaceDN w:val="0"/>
        <w:adjustRightInd w:val="0"/>
        <w:jc w:val="center"/>
        <w:rPr>
          <w:i/>
          <w:sz w:val="28"/>
          <w:szCs w:val="28"/>
          <w:u w:val="single"/>
        </w:rPr>
      </w:pPr>
      <w:r w:rsidRPr="00C331CC">
        <w:rPr>
          <w:i/>
          <w:iCs/>
          <w:sz w:val="28"/>
          <w:szCs w:val="28"/>
        </w:rPr>
        <w:t>капитального строительства</w:t>
      </w:r>
    </w:p>
    <w:p w:rsidR="00A51F6C" w:rsidRPr="00C331CC" w:rsidRDefault="00A51F6C" w:rsidP="00A51F6C">
      <w:pPr>
        <w:tabs>
          <w:tab w:val="left" w:pos="360"/>
        </w:tabs>
        <w:jc w:val="center"/>
        <w:rPr>
          <w:i/>
          <w:u w:val="single"/>
        </w:rPr>
      </w:pP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рамках реализации мероприятий, предусмотренных Генеральным планом с.п. Хрящевка, необходимо отвести образующиеся сточные воды от вновь построенных объектов.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соответствии с требованиями СП 32.13330.2012 и СП 30.13330.2012 во вновь строящихся объектах необходимо предусматривать централизованное водоотведение.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Вновь устраиваемые сети канализации выполняются из труб ПВХ, диаметрами 150, 300 мм, сети самотечные и напорные. Канализационные сети прокладываются в районах перспективной жилой застройки. Новые сети канализации прокладываются вдоль существующих и планируемых к устройству дорог, по границам территорий, предназначенных для перспективного строительства. При разработке проектной документации характеристики сетей и сооружений требуют уточнения.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Канализовать перспективную и жилую застройку предлагается по следующей схеме: хозяйственно - бытовые по самотечным трубопроводам поступают в приемные резервуары канализационных насосных станций, а затем перекачиваются по напорному коллектору на очистные сооружения. Самотечные сети канализации приняты из полиэтиленовых труб. Сети прокладываются подземно.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  <w:r w:rsidRPr="00C331CC">
        <w:rPr>
          <w:sz w:val="28"/>
          <w:szCs w:val="28"/>
        </w:rPr>
        <w:t>Без прокладки новых сетей водоотведения развитие централизованной системы канализации и увеличение охвата централизованной системы водоотведения, а, следовательно, и развитие с.п. Хрящевка</w:t>
      </w:r>
      <w:r w:rsidRPr="00C331CC">
        <w:rPr>
          <w:sz w:val="26"/>
          <w:szCs w:val="26"/>
        </w:rPr>
        <w:t xml:space="preserve"> </w:t>
      </w:r>
      <w:r w:rsidRPr="00C331CC">
        <w:rPr>
          <w:sz w:val="28"/>
          <w:szCs w:val="28"/>
        </w:rPr>
        <w:t xml:space="preserve"> невозможно.</w:t>
      </w:r>
    </w:p>
    <w:p w:rsidR="00A51F6C" w:rsidRPr="00C331CC" w:rsidRDefault="00A51F6C" w:rsidP="00A51F6C">
      <w:pPr>
        <w:tabs>
          <w:tab w:val="left" w:pos="360"/>
        </w:tabs>
        <w:spacing w:before="240"/>
        <w:jc w:val="center"/>
        <w:rPr>
          <w:i/>
          <w:iCs/>
          <w:sz w:val="28"/>
          <w:szCs w:val="28"/>
        </w:rPr>
      </w:pPr>
    </w:p>
    <w:p w:rsidR="00A51F6C" w:rsidRPr="00C331CC" w:rsidRDefault="00A51F6C" w:rsidP="00A51F6C">
      <w:pPr>
        <w:tabs>
          <w:tab w:val="left" w:pos="360"/>
        </w:tabs>
        <w:spacing w:before="240"/>
        <w:jc w:val="center"/>
        <w:rPr>
          <w:i/>
          <w:iCs/>
          <w:sz w:val="28"/>
          <w:szCs w:val="28"/>
        </w:rPr>
      </w:pPr>
    </w:p>
    <w:p w:rsidR="00A51F6C" w:rsidRPr="00A56ACF" w:rsidRDefault="00A51F6C" w:rsidP="00A51F6C">
      <w:pPr>
        <w:tabs>
          <w:tab w:val="left" w:pos="360"/>
        </w:tabs>
        <w:spacing w:before="240"/>
        <w:jc w:val="center"/>
        <w:rPr>
          <w:i/>
          <w:iCs/>
          <w:color w:val="FF0000"/>
          <w:sz w:val="28"/>
          <w:szCs w:val="28"/>
        </w:rPr>
      </w:pPr>
    </w:p>
    <w:p w:rsidR="00A51F6C" w:rsidRPr="00C331CC" w:rsidRDefault="00A51F6C" w:rsidP="00A51F6C">
      <w:pPr>
        <w:tabs>
          <w:tab w:val="left" w:pos="360"/>
        </w:tabs>
        <w:spacing w:before="240" w:line="360" w:lineRule="auto"/>
        <w:jc w:val="center"/>
        <w:rPr>
          <w:i/>
          <w:sz w:val="28"/>
          <w:szCs w:val="28"/>
          <w:u w:val="single"/>
        </w:rPr>
      </w:pPr>
      <w:r w:rsidRPr="00C331CC">
        <w:rPr>
          <w:i/>
          <w:iCs/>
          <w:sz w:val="28"/>
          <w:szCs w:val="28"/>
        </w:rPr>
        <w:t>Реконструкция сетей водоотведения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Планируемые мероприятия по реконструкции действующих сетей системы отвода стоков направлены на увеличение пропускной способности, ограниченность которой, обусловленная многолетними коррозионными отложениями.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Часть сетей, по которым осуществляется отвод стоков и ее перераспределение села, введены в эксплуатацию в прошлом столетии и отработали в 2÷2,5 раза больше нормативного срока службы. В случае невыполнения работ по реконструкции канализационных сетей село в любой момент может остаться без гарантированного водоотведения, что создаст реальную угрозу жизнеобеспечения сельского поселения.</w:t>
      </w:r>
    </w:p>
    <w:p w:rsidR="00A51F6C" w:rsidRPr="00C331CC" w:rsidRDefault="00A51F6C" w:rsidP="00A51F6C">
      <w:pPr>
        <w:autoSpaceDE w:val="0"/>
        <w:autoSpaceDN w:val="0"/>
        <w:adjustRightInd w:val="0"/>
        <w:ind w:firstLine="709"/>
        <w:jc w:val="both"/>
        <w:rPr>
          <w:i/>
          <w:sz w:val="28"/>
          <w:szCs w:val="28"/>
          <w:u w:val="single"/>
        </w:rPr>
      </w:pPr>
    </w:p>
    <w:p w:rsidR="00A51F6C" w:rsidRPr="00C331CC" w:rsidRDefault="00A51F6C" w:rsidP="00A51F6C">
      <w:pPr>
        <w:tabs>
          <w:tab w:val="left" w:pos="360"/>
        </w:tabs>
        <w:spacing w:line="360" w:lineRule="auto"/>
        <w:jc w:val="center"/>
        <w:rPr>
          <w:i/>
          <w:sz w:val="28"/>
          <w:szCs w:val="28"/>
          <w:u w:val="single"/>
        </w:rPr>
      </w:pPr>
      <w:r w:rsidRPr="00C331CC">
        <w:rPr>
          <w:i/>
          <w:iCs/>
          <w:sz w:val="28"/>
          <w:szCs w:val="28"/>
        </w:rPr>
        <w:t>Реконструкция очистных сооружений</w:t>
      </w:r>
    </w:p>
    <w:p w:rsidR="00A51F6C" w:rsidRPr="00C331CC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Планируемые мероприятия по реконструкции действующих очистных сооружений №1, расположенных за юго-восточной границей села направлены на увеличение мощности сооружений до 1000 м.куб. в сутки.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Очистные сооружения канализации №1 введены в эксплуатацию в 1974 году. Техническое состояние – неудовлетворительное.</w:t>
      </w:r>
    </w:p>
    <w:p w:rsidR="00A51F6C" w:rsidRPr="00AD5D47" w:rsidRDefault="00A51F6C" w:rsidP="00A51F6C">
      <w:pPr>
        <w:autoSpaceDE w:val="0"/>
        <w:autoSpaceDN w:val="0"/>
        <w:adjustRightInd w:val="0"/>
        <w:spacing w:before="240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Установка современного оборудования для единой диспетчеризации и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автоматизации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  <w:r w:rsidRPr="00AD5D47">
        <w:rPr>
          <w:sz w:val="28"/>
          <w:szCs w:val="28"/>
        </w:rPr>
        <w:t xml:space="preserve">Система диспетчеризации обеспечит сбор информации о работе очистных сооружений и насосных станций, охранной сигнализации и </w:t>
      </w:r>
      <w:r w:rsidRPr="00AD5D47">
        <w:rPr>
          <w:sz w:val="28"/>
          <w:szCs w:val="28"/>
        </w:rPr>
        <w:lastRenderedPageBreak/>
        <w:t>дистанционным телеуправлением включения – выключения насосов, и станционным сбросом ошибок, автоматическим контролем и управлением отопительным оборудованием очистных сооружений и канализационных насосных станций.</w:t>
      </w:r>
    </w:p>
    <w:p w:rsidR="00A51F6C" w:rsidRPr="00AD5D47" w:rsidRDefault="00A51F6C" w:rsidP="00A51F6C">
      <w:pPr>
        <w:autoSpaceDE w:val="0"/>
        <w:autoSpaceDN w:val="0"/>
        <w:adjustRightInd w:val="0"/>
        <w:spacing w:before="120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 xml:space="preserve">Строительство ливневой канализации и </w:t>
      </w:r>
    </w:p>
    <w:p w:rsidR="00A51F6C" w:rsidRPr="00AD5D47" w:rsidRDefault="00A51F6C" w:rsidP="00A51F6C">
      <w:pPr>
        <w:autoSpaceDE w:val="0"/>
        <w:autoSpaceDN w:val="0"/>
        <w:adjustRightInd w:val="0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ливневых очистных сооружений</w:t>
      </w:r>
    </w:p>
    <w:p w:rsidR="00A51F6C" w:rsidRPr="00AD5D47" w:rsidRDefault="00A51F6C" w:rsidP="00A51F6C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На застроенных территориях в результате выпадения атмосферных осадков и эксплуатации дорожных покрытий образуется поверхностный сток трех видов: дождевой, талый и поливомоечный, который должен отводиться дождевой канализацией. 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Отвод поверхностных вод следует предусматривать, как правило, в самотечном режиме в пониженные места рельефа, водотоки и водоемы с учетом условий и требований органов охраны окружающей природной среды через соответствующие гидротехнические устройства (выпуски).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Не допускается выпуск поверхностного стока в непроточные водоемы, в размываемые овраги, в замкнутые ложбины, заболоченные территории. Для предотвращения негативного воздействия от поверхностного стока на окружающую среду, необходимо строительство дождевой канализации.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Места прохода коммуникаций и выпусков очищенных вод в водные объекты необходимо согласовывать с органами местного самоуправления, градостроительными организациями, организациями, осуществляющими государственный санитарный надзор, охрану водных запасов и охрану окружающей природной среды, а также землепользователями отчуждаемых территорий, в соответствии с "Правилами застройки городов, поселков городского типа, сельских населенных пунктов, других поселений и рекреационных комплексов".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  <w:r w:rsidRPr="00AD5D47">
        <w:rPr>
          <w:sz w:val="28"/>
          <w:szCs w:val="28"/>
        </w:rPr>
        <w:lastRenderedPageBreak/>
        <w:t>Степень очистки поверхностных сточных вод, сбрасываемых в водные объекты, должна отвечать требованиям СанПиН 2.1.5.980-00 "Гигиенические требования к охране поверхностных вод от загрязнения" и "Правил охраны поверхностных вод". При этом следует учитывать разбавление сточных вод водой водоема-приемника и степень загрязнения водного объекта.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</w:p>
    <w:p w:rsidR="00A51F6C" w:rsidRPr="00AD5D47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5D47">
        <w:rPr>
          <w:rFonts w:ascii="Times New Roman" w:hAnsi="Times New Roman" w:cs="Times New Roman"/>
          <w:sz w:val="28"/>
          <w:szCs w:val="28"/>
        </w:rPr>
        <w:tab/>
        <w:t>3.4.4. Сведения о вновь строящихся, реконструируемых и предл</w:t>
      </w:r>
      <w:r w:rsidRPr="00AD5D47">
        <w:rPr>
          <w:rFonts w:ascii="Times New Roman" w:hAnsi="Times New Roman" w:cs="Times New Roman"/>
          <w:sz w:val="28"/>
          <w:szCs w:val="28"/>
        </w:rPr>
        <w:t>а</w:t>
      </w:r>
      <w:r w:rsidRPr="00AD5D47">
        <w:rPr>
          <w:rFonts w:ascii="Times New Roman" w:hAnsi="Times New Roman" w:cs="Times New Roman"/>
          <w:sz w:val="28"/>
          <w:szCs w:val="28"/>
        </w:rPr>
        <w:t>гаемых к выводу из эксплуатации объектах централизованной системы водоотвед</w:t>
      </w:r>
      <w:r w:rsidRPr="00AD5D47">
        <w:rPr>
          <w:rFonts w:ascii="Times New Roman" w:hAnsi="Times New Roman" w:cs="Times New Roman"/>
          <w:sz w:val="28"/>
          <w:szCs w:val="28"/>
        </w:rPr>
        <w:t>е</w:t>
      </w:r>
      <w:r w:rsidRPr="00AD5D47">
        <w:rPr>
          <w:rFonts w:ascii="Times New Roman" w:hAnsi="Times New Roman" w:cs="Times New Roman"/>
          <w:sz w:val="28"/>
          <w:szCs w:val="28"/>
        </w:rPr>
        <w:t>ния</w:t>
      </w:r>
    </w:p>
    <w:p w:rsidR="00A51F6C" w:rsidRPr="00AD5D47" w:rsidRDefault="00A51F6C" w:rsidP="00A51F6C"/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Проектные решения системы водоотведения с.п. Хрящёвка баз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руются на основе разработанного генеральн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го плана, Положения о территориальном планировании с.п. Хрящёвка муниципального района Ставропольский С</w:t>
      </w:r>
      <w:r w:rsidRPr="00AD5D47">
        <w:rPr>
          <w:sz w:val="28"/>
          <w:szCs w:val="28"/>
        </w:rPr>
        <w:t>а</w:t>
      </w:r>
      <w:r w:rsidRPr="00AD5D47">
        <w:rPr>
          <w:sz w:val="28"/>
          <w:szCs w:val="28"/>
        </w:rPr>
        <w:t>марской области, Программы комплексного развития систем коммунальной инфраструктуры сел</w:t>
      </w:r>
      <w:r w:rsidRPr="00AD5D47">
        <w:rPr>
          <w:sz w:val="28"/>
          <w:szCs w:val="28"/>
        </w:rPr>
        <w:t>ь</w:t>
      </w:r>
      <w:r w:rsidRPr="00AD5D47">
        <w:rPr>
          <w:sz w:val="28"/>
          <w:szCs w:val="28"/>
        </w:rPr>
        <w:t xml:space="preserve">ского поселения на период 2020÷2035 гг. 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 целях реализации схемы водоотведения сельского поселения на перспективу до 2035 года необходимо выполнить комплекс мероприятий, направленных на обеспечение в полном объеме отвода сточных вод от объектов капитального строительства, а также повышение надежности систем жизнеобеспечения:</w:t>
      </w:r>
    </w:p>
    <w:p w:rsidR="00A51F6C" w:rsidRPr="00AD5D47" w:rsidRDefault="00A51F6C" w:rsidP="00230ABC">
      <w:pPr>
        <w:numPr>
          <w:ilvl w:val="0"/>
          <w:numId w:val="34"/>
        </w:numPr>
        <w:tabs>
          <w:tab w:val="clear" w:pos="1714"/>
          <w:tab w:val="num" w:pos="851"/>
        </w:tabs>
        <w:spacing w:after="0" w:line="360" w:lineRule="auto"/>
        <w:ind w:left="0" w:firstLine="426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Реконструкция очистных сооруж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ний бытовых сточных вод.</w:t>
      </w:r>
    </w:p>
    <w:p w:rsidR="00A51F6C" w:rsidRPr="00AD5D47" w:rsidRDefault="00A51F6C" w:rsidP="00A51F6C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ab/>
        <w:t>Предложения по реконструкции существующих очистных сооруж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ний приведены в таблице 3.4.4.1.</w:t>
      </w:r>
    </w:p>
    <w:p w:rsidR="00A51F6C" w:rsidRPr="00AD5D47" w:rsidRDefault="00A51F6C" w:rsidP="00A51F6C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Таблица 3.4.4.1 - Предложения по реконструкции очистных сооружений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2520"/>
        <w:gridCol w:w="2016"/>
        <w:gridCol w:w="2976"/>
      </w:tblGrid>
      <w:tr w:rsidR="00A51F6C" w:rsidRPr="00AD5D47" w:rsidTr="00D64D8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 xml:space="preserve">Наименование </w:t>
            </w:r>
          </w:p>
          <w:p w:rsidR="00A51F6C" w:rsidRPr="00AD5D47" w:rsidRDefault="00A51F6C" w:rsidP="00D64D87">
            <w:pPr>
              <w:jc w:val="center"/>
            </w:pPr>
            <w:r w:rsidRPr="00AD5D47">
              <w:t>сооружения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jc w:val="center"/>
              <w:rPr>
                <w:vertAlign w:val="superscript"/>
              </w:rPr>
            </w:pPr>
            <w:r w:rsidRPr="00AD5D47">
              <w:t>Местоположение (н</w:t>
            </w:r>
            <w:r w:rsidRPr="00AD5D47">
              <w:t>а</w:t>
            </w:r>
            <w:r w:rsidRPr="00AD5D47">
              <w:t>селённый пункт, ул</w:t>
            </w:r>
            <w:r w:rsidRPr="00AD5D47">
              <w:t>и</w:t>
            </w:r>
            <w:r w:rsidRPr="00AD5D47">
              <w:t>ца, № площадки)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 xml:space="preserve">Характеристика </w:t>
            </w:r>
          </w:p>
          <w:p w:rsidR="00A51F6C" w:rsidRPr="00AD5D47" w:rsidRDefault="00A51F6C" w:rsidP="00D64D87">
            <w:pPr>
              <w:jc w:val="center"/>
            </w:pPr>
            <w:r w:rsidRPr="00AD5D47">
              <w:t xml:space="preserve">объекта </w:t>
            </w:r>
          </w:p>
          <w:p w:rsidR="00A51F6C" w:rsidRPr="00AD5D47" w:rsidRDefault="00A51F6C" w:rsidP="00D64D87">
            <w:pPr>
              <w:jc w:val="center"/>
            </w:pPr>
            <w:r w:rsidRPr="00AD5D47">
              <w:lastRenderedPageBreak/>
              <w:t>(ориентировочная)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lastRenderedPageBreak/>
              <w:t xml:space="preserve">Характеристики зон с особыми условиями использования территорий </w:t>
            </w:r>
            <w:r w:rsidRPr="00AD5D47">
              <w:lastRenderedPageBreak/>
              <w:t>(ЗСО)</w:t>
            </w:r>
          </w:p>
        </w:tc>
      </w:tr>
      <w:tr w:rsidR="00A51F6C" w:rsidRPr="00AD5D47" w:rsidTr="00D64D87">
        <w:trPr>
          <w:trHeight w:val="467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lastRenderedPageBreak/>
              <w:t>Расчетный срок реконструкции (до 2035 г.)</w:t>
            </w:r>
          </w:p>
        </w:tc>
      </w:tr>
      <w:tr w:rsidR="00A51F6C" w:rsidRPr="00AD5D47" w:rsidTr="00D64D87">
        <w:trPr>
          <w:trHeight w:val="46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</w:pPr>
            <w:r w:rsidRPr="00AD5D47">
              <w:t>Канализационные очистные сооруж</w:t>
            </w:r>
            <w:r w:rsidRPr="00AD5D47">
              <w:t>е</w:t>
            </w:r>
            <w:r w:rsidRPr="00AD5D47">
              <w:t>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за юго-восточной границей села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Мощность - 1000 м</w:t>
            </w:r>
            <w:r w:rsidRPr="00AD5D47">
              <w:rPr>
                <w:vertAlign w:val="superscript"/>
              </w:rPr>
              <w:t>3</w:t>
            </w:r>
            <w:r w:rsidRPr="00AD5D47">
              <w:t>/сут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 xml:space="preserve">В соответствии с СанПиН 2.2.1/2.1.1.1200-03 ориентировочный размер санитарно-защитной зоны объекта – </w:t>
            </w:r>
            <w:smartTag w:uri="urn:schemas-microsoft-com:office:smarttags" w:element="metricconverter">
              <w:smartTagPr>
                <w:attr w:name="ProductID" w:val="150 м"/>
              </w:smartTagPr>
              <w:r w:rsidRPr="00AD5D47">
                <w:t>150 м</w:t>
              </w:r>
            </w:smartTag>
          </w:p>
        </w:tc>
      </w:tr>
    </w:tbl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</w:pPr>
    </w:p>
    <w:p w:rsidR="00A51F6C" w:rsidRPr="00AD5D47" w:rsidRDefault="00A51F6C" w:rsidP="00A51F6C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2.  Проектирование и строительство канализационных сетей и соор</w:t>
      </w:r>
      <w:r w:rsidRPr="00AD5D47">
        <w:rPr>
          <w:sz w:val="28"/>
          <w:szCs w:val="28"/>
        </w:rPr>
        <w:t>у</w:t>
      </w:r>
      <w:r w:rsidRPr="00AD5D47">
        <w:rPr>
          <w:sz w:val="28"/>
          <w:szCs w:val="28"/>
        </w:rPr>
        <w:t>жений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Предложения по строительству канализационных сетей и сооружений для организации системы водоотведения с территории перспективной застройки приведены в таблице 3.4.4.2. </w:t>
      </w:r>
    </w:p>
    <w:p w:rsidR="00A51F6C" w:rsidRPr="00AD5D47" w:rsidRDefault="00A51F6C" w:rsidP="00A51F6C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Таблица 3.4.4.2 - Предложения по строительству сетей и сооружений </w:t>
      </w:r>
    </w:p>
    <w:tbl>
      <w:tblPr>
        <w:tblW w:w="963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00"/>
        <w:gridCol w:w="1920"/>
        <w:gridCol w:w="2016"/>
        <w:gridCol w:w="1692"/>
        <w:gridCol w:w="1380"/>
        <w:gridCol w:w="2031"/>
      </w:tblGrid>
      <w:tr w:rsidR="00A51F6C" w:rsidRPr="00AD5D47" w:rsidTr="00D64D87">
        <w:trPr>
          <w:trHeight w:val="741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ind w:left="-120" w:right="-48"/>
              <w:jc w:val="center"/>
            </w:pPr>
            <w:r w:rsidRPr="00AD5D47">
              <w:t>№ п/п</w:t>
            </w:r>
          </w:p>
        </w:tc>
        <w:tc>
          <w:tcPr>
            <w:tcW w:w="19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Назначение и</w:t>
            </w:r>
          </w:p>
          <w:p w:rsidR="00A51F6C" w:rsidRPr="00AD5D47" w:rsidRDefault="00A51F6C" w:rsidP="00D64D87">
            <w:pPr>
              <w:ind w:left="-119" w:right="-45"/>
              <w:jc w:val="center"/>
            </w:pPr>
            <w:r w:rsidRPr="00AD5D47">
              <w:t>наименование объекта</w:t>
            </w:r>
          </w:p>
        </w:tc>
        <w:tc>
          <w:tcPr>
            <w:tcW w:w="20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Местоп</w:t>
            </w:r>
            <w:r w:rsidRPr="00AD5D47">
              <w:t>о</w:t>
            </w:r>
            <w:r w:rsidRPr="00AD5D47">
              <w:t>ложение</w:t>
            </w:r>
          </w:p>
          <w:p w:rsidR="00A51F6C" w:rsidRPr="00AD5D47" w:rsidRDefault="00A51F6C" w:rsidP="00D64D87">
            <w:pPr>
              <w:ind w:left="-120" w:right="-48"/>
              <w:jc w:val="center"/>
            </w:pPr>
            <w:r w:rsidRPr="00AD5D47">
              <w:t>объекта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Срок,</w:t>
            </w:r>
          </w:p>
          <w:p w:rsidR="00A51F6C" w:rsidRPr="00AD5D47" w:rsidRDefault="00A51F6C" w:rsidP="00D64D87">
            <w:pPr>
              <w:ind w:left="-120" w:right="-48"/>
              <w:jc w:val="center"/>
            </w:pPr>
            <w:r w:rsidRPr="00AD5D47">
              <w:t>до которого планируется размещение объекта, г.</w:t>
            </w:r>
          </w:p>
        </w:tc>
        <w:tc>
          <w:tcPr>
            <w:tcW w:w="3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ind w:left="-120" w:right="-48"/>
              <w:jc w:val="center"/>
            </w:pPr>
            <w:r w:rsidRPr="00AD5D47">
              <w:t>Основные характерист</w:t>
            </w:r>
            <w:r w:rsidRPr="00AD5D47">
              <w:t>и</w:t>
            </w:r>
            <w:r w:rsidRPr="00AD5D47">
              <w:t xml:space="preserve">ки </w:t>
            </w:r>
          </w:p>
          <w:p w:rsidR="00A51F6C" w:rsidRPr="00AD5D47" w:rsidRDefault="00A51F6C" w:rsidP="00D64D87">
            <w:pPr>
              <w:ind w:left="-120" w:right="-48"/>
              <w:jc w:val="center"/>
            </w:pPr>
            <w:r w:rsidRPr="00AD5D47">
              <w:t>объекта</w:t>
            </w:r>
          </w:p>
        </w:tc>
      </w:tr>
      <w:tr w:rsidR="00A51F6C" w:rsidRPr="00AD5D47" w:rsidTr="00D64D87">
        <w:trPr>
          <w:trHeight w:val="618"/>
        </w:trPr>
        <w:tc>
          <w:tcPr>
            <w:tcW w:w="6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ind w:left="-120" w:right="-48"/>
              <w:jc w:val="center"/>
              <w:rPr>
                <w:rFonts w:ascii="Tahoma" w:hAnsi="Tahoma"/>
              </w:rPr>
            </w:pPr>
          </w:p>
        </w:tc>
        <w:tc>
          <w:tcPr>
            <w:tcW w:w="19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ascii="Tahoma" w:hAnsi="Tahoma"/>
              </w:rPr>
            </w:pPr>
          </w:p>
        </w:tc>
        <w:tc>
          <w:tcPr>
            <w:tcW w:w="20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ascii="Tahoma" w:hAnsi="Tahoma"/>
              </w:rPr>
            </w:pPr>
          </w:p>
        </w:tc>
        <w:tc>
          <w:tcPr>
            <w:tcW w:w="16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  <w:rPr>
                <w:rFonts w:ascii="Tahoma" w:hAnsi="Tahoma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протяже</w:t>
            </w:r>
            <w:r w:rsidRPr="00AD5D47">
              <w:t>н</w:t>
            </w:r>
            <w:r w:rsidRPr="00AD5D47">
              <w:t>ность, км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иные хара</w:t>
            </w:r>
            <w:r w:rsidRPr="00AD5D47">
              <w:t>к</w:t>
            </w:r>
            <w:r w:rsidRPr="00AD5D47">
              <w:t>теристики</w:t>
            </w:r>
          </w:p>
        </w:tc>
      </w:tr>
      <w:tr w:rsidR="00A51F6C" w:rsidRPr="00AD5D47" w:rsidTr="00D64D87">
        <w:trPr>
          <w:trHeight w:val="341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1.</w:t>
            </w:r>
          </w:p>
        </w:tc>
        <w:tc>
          <w:tcPr>
            <w:tcW w:w="19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</w:pPr>
            <w:r w:rsidRPr="00AD5D47">
              <w:rPr>
                <w:rFonts w:eastAsia="TimesNewRomanPSMT"/>
              </w:rPr>
              <w:t>Строительство</w:t>
            </w:r>
            <w:r w:rsidRPr="00AD5D47">
              <w:t xml:space="preserve"> сетей канализ</w:t>
            </w:r>
            <w:r w:rsidRPr="00AD5D47">
              <w:t>а</w:t>
            </w:r>
            <w:r w:rsidRPr="00AD5D47">
              <w:t>ции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shd w:val="clear" w:color="auto" w:fill="FFFFFF"/>
              </w:rPr>
            </w:pPr>
            <w:r w:rsidRPr="00AD5D47">
              <w:rPr>
                <w:shd w:val="clear" w:color="auto" w:fill="FFFFFF"/>
              </w:rPr>
              <w:t>площадка № 1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2035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1,81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самоте</w:t>
            </w:r>
            <w:r w:rsidRPr="00AD5D47">
              <w:t>ч</w:t>
            </w:r>
            <w:r w:rsidRPr="00AD5D47">
              <w:t>ные</w:t>
            </w:r>
          </w:p>
        </w:tc>
      </w:tr>
      <w:tr w:rsidR="00A51F6C" w:rsidRPr="00AD5D47" w:rsidTr="00D64D87">
        <w:trPr>
          <w:trHeight w:val="341"/>
        </w:trPr>
        <w:tc>
          <w:tcPr>
            <w:tcW w:w="6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9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rPr>
                <w:rFonts w:ascii="Tahoma" w:eastAsia="TimesNewRomanPSMT" w:hAnsi="Tahoma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</w:pPr>
            <w:r w:rsidRPr="00AD5D47">
              <w:rPr>
                <w:shd w:val="clear" w:color="auto" w:fill="FFFFFF"/>
              </w:rPr>
              <w:t>площадка № 2</w:t>
            </w:r>
          </w:p>
        </w:tc>
        <w:tc>
          <w:tcPr>
            <w:tcW w:w="16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1,3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  <w:r w:rsidRPr="00AD5D47">
              <w:t>самоте</w:t>
            </w:r>
            <w:r w:rsidRPr="00AD5D47">
              <w:t>ч</w:t>
            </w:r>
            <w:r w:rsidRPr="00AD5D47">
              <w:t>ные</w:t>
            </w:r>
          </w:p>
        </w:tc>
      </w:tr>
      <w:tr w:rsidR="00A51F6C" w:rsidRPr="00AD5D47" w:rsidTr="00D64D87">
        <w:trPr>
          <w:trHeight w:val="341"/>
        </w:trPr>
        <w:tc>
          <w:tcPr>
            <w:tcW w:w="6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9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rPr>
                <w:rFonts w:ascii="Tahoma" w:eastAsia="TimesNewRomanPSMT" w:hAnsi="Tahoma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</w:pPr>
            <w:r w:rsidRPr="00AD5D47">
              <w:rPr>
                <w:shd w:val="clear" w:color="auto" w:fill="FFFFFF"/>
              </w:rPr>
              <w:t>площадка № 3</w:t>
            </w:r>
          </w:p>
        </w:tc>
        <w:tc>
          <w:tcPr>
            <w:tcW w:w="16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1,39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  <w:r w:rsidRPr="00AD5D47">
              <w:t>самоте</w:t>
            </w:r>
            <w:r w:rsidRPr="00AD5D47">
              <w:t>ч</w:t>
            </w:r>
            <w:r w:rsidRPr="00AD5D47">
              <w:t>ные</w:t>
            </w:r>
          </w:p>
        </w:tc>
      </w:tr>
      <w:tr w:rsidR="00A51F6C" w:rsidRPr="00AD5D47" w:rsidTr="00D64D87">
        <w:trPr>
          <w:trHeight w:val="141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2.</w:t>
            </w:r>
          </w:p>
        </w:tc>
        <w:tc>
          <w:tcPr>
            <w:tcW w:w="19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</w:pPr>
            <w:r w:rsidRPr="00AD5D47">
              <w:rPr>
                <w:rFonts w:eastAsia="TimesNewRomanPSMT"/>
              </w:rPr>
              <w:t>Строительство канализацио</w:t>
            </w:r>
            <w:r w:rsidRPr="00AD5D47">
              <w:rPr>
                <w:rFonts w:eastAsia="TimesNewRomanPSMT"/>
              </w:rPr>
              <w:t>н</w:t>
            </w:r>
            <w:r w:rsidRPr="00AD5D47">
              <w:rPr>
                <w:rFonts w:eastAsia="TimesNewRomanPSMT"/>
              </w:rPr>
              <w:t>ных насосных станций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  <w:rPr>
                <w:shd w:val="clear" w:color="auto" w:fill="FFFFFF"/>
              </w:rPr>
            </w:pPr>
            <w:r w:rsidRPr="00AD5D47">
              <w:t>площадки № 1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2035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1 шт.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производ. до</w:t>
            </w:r>
          </w:p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 100  м</w:t>
            </w:r>
            <w:r w:rsidRPr="00AD5D47">
              <w:rPr>
                <w:vertAlign w:val="superscript"/>
              </w:rPr>
              <w:t>3</w:t>
            </w:r>
            <w:r w:rsidRPr="00AD5D47">
              <w:t>/сут</w:t>
            </w:r>
          </w:p>
        </w:tc>
      </w:tr>
      <w:tr w:rsidR="00A51F6C" w:rsidRPr="00AD5D47" w:rsidTr="00D64D87">
        <w:trPr>
          <w:trHeight w:val="253"/>
        </w:trPr>
        <w:tc>
          <w:tcPr>
            <w:tcW w:w="6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</w:p>
        </w:tc>
        <w:tc>
          <w:tcPr>
            <w:tcW w:w="19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  <w:rPr>
                <w:shd w:val="clear" w:color="auto" w:fill="FFFFFF"/>
              </w:rPr>
            </w:pPr>
            <w:r w:rsidRPr="00AD5D47">
              <w:t>площадки № 2</w:t>
            </w:r>
          </w:p>
        </w:tc>
        <w:tc>
          <w:tcPr>
            <w:tcW w:w="1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spacing w:before="100" w:beforeAutospacing="1" w:after="100" w:afterAutospacing="1"/>
              <w:jc w:val="center"/>
            </w:pPr>
            <w:r w:rsidRPr="00AD5D47">
              <w:t>1 шт.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производ. до </w:t>
            </w:r>
          </w:p>
          <w:p w:rsidR="00A51F6C" w:rsidRPr="00AD5D47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AD5D47">
              <w:t>200 м</w:t>
            </w:r>
            <w:r w:rsidRPr="00AD5D47">
              <w:rPr>
                <w:vertAlign w:val="superscript"/>
              </w:rPr>
              <w:t>3</w:t>
            </w:r>
            <w:r w:rsidRPr="00AD5D47">
              <w:t>/сут</w:t>
            </w:r>
          </w:p>
        </w:tc>
      </w:tr>
    </w:tbl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</w:pPr>
      <w:r w:rsidRPr="00AD5D47">
        <w:t>Примечание: Строительство внутриплощадочных сетей канализации и КНС на проектиру</w:t>
      </w:r>
      <w:r w:rsidRPr="00AD5D47">
        <w:t>е</w:t>
      </w:r>
      <w:r w:rsidRPr="00AD5D47">
        <w:t>мых площадках будут определ</w:t>
      </w:r>
      <w:r w:rsidRPr="00AD5D47">
        <w:t>е</w:t>
      </w:r>
      <w:r w:rsidRPr="00AD5D47">
        <w:t>ны проектом по застройке данных площадок.</w:t>
      </w:r>
    </w:p>
    <w:p w:rsidR="00A51F6C" w:rsidRPr="00AD5D47" w:rsidRDefault="00A51F6C" w:rsidP="00A51F6C">
      <w:pPr>
        <w:pStyle w:val="14"/>
        <w:shd w:val="clear" w:color="auto" w:fill="auto"/>
        <w:spacing w:before="120" w:line="360" w:lineRule="auto"/>
        <w:ind w:firstLine="709"/>
        <w:rPr>
          <w:sz w:val="28"/>
          <w:szCs w:val="28"/>
        </w:rPr>
      </w:pPr>
      <w:r w:rsidRPr="00AD5D47">
        <w:rPr>
          <w:sz w:val="28"/>
          <w:szCs w:val="28"/>
        </w:rPr>
        <w:t xml:space="preserve">Вывод из эксплуатации объектов существующей централизованной системы водоотведения не планируется. </w:t>
      </w:r>
    </w:p>
    <w:p w:rsidR="00A51F6C" w:rsidRPr="00AD5D47" w:rsidRDefault="00A51F6C" w:rsidP="00A51F6C">
      <w:pPr>
        <w:spacing w:before="120"/>
        <w:ind w:left="567" w:hanging="567"/>
        <w:jc w:val="both"/>
        <w:rPr>
          <w:iCs/>
          <w:sz w:val="28"/>
          <w:szCs w:val="28"/>
        </w:rPr>
      </w:pPr>
      <w:r w:rsidRPr="00AD5D47">
        <w:rPr>
          <w:sz w:val="28"/>
          <w:szCs w:val="28"/>
        </w:rPr>
        <w:t xml:space="preserve">3. Проектирование и строительство </w:t>
      </w:r>
      <w:r w:rsidRPr="00AD5D47">
        <w:rPr>
          <w:iCs/>
          <w:sz w:val="28"/>
          <w:szCs w:val="28"/>
        </w:rPr>
        <w:t>дождевой канализации и ливневых очистных сооружений</w:t>
      </w:r>
    </w:p>
    <w:p w:rsidR="00A51F6C" w:rsidRPr="00AD5D47" w:rsidRDefault="00A51F6C" w:rsidP="00A51F6C">
      <w:pPr>
        <w:ind w:left="567" w:hanging="567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Выбор инженерных мероприятий по строительству системы </w:t>
      </w:r>
      <w:r w:rsidRPr="00AD5D47">
        <w:rPr>
          <w:iCs/>
          <w:sz w:val="28"/>
          <w:szCs w:val="28"/>
        </w:rPr>
        <w:t>дождевой канализации</w:t>
      </w:r>
      <w:r w:rsidRPr="00AD5D47">
        <w:rPr>
          <w:sz w:val="28"/>
          <w:szCs w:val="28"/>
        </w:rPr>
        <w:t xml:space="preserve"> на территории сельского поселения возможен на основании инженерно-геологических изысканий на территории села и должен уточняться на последующих стадиях проектирования.</w:t>
      </w: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3.4.5. Сведения о развитии систем диспетчеризации, телемеханиз</w:t>
      </w:r>
      <w:r w:rsidRPr="00AD5D47">
        <w:rPr>
          <w:b/>
          <w:sz w:val="28"/>
          <w:szCs w:val="28"/>
        </w:rPr>
        <w:t>а</w:t>
      </w:r>
      <w:r w:rsidRPr="00AD5D47">
        <w:rPr>
          <w:b/>
          <w:sz w:val="28"/>
          <w:szCs w:val="28"/>
        </w:rPr>
        <w:t>ции и об автоматизированных системах управления режимами водоо</w:t>
      </w:r>
      <w:r w:rsidRPr="00AD5D47">
        <w:rPr>
          <w:b/>
          <w:sz w:val="28"/>
          <w:szCs w:val="28"/>
        </w:rPr>
        <w:t>т</w:t>
      </w:r>
      <w:r w:rsidRPr="00AD5D47">
        <w:rPr>
          <w:b/>
          <w:sz w:val="28"/>
          <w:szCs w:val="28"/>
        </w:rPr>
        <w:t>ведения на объектах организаций, осуществляющих водоотведение</w:t>
      </w:r>
    </w:p>
    <w:p w:rsidR="00A51F6C" w:rsidRPr="00AD5D47" w:rsidRDefault="00A51F6C" w:rsidP="00A51F6C">
      <w:pPr>
        <w:autoSpaceDE w:val="0"/>
        <w:autoSpaceDN w:val="0"/>
        <w:adjustRightInd w:val="0"/>
        <w:spacing w:before="240"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Проведенный анализ ситуации в сельском поселении показал, необх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димость внедрения высокоэффективных энергосберегающих технологий, а именно создание современной автоматизированной системы оперативного диспетчерского управления системами водоотведения.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i/>
          <w:iCs/>
          <w:sz w:val="28"/>
          <w:szCs w:val="28"/>
        </w:rPr>
        <w:t>Система диспетчеризации насосных станций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Предлагается установить частотные преобразователи, снижающие п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требление электроэнергии до 30%, обеспечивающие плавный режим работы электродвигателей насосных агрегатов и исключающие гидроудары, одн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временно будет достигнут эффект круглосуточной бесперебойной работы систем водоотведения.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Основной задачей внедрения данной системы является:</w:t>
      </w:r>
    </w:p>
    <w:p w:rsidR="00A51F6C" w:rsidRPr="00AD5D47" w:rsidRDefault="00A51F6C" w:rsidP="00230AB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360" w:hanging="360"/>
        <w:rPr>
          <w:szCs w:val="28"/>
        </w:rPr>
      </w:pPr>
      <w:r w:rsidRPr="00AD5D47">
        <w:rPr>
          <w:szCs w:val="28"/>
        </w:rPr>
        <w:t>поддержание заданного технологического режима и нормальные условия работы сооружений, установок, основного и вспомогательного оборуд</w:t>
      </w:r>
      <w:r w:rsidRPr="00AD5D47">
        <w:rPr>
          <w:szCs w:val="28"/>
        </w:rPr>
        <w:t>о</w:t>
      </w:r>
      <w:r w:rsidRPr="00AD5D47">
        <w:rPr>
          <w:szCs w:val="28"/>
        </w:rPr>
        <w:t>вания и коммуникаций;</w:t>
      </w:r>
    </w:p>
    <w:p w:rsidR="00A51F6C" w:rsidRPr="00AD5D47" w:rsidRDefault="00A51F6C" w:rsidP="00230AB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360" w:hanging="360"/>
        <w:rPr>
          <w:szCs w:val="28"/>
        </w:rPr>
      </w:pPr>
      <w:r w:rsidRPr="00AD5D47">
        <w:rPr>
          <w:szCs w:val="28"/>
        </w:rPr>
        <w:t>сигнализация отклонений и нарушений от заданного технологического режима и нормальных условий работы сооружений, установок, оборуд</w:t>
      </w:r>
      <w:r w:rsidRPr="00AD5D47">
        <w:rPr>
          <w:szCs w:val="28"/>
        </w:rPr>
        <w:t>о</w:t>
      </w:r>
      <w:r w:rsidRPr="00AD5D47">
        <w:rPr>
          <w:szCs w:val="28"/>
        </w:rPr>
        <w:t>вания и коммуникаций;</w:t>
      </w:r>
    </w:p>
    <w:p w:rsidR="00A51F6C" w:rsidRPr="00AD5D47" w:rsidRDefault="00A51F6C" w:rsidP="00230AB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480" w:hanging="480"/>
        <w:rPr>
          <w:szCs w:val="28"/>
        </w:rPr>
      </w:pPr>
      <w:r w:rsidRPr="00AD5D47">
        <w:rPr>
          <w:szCs w:val="28"/>
        </w:rPr>
        <w:lastRenderedPageBreak/>
        <w:t>сигнализация возникновения аварийных ситуаций на контролируемых объектах;</w:t>
      </w:r>
    </w:p>
    <w:p w:rsidR="00A51F6C" w:rsidRPr="00AD5D47" w:rsidRDefault="00A51F6C" w:rsidP="00230AB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480" w:hanging="480"/>
        <w:rPr>
          <w:szCs w:val="28"/>
        </w:rPr>
      </w:pPr>
      <w:r w:rsidRPr="00AD5D47">
        <w:rPr>
          <w:szCs w:val="28"/>
        </w:rPr>
        <w:t>возможность оперативного устранения отклонений и нарушений от з</w:t>
      </w:r>
      <w:r w:rsidRPr="00AD5D47">
        <w:rPr>
          <w:szCs w:val="28"/>
        </w:rPr>
        <w:t>а</w:t>
      </w:r>
      <w:r w:rsidRPr="00AD5D47">
        <w:rPr>
          <w:szCs w:val="28"/>
        </w:rPr>
        <w:t>данных условий.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Создание автоматизированной системы позволяет достигнуть следу</w:t>
      </w:r>
      <w:r w:rsidRPr="00AD5D47">
        <w:rPr>
          <w:sz w:val="28"/>
          <w:szCs w:val="28"/>
        </w:rPr>
        <w:t>ю</w:t>
      </w:r>
      <w:r w:rsidRPr="00AD5D47">
        <w:rPr>
          <w:sz w:val="28"/>
          <w:szCs w:val="28"/>
        </w:rPr>
        <w:t>щих целей:</w:t>
      </w:r>
    </w:p>
    <w:p w:rsidR="00A51F6C" w:rsidRPr="00AD5D47" w:rsidRDefault="00A51F6C" w:rsidP="00230ABC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Обеспечение необходимых показателей технологических процессов предприятия.</w:t>
      </w:r>
    </w:p>
    <w:p w:rsidR="00A51F6C" w:rsidRPr="00AD5D47" w:rsidRDefault="00A51F6C" w:rsidP="00230ABC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Минимизация вероятности возникновения технологических наруш</w:t>
      </w:r>
      <w:r w:rsidRPr="00AD5D47">
        <w:rPr>
          <w:szCs w:val="28"/>
        </w:rPr>
        <w:t>е</w:t>
      </w:r>
      <w:r w:rsidRPr="00AD5D47">
        <w:rPr>
          <w:szCs w:val="28"/>
        </w:rPr>
        <w:t>ний и аварий.</w:t>
      </w:r>
    </w:p>
    <w:p w:rsidR="00A51F6C" w:rsidRPr="00AD5D47" w:rsidRDefault="00A51F6C" w:rsidP="00230ABC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Обеспечение расчетного времени восстановления всего технологич</w:t>
      </w:r>
      <w:r w:rsidRPr="00AD5D47">
        <w:rPr>
          <w:szCs w:val="28"/>
        </w:rPr>
        <w:t>е</w:t>
      </w:r>
      <w:r w:rsidRPr="00AD5D47">
        <w:rPr>
          <w:szCs w:val="28"/>
        </w:rPr>
        <w:t>ского процесса.</w:t>
      </w:r>
    </w:p>
    <w:p w:rsidR="00A51F6C" w:rsidRPr="00AD5D47" w:rsidRDefault="00A51F6C" w:rsidP="00230ABC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Сокращение времени:</w:t>
      </w:r>
    </w:p>
    <w:p w:rsidR="00A51F6C" w:rsidRPr="00AD5D47" w:rsidRDefault="00A51F6C" w:rsidP="00A51F6C">
      <w:pPr>
        <w:pStyle w:val="ListParagraph"/>
        <w:tabs>
          <w:tab w:val="left" w:pos="1080"/>
        </w:tabs>
        <w:autoSpaceDE w:val="0"/>
        <w:autoSpaceDN w:val="0"/>
        <w:adjustRightInd w:val="0"/>
        <w:spacing w:line="360" w:lineRule="auto"/>
        <w:ind w:left="0" w:firstLine="840"/>
        <w:rPr>
          <w:szCs w:val="28"/>
        </w:rPr>
      </w:pPr>
      <w:r w:rsidRPr="00AD5D47">
        <w:rPr>
          <w:szCs w:val="28"/>
        </w:rPr>
        <w:t>- принятия оптимальных решений оперативным персоналом в шта</w:t>
      </w:r>
      <w:r w:rsidRPr="00AD5D47">
        <w:rPr>
          <w:szCs w:val="28"/>
        </w:rPr>
        <w:t>т</w:t>
      </w:r>
      <w:r w:rsidRPr="00AD5D47">
        <w:rPr>
          <w:szCs w:val="28"/>
        </w:rPr>
        <w:t>ных и аварийных ситуациях;</w:t>
      </w:r>
    </w:p>
    <w:p w:rsidR="00A51F6C" w:rsidRPr="00AD5D47" w:rsidRDefault="00A51F6C" w:rsidP="00A51F6C">
      <w:pPr>
        <w:pStyle w:val="ListParagraph"/>
        <w:tabs>
          <w:tab w:val="left" w:pos="1080"/>
        </w:tabs>
        <w:autoSpaceDE w:val="0"/>
        <w:autoSpaceDN w:val="0"/>
        <w:adjustRightInd w:val="0"/>
        <w:spacing w:line="360" w:lineRule="auto"/>
        <w:ind w:left="0" w:firstLine="840"/>
        <w:rPr>
          <w:szCs w:val="28"/>
        </w:rPr>
      </w:pPr>
      <w:r w:rsidRPr="00AD5D47">
        <w:rPr>
          <w:szCs w:val="28"/>
        </w:rPr>
        <w:t>- выполнения работ по ремонту и обслуживанию оборудов</w:t>
      </w:r>
      <w:r w:rsidRPr="00AD5D47">
        <w:rPr>
          <w:szCs w:val="28"/>
        </w:rPr>
        <w:t>а</w:t>
      </w:r>
      <w:r w:rsidRPr="00AD5D47">
        <w:rPr>
          <w:szCs w:val="28"/>
        </w:rPr>
        <w:t>ния;</w:t>
      </w:r>
    </w:p>
    <w:p w:rsidR="00A51F6C" w:rsidRPr="00AD5D47" w:rsidRDefault="00A51F6C" w:rsidP="00A51F6C">
      <w:pPr>
        <w:pStyle w:val="ListParagraph"/>
        <w:tabs>
          <w:tab w:val="left" w:pos="1080"/>
        </w:tabs>
        <w:autoSpaceDE w:val="0"/>
        <w:autoSpaceDN w:val="0"/>
        <w:adjustRightInd w:val="0"/>
        <w:spacing w:line="360" w:lineRule="auto"/>
        <w:ind w:left="0" w:firstLine="840"/>
        <w:rPr>
          <w:szCs w:val="28"/>
        </w:rPr>
      </w:pPr>
      <w:r w:rsidRPr="00AD5D47">
        <w:rPr>
          <w:szCs w:val="28"/>
        </w:rPr>
        <w:t>- простоя оборудования за счет оптимального регулирования параме</w:t>
      </w:r>
      <w:r w:rsidRPr="00AD5D47">
        <w:rPr>
          <w:szCs w:val="28"/>
        </w:rPr>
        <w:t>т</w:t>
      </w:r>
      <w:r w:rsidRPr="00AD5D47">
        <w:rPr>
          <w:szCs w:val="28"/>
        </w:rPr>
        <w:t>ров всего технологического процесса;</w:t>
      </w:r>
    </w:p>
    <w:p w:rsidR="00A51F6C" w:rsidRPr="00AD5D47" w:rsidRDefault="00A51F6C" w:rsidP="00230ABC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Повышение надежности работы оборудования, используемого в с</w:t>
      </w:r>
      <w:r w:rsidRPr="00AD5D47">
        <w:rPr>
          <w:szCs w:val="28"/>
        </w:rPr>
        <w:t>о</w:t>
      </w:r>
      <w:r w:rsidRPr="00AD5D47">
        <w:rPr>
          <w:szCs w:val="28"/>
        </w:rPr>
        <w:t>ставе данной системы, за счет адаптивных и оптимально подобранных алг</w:t>
      </w:r>
      <w:r w:rsidRPr="00AD5D47">
        <w:rPr>
          <w:szCs w:val="28"/>
        </w:rPr>
        <w:t>о</w:t>
      </w:r>
      <w:r w:rsidRPr="00AD5D47">
        <w:rPr>
          <w:szCs w:val="28"/>
        </w:rPr>
        <w:t>ритмов управления.</w:t>
      </w:r>
    </w:p>
    <w:p w:rsidR="00A51F6C" w:rsidRPr="00AD5D47" w:rsidRDefault="00A51F6C" w:rsidP="00230ABC">
      <w:pPr>
        <w:pStyle w:val="ListParagraph"/>
        <w:numPr>
          <w:ilvl w:val="0"/>
          <w:numId w:val="20"/>
        </w:numPr>
        <w:tabs>
          <w:tab w:val="left" w:pos="840"/>
        </w:tabs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Сокращение затрат и издержек на ремонтно-восстановительные раб</w:t>
      </w:r>
      <w:r w:rsidRPr="00AD5D47">
        <w:rPr>
          <w:szCs w:val="28"/>
        </w:rPr>
        <w:t>о</w:t>
      </w:r>
      <w:r w:rsidRPr="00AD5D47">
        <w:rPr>
          <w:szCs w:val="28"/>
        </w:rPr>
        <w:t>ты.</w:t>
      </w:r>
    </w:p>
    <w:p w:rsidR="00A51F6C" w:rsidRPr="00AD5D47" w:rsidRDefault="00A51F6C" w:rsidP="00A51F6C">
      <w:pPr>
        <w:ind w:firstLine="708"/>
        <w:jc w:val="both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Автоматизации и повышение эффективности технических процессов очистки стоков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 по автоматизации и диспетчеризации очистных сооружений после проведения реконструкции будет выглядеть следующим образом: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Очистные сооружения разделяются по разным техническим процессам, проводится их локальная автоматизация и оснащение приборами контроля, затем, объединяется в общую систему диспетчеризации с главным диспетчерским пунктом и вспомогательным у технолога очистных сооружений.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Этапы локальной автоматизации:</w:t>
      </w:r>
    </w:p>
    <w:p w:rsidR="00A51F6C" w:rsidRPr="00AD5D47" w:rsidRDefault="00A51F6C" w:rsidP="00A51F6C">
      <w:pPr>
        <w:numPr>
          <w:ilvl w:val="4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Приемная камера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 приемной камере планируется установить двухканальный ультразвуковой расходомер РСУ-003, УВР-011 или аналоги для оценки стоков с территории села. Так же планируется установить датчик контроля аварийного уровня приемной камеры, для проведения действий по предотвращению переливов.</w:t>
      </w:r>
    </w:p>
    <w:p w:rsidR="00A51F6C" w:rsidRPr="00AD5D47" w:rsidRDefault="00A51F6C" w:rsidP="00A51F6C">
      <w:pPr>
        <w:numPr>
          <w:ilvl w:val="4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Решетки.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Планируется ввести датчик контроля уровня и организовать управление включением решеток в зависимости от повышения уровня стоков (при планируемом засорении выключенных решеток) с использованием устройств плавного пуска. Это позволит значительно снизить износ механизмов решеток, сократить эксплуатационные расходы, в том числе и на электроэнергию, повысить их эффективность за счет задержки более мелких механических фракций.</w:t>
      </w:r>
    </w:p>
    <w:p w:rsidR="00A51F6C" w:rsidRPr="00AD5D47" w:rsidRDefault="00A51F6C" w:rsidP="00A51F6C">
      <w:pPr>
        <w:numPr>
          <w:ilvl w:val="4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Песколовка.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Для повышения надежности срабатывания концевых выключателей, планируется заменить их на индуктивные датчики и затем организовать дистанционное управление.</w:t>
      </w:r>
    </w:p>
    <w:p w:rsidR="00A51F6C" w:rsidRPr="00AD5D47" w:rsidRDefault="00A51F6C" w:rsidP="00A51F6C">
      <w:pPr>
        <w:numPr>
          <w:ilvl w:val="0"/>
          <w:numId w:val="13"/>
        </w:numPr>
        <w:tabs>
          <w:tab w:val="clear" w:pos="765"/>
          <w:tab w:val="num" w:pos="1134"/>
        </w:tabs>
        <w:autoSpaceDE w:val="0"/>
        <w:autoSpaceDN w:val="0"/>
        <w:adjustRightInd w:val="0"/>
        <w:spacing w:after="0" w:line="360" w:lineRule="auto"/>
        <w:ind w:hanging="56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Первичные и вторичные отстойники.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Планируется внедрить программно-технический комплекс Квалитет ЭКО РК-8 для непрерывного контроля уровня и влажности осадка/ила в </w:t>
      </w:r>
      <w:r w:rsidRPr="00AD5D47">
        <w:rPr>
          <w:sz w:val="28"/>
          <w:szCs w:val="28"/>
        </w:rPr>
        <w:lastRenderedPageBreak/>
        <w:t>первичных и вторичных отстойниках на основе электрофизического контроля жидкостей, что позволит контролировать уровень, послойное распределение осадка, отслеживать опорожнение и наполнение отстойников, сигнализировать о резком изменении химического состава сточных вод.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numPr>
          <w:ilvl w:val="0"/>
          <w:numId w:val="13"/>
        </w:numPr>
        <w:tabs>
          <w:tab w:val="clear" w:pos="765"/>
          <w:tab w:val="num" w:pos="1134"/>
        </w:tabs>
        <w:autoSpaceDE w:val="0"/>
        <w:autoSpaceDN w:val="0"/>
        <w:adjustRightInd w:val="0"/>
        <w:spacing w:after="0" w:line="360" w:lineRule="auto"/>
        <w:ind w:hanging="56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Аэротенки.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Планируется внедрить систему автоматического регулирования производительности воздуходувок на входе в зависимости от содержания растворенного кислорода в аэротенках, что позволит оптимизировать их работу, снизить энергопотребление и даст большой экономический эффект за счет энергосбережения.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Для обеспечения надежной работы системы регулирования планируется использовать надежные датчики растворенного кислорода на основе нового метода LDO (люминесцентное измерение растворенного кислорода), по одному на каждый аэротенк.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Для контроля расхода воздуха и управления перераспределением между аэротенками планируется приобрести термально-массовый расходомер (например, серии </w:t>
      </w:r>
      <w:r w:rsidRPr="00AD5D47">
        <w:rPr>
          <w:sz w:val="28"/>
          <w:szCs w:val="28"/>
          <w:lang w:val="en-US"/>
        </w:rPr>
        <w:t>t</w:t>
      </w:r>
      <w:r w:rsidRPr="00AD5D47">
        <w:rPr>
          <w:sz w:val="28"/>
          <w:szCs w:val="28"/>
        </w:rPr>
        <w:t>-</w:t>
      </w:r>
      <w:r w:rsidRPr="00AD5D47">
        <w:rPr>
          <w:sz w:val="28"/>
          <w:szCs w:val="28"/>
          <w:lang w:val="en-US"/>
        </w:rPr>
        <w:t>mass</w:t>
      </w:r>
      <w:r w:rsidRPr="00AD5D47">
        <w:rPr>
          <w:sz w:val="28"/>
          <w:szCs w:val="28"/>
        </w:rPr>
        <w:t xml:space="preserve"> фирмы </w:t>
      </w:r>
      <w:r w:rsidRPr="00AD5D47">
        <w:rPr>
          <w:sz w:val="28"/>
          <w:szCs w:val="28"/>
          <w:lang w:val="en-US"/>
        </w:rPr>
        <w:t>Endress</w:t>
      </w:r>
      <w:r w:rsidRPr="00AD5D47">
        <w:rPr>
          <w:sz w:val="28"/>
          <w:szCs w:val="28"/>
        </w:rPr>
        <w:t>+</w:t>
      </w:r>
      <w:r w:rsidRPr="00AD5D47">
        <w:rPr>
          <w:sz w:val="28"/>
          <w:szCs w:val="28"/>
          <w:lang w:val="en-US"/>
        </w:rPr>
        <w:t>Hauser</w:t>
      </w:r>
      <w:r w:rsidRPr="00AD5D47">
        <w:rPr>
          <w:sz w:val="28"/>
          <w:szCs w:val="28"/>
        </w:rPr>
        <w:t>). Установка в погружном исполнении – без остановок воздуходувок.</w:t>
      </w:r>
    </w:p>
    <w:p w:rsidR="00A51F6C" w:rsidRPr="00AD5D47" w:rsidRDefault="00A51F6C" w:rsidP="00A51F6C">
      <w:pPr>
        <w:spacing w:line="360" w:lineRule="auto"/>
        <w:ind w:firstLine="708"/>
        <w:jc w:val="both"/>
        <w:rPr>
          <w:sz w:val="28"/>
          <w:szCs w:val="28"/>
        </w:rPr>
      </w:pPr>
    </w:p>
    <w:p w:rsidR="00A51F6C" w:rsidRPr="00AD5D47" w:rsidRDefault="00A51F6C" w:rsidP="00A51F6C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5D47">
        <w:rPr>
          <w:rFonts w:ascii="Times New Roman" w:hAnsi="Times New Roman" w:cs="Times New Roman"/>
          <w:sz w:val="28"/>
          <w:szCs w:val="28"/>
        </w:rPr>
        <w:tab/>
        <w:t>3.4.6. Описание вариантов маршрутов прохождения трубопроводов (трасс) по территории сельского поселения, расположения намечаемых площадок под строительство сооружений водоотведения и их обоснов</w:t>
      </w:r>
      <w:r w:rsidRPr="00AD5D47">
        <w:rPr>
          <w:rFonts w:ascii="Times New Roman" w:hAnsi="Times New Roman" w:cs="Times New Roman"/>
          <w:sz w:val="28"/>
          <w:szCs w:val="28"/>
        </w:rPr>
        <w:t>а</w:t>
      </w:r>
      <w:r w:rsidRPr="00AD5D47">
        <w:rPr>
          <w:rFonts w:ascii="Times New Roman" w:hAnsi="Times New Roman" w:cs="Times New Roman"/>
          <w:sz w:val="28"/>
          <w:szCs w:val="28"/>
        </w:rPr>
        <w:t>ние</w:t>
      </w:r>
    </w:p>
    <w:p w:rsidR="00A51F6C" w:rsidRPr="00AD5D47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</w:p>
    <w:p w:rsidR="00A51F6C" w:rsidRPr="00AD5D47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На перспективу новые трубопроводы в селе проклад</w:t>
      </w:r>
      <w:r w:rsidRPr="00AD5D47">
        <w:rPr>
          <w:sz w:val="28"/>
          <w:szCs w:val="28"/>
        </w:rPr>
        <w:t>ы</w:t>
      </w:r>
      <w:r w:rsidRPr="00AD5D47">
        <w:rPr>
          <w:sz w:val="28"/>
          <w:szCs w:val="28"/>
        </w:rPr>
        <w:t>ваются вдоль проезжих частей автомобильных дорог, для оперативного до</w:t>
      </w:r>
      <w:r w:rsidRPr="00AD5D47">
        <w:rPr>
          <w:sz w:val="28"/>
          <w:szCs w:val="28"/>
        </w:rPr>
        <w:t>с</w:t>
      </w:r>
      <w:r w:rsidRPr="00AD5D47">
        <w:rPr>
          <w:sz w:val="28"/>
          <w:szCs w:val="28"/>
        </w:rPr>
        <w:t>тупа, в случае возникн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 xml:space="preserve">вения аварийных ситуаций. </w:t>
      </w:r>
    </w:p>
    <w:p w:rsidR="00A51F6C" w:rsidRPr="00AD5D47" w:rsidRDefault="00A51F6C" w:rsidP="00A51F6C">
      <w:pPr>
        <w:tabs>
          <w:tab w:val="left" w:pos="993"/>
        </w:tabs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Обоснование предлагаемых трасс прохождения канализационных ко</w:t>
      </w:r>
      <w:r w:rsidRPr="00AD5D47">
        <w:rPr>
          <w:sz w:val="28"/>
          <w:szCs w:val="28"/>
        </w:rPr>
        <w:t>л</w:t>
      </w:r>
      <w:r w:rsidRPr="00AD5D47">
        <w:rPr>
          <w:sz w:val="28"/>
          <w:szCs w:val="28"/>
        </w:rPr>
        <w:t>лекторов я</w:t>
      </w:r>
      <w:r w:rsidRPr="00AD5D47">
        <w:rPr>
          <w:sz w:val="28"/>
          <w:szCs w:val="28"/>
        </w:rPr>
        <w:t>в</w:t>
      </w:r>
      <w:r w:rsidRPr="00AD5D47">
        <w:rPr>
          <w:sz w:val="28"/>
          <w:szCs w:val="28"/>
        </w:rPr>
        <w:t>ляется:</w:t>
      </w:r>
    </w:p>
    <w:p w:rsidR="00A51F6C" w:rsidRPr="00AD5D47" w:rsidRDefault="00A51F6C" w:rsidP="00230ABC">
      <w:pPr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оптимально-минимальная длина участка предполагаемого стро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тельства коллектора до существующей точки в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доотведения;</w:t>
      </w:r>
    </w:p>
    <w:p w:rsidR="00A51F6C" w:rsidRPr="00AD5D47" w:rsidRDefault="00A51F6C" w:rsidP="00230ABC">
      <w:pPr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использование особенностей рельефа местности с целью сокращения объемов земляных работ при строительстве самотечных коллекторов, с с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блюдением необходимых уклонов;</w:t>
      </w:r>
    </w:p>
    <w:p w:rsidR="00A51F6C" w:rsidRPr="00AD5D47" w:rsidRDefault="00A51F6C" w:rsidP="00230ABC">
      <w:pPr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малая загруженность предложенных маршрутов трасс объектами инженерной инфраструктуры.</w:t>
      </w:r>
    </w:p>
    <w:p w:rsidR="00A51F6C" w:rsidRPr="00AD5D47" w:rsidRDefault="00A51F6C" w:rsidP="00A51F6C">
      <w:pPr>
        <w:pStyle w:val="14"/>
        <w:shd w:val="clear" w:color="auto" w:fill="auto"/>
        <w:spacing w:line="360" w:lineRule="auto"/>
        <w:ind w:firstLine="720"/>
        <w:rPr>
          <w:sz w:val="28"/>
          <w:szCs w:val="28"/>
        </w:rPr>
      </w:pPr>
      <w:r w:rsidRPr="00AD5D47">
        <w:rPr>
          <w:sz w:val="28"/>
          <w:szCs w:val="28"/>
        </w:rPr>
        <w:t>Точная трассировка сетей будет проводиться на стадии разработки проектов планировки участков застройки с учетом вертикальной планировки территории и гидравлических режимов сети.</w:t>
      </w:r>
    </w:p>
    <w:p w:rsidR="00A51F6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Ориентировочное размещение перспективных объектов централизованной системы водоотведения на территории сельского поселения представлено на рисунке 3.4.6.1.</w:t>
      </w:r>
    </w:p>
    <w:p w:rsidR="00A51F6C" w:rsidRPr="006E0E7C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Default="00A51F6C" w:rsidP="00A51F6C">
      <w:pPr>
        <w:jc w:val="center"/>
        <w:rPr>
          <w:color w:val="FF0000"/>
          <w:sz w:val="28"/>
          <w:szCs w:val="28"/>
        </w:rPr>
        <w:sectPr w:rsidR="00A51F6C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Default="00A51F6C" w:rsidP="00A51F6C">
      <w:pPr>
        <w:jc w:val="center"/>
        <w:rPr>
          <w:color w:val="FF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158740" cy="92519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740" cy="925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Default="00A51F6C" w:rsidP="00A51F6C">
      <w:pPr>
        <w:jc w:val="center"/>
        <w:rPr>
          <w:color w:val="FF0000"/>
          <w:sz w:val="28"/>
          <w:szCs w:val="28"/>
        </w:rPr>
      </w:pPr>
      <w:r>
        <w:rPr>
          <w:sz w:val="28"/>
          <w:szCs w:val="28"/>
        </w:rPr>
        <w:t>Рисунок 3.4.6.1 - Ориентировочное размещение перспективных объектов централизованной системы водоотведения</w:t>
      </w:r>
    </w:p>
    <w:p w:rsidR="00A51F6C" w:rsidRDefault="00A51F6C" w:rsidP="00A51F6C">
      <w:pPr>
        <w:jc w:val="center"/>
        <w:rPr>
          <w:color w:val="FF0000"/>
          <w:sz w:val="28"/>
          <w:szCs w:val="28"/>
        </w:rPr>
        <w:sectPr w:rsidR="00A51F6C" w:rsidSect="006E0E7C">
          <w:pgSz w:w="16838" w:h="23811" w:code="8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6E0E7C" w:rsidRDefault="00A51F6C" w:rsidP="00A51F6C">
      <w:pPr>
        <w:jc w:val="center"/>
        <w:rPr>
          <w:color w:val="FF0000"/>
          <w:sz w:val="28"/>
          <w:szCs w:val="28"/>
        </w:rPr>
      </w:pPr>
    </w:p>
    <w:p w:rsidR="00A51F6C" w:rsidRPr="00AD5D47" w:rsidRDefault="00A51F6C" w:rsidP="00A51F6C">
      <w:pPr>
        <w:spacing w:line="360" w:lineRule="auto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3.4.7.  Границы и характеристики охранных зон сетей и сооруж</w:t>
      </w:r>
      <w:r w:rsidRPr="00AD5D47">
        <w:rPr>
          <w:b/>
          <w:sz w:val="28"/>
          <w:szCs w:val="28"/>
        </w:rPr>
        <w:t>е</w:t>
      </w:r>
      <w:r w:rsidRPr="00AD5D47">
        <w:rPr>
          <w:b/>
          <w:sz w:val="28"/>
          <w:szCs w:val="28"/>
        </w:rPr>
        <w:t>ний централизованной системы водоотвед</w:t>
      </w:r>
      <w:r w:rsidRPr="00AD5D47">
        <w:rPr>
          <w:b/>
          <w:sz w:val="28"/>
          <w:szCs w:val="28"/>
        </w:rPr>
        <w:t>е</w:t>
      </w:r>
      <w:r w:rsidRPr="00AD5D47">
        <w:rPr>
          <w:b/>
          <w:sz w:val="28"/>
          <w:szCs w:val="28"/>
        </w:rPr>
        <w:t>ния.</w:t>
      </w:r>
    </w:p>
    <w:p w:rsidR="00A51F6C" w:rsidRPr="00AD5D47" w:rsidRDefault="00A51F6C" w:rsidP="00A51F6C">
      <w:pPr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tabs>
          <w:tab w:val="left" w:pos="993"/>
        </w:tabs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СП 32.13330.2012 «Канализация. Наружные сети и сооружения» Актуализированная редакция СНиП 2.04.03-85 определяет границы охранных зон от канализационных насосных станций производительностью от 0,2 до 50 тыс. м³/сутки – </w:t>
      </w:r>
      <w:smartTag w:uri="urn:schemas-microsoft-com:office:smarttags" w:element="metricconverter">
        <w:smartTagPr>
          <w:attr w:name="ProductID" w:val="20 м"/>
        </w:smartTagPr>
        <w:r w:rsidRPr="00AD5D47">
          <w:rPr>
            <w:sz w:val="28"/>
            <w:szCs w:val="28"/>
          </w:rPr>
          <w:t>20 м</w:t>
        </w:r>
      </w:smartTag>
      <w:r w:rsidRPr="00AD5D47">
        <w:rPr>
          <w:sz w:val="28"/>
          <w:szCs w:val="28"/>
        </w:rPr>
        <w:t>.</w:t>
      </w: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По отношению к канализационным коллекторам, СП 42.13330.2011 «Градостроительство. Планировка и застройка городских и сельских поселений» Актуализированная редакция СНиП 2.07.01-89* определяет минимальные расстояния, приведённые в та</w:t>
      </w:r>
      <w:r w:rsidRPr="00AD5D47">
        <w:rPr>
          <w:sz w:val="28"/>
          <w:szCs w:val="28"/>
        </w:rPr>
        <w:t>б</w:t>
      </w:r>
      <w:r w:rsidRPr="00AD5D47">
        <w:rPr>
          <w:sz w:val="28"/>
          <w:szCs w:val="28"/>
        </w:rPr>
        <w:t>лице 3.4.7.1.</w:t>
      </w:r>
    </w:p>
    <w:p w:rsidR="00A51F6C" w:rsidRPr="00AD5D47" w:rsidRDefault="00A51F6C" w:rsidP="00A51F6C">
      <w:pPr>
        <w:spacing w:line="360" w:lineRule="auto"/>
        <w:ind w:firstLine="240"/>
        <w:rPr>
          <w:sz w:val="28"/>
          <w:szCs w:val="28"/>
        </w:rPr>
      </w:pPr>
      <w:r w:rsidRPr="00AD5D47">
        <w:rPr>
          <w:sz w:val="28"/>
          <w:szCs w:val="28"/>
        </w:rPr>
        <w:t>Таблица 3.4.7.1. - Минимальные расстояния трубопроводов от сооружений</w:t>
      </w:r>
    </w:p>
    <w:tbl>
      <w:tblPr>
        <w:tblW w:w="8628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040"/>
        <w:gridCol w:w="2400"/>
      </w:tblGrid>
      <w:tr w:rsidR="00A51F6C" w:rsidRPr="00AD5D47" w:rsidTr="00D64D87">
        <w:tc>
          <w:tcPr>
            <w:tcW w:w="4188" w:type="dxa"/>
            <w:vMerge w:val="restart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Описание</w:t>
            </w:r>
          </w:p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сооружений</w:t>
            </w:r>
          </w:p>
        </w:tc>
        <w:tc>
          <w:tcPr>
            <w:tcW w:w="4440" w:type="dxa"/>
            <w:gridSpan w:val="2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Расстояние, м</w:t>
            </w:r>
          </w:p>
        </w:tc>
      </w:tr>
      <w:tr w:rsidR="00A51F6C" w:rsidRPr="00AD5D47" w:rsidTr="00D64D87">
        <w:tc>
          <w:tcPr>
            <w:tcW w:w="4188" w:type="dxa"/>
            <w:vMerge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</w:p>
        </w:tc>
        <w:tc>
          <w:tcPr>
            <w:tcW w:w="204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от напорной</w:t>
            </w:r>
          </w:p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канализации</w:t>
            </w:r>
          </w:p>
        </w:tc>
        <w:tc>
          <w:tcPr>
            <w:tcW w:w="240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от самотечной</w:t>
            </w:r>
          </w:p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канализации</w:t>
            </w:r>
          </w:p>
        </w:tc>
      </w:tr>
      <w:tr w:rsidR="00A51F6C" w:rsidRPr="00AD5D47" w:rsidTr="00D64D87">
        <w:tc>
          <w:tcPr>
            <w:tcW w:w="4188" w:type="dxa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</w:pPr>
            <w:r w:rsidRPr="00AD5D47">
              <w:t>до фундамента зданий и сооруж</w:t>
            </w:r>
            <w:r w:rsidRPr="00AD5D47">
              <w:t>е</w:t>
            </w:r>
            <w:r w:rsidRPr="00AD5D47">
              <w:t>ний</w:t>
            </w:r>
          </w:p>
        </w:tc>
        <w:tc>
          <w:tcPr>
            <w:tcW w:w="204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5</w:t>
            </w:r>
          </w:p>
        </w:tc>
        <w:tc>
          <w:tcPr>
            <w:tcW w:w="240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3</w:t>
            </w:r>
          </w:p>
        </w:tc>
      </w:tr>
      <w:tr w:rsidR="00A51F6C" w:rsidRPr="00AD5D47" w:rsidTr="00D64D87">
        <w:tc>
          <w:tcPr>
            <w:tcW w:w="4188" w:type="dxa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</w:pPr>
            <w:r w:rsidRPr="00AD5D47">
              <w:t>до фундамента ограждений, эстакад опор контак</w:t>
            </w:r>
            <w:r w:rsidRPr="00AD5D47">
              <w:t>т</w:t>
            </w:r>
            <w:r w:rsidRPr="00AD5D47">
              <w:t>ной связи</w:t>
            </w:r>
          </w:p>
        </w:tc>
        <w:tc>
          <w:tcPr>
            <w:tcW w:w="204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3</w:t>
            </w:r>
          </w:p>
        </w:tc>
        <w:tc>
          <w:tcPr>
            <w:tcW w:w="240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1,5</w:t>
            </w:r>
          </w:p>
        </w:tc>
      </w:tr>
      <w:tr w:rsidR="00A51F6C" w:rsidRPr="00AD5D47" w:rsidTr="00D64D87">
        <w:tc>
          <w:tcPr>
            <w:tcW w:w="4188" w:type="dxa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</w:pPr>
            <w:r w:rsidRPr="00AD5D47">
              <w:t>до бортового камня проезжей части улицы, укрепле</w:t>
            </w:r>
            <w:r w:rsidRPr="00AD5D47">
              <w:t>н</w:t>
            </w:r>
            <w:r w:rsidRPr="00AD5D47">
              <w:t>ной полосы обочины</w:t>
            </w:r>
          </w:p>
        </w:tc>
        <w:tc>
          <w:tcPr>
            <w:tcW w:w="204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2</w:t>
            </w:r>
          </w:p>
        </w:tc>
        <w:tc>
          <w:tcPr>
            <w:tcW w:w="240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1,5</w:t>
            </w:r>
          </w:p>
        </w:tc>
      </w:tr>
      <w:tr w:rsidR="00A51F6C" w:rsidRPr="00AD5D47" w:rsidTr="00D64D87">
        <w:tc>
          <w:tcPr>
            <w:tcW w:w="4188" w:type="dxa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</w:pPr>
            <w:r w:rsidRPr="00AD5D47">
              <w:t>до подошвы насыпи дороги</w:t>
            </w:r>
          </w:p>
        </w:tc>
        <w:tc>
          <w:tcPr>
            <w:tcW w:w="204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  <w:tc>
          <w:tcPr>
            <w:tcW w:w="240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</w:tr>
      <w:tr w:rsidR="00A51F6C" w:rsidRPr="00AD5D47" w:rsidTr="00D64D87">
        <w:tc>
          <w:tcPr>
            <w:tcW w:w="4188" w:type="dxa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</w:pPr>
            <w:r w:rsidRPr="00AD5D47">
              <w:t>до фундамента опор линии электропередачи до 1 кВ</w:t>
            </w:r>
          </w:p>
        </w:tc>
        <w:tc>
          <w:tcPr>
            <w:tcW w:w="204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  <w:tc>
          <w:tcPr>
            <w:tcW w:w="240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</w:tr>
      <w:tr w:rsidR="00A51F6C" w:rsidRPr="00AD5D47" w:rsidTr="00D64D87">
        <w:tc>
          <w:tcPr>
            <w:tcW w:w="4188" w:type="dxa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</w:pPr>
            <w:r w:rsidRPr="00AD5D47">
              <w:t>до фундамента опор линии электропередачи свыше 1 до 35 кВ</w:t>
            </w:r>
          </w:p>
        </w:tc>
        <w:tc>
          <w:tcPr>
            <w:tcW w:w="204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2</w:t>
            </w:r>
          </w:p>
        </w:tc>
        <w:tc>
          <w:tcPr>
            <w:tcW w:w="2400" w:type="dxa"/>
            <w:vAlign w:val="center"/>
          </w:tcPr>
          <w:p w:rsidR="00A51F6C" w:rsidRPr="00AD5D47" w:rsidRDefault="00A51F6C" w:rsidP="00D64D87">
            <w:pPr>
              <w:tabs>
                <w:tab w:val="left" w:pos="993"/>
              </w:tabs>
              <w:contextualSpacing/>
              <w:jc w:val="center"/>
            </w:pPr>
            <w:r w:rsidRPr="00AD5D47">
              <w:t>2</w:t>
            </w:r>
          </w:p>
        </w:tc>
      </w:tr>
    </w:tbl>
    <w:p w:rsidR="00A51F6C" w:rsidRPr="00AD5D47" w:rsidRDefault="00A51F6C" w:rsidP="00A51F6C">
      <w:pPr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Санитарно-защитные зоны сетей водоотведения и сооружений на них организованы в соответствии со СП 32.13330.2012 «Канализация. Наружные сети и сооружения» Актуализированная редакция СНиП 2.04.03-85 и СП 42.13330.2011 «Градостроительство. Планировка и застройка городских и сельских поселений» Актуализированная редакция СНиП 2.07.01-89*.</w:t>
      </w: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bCs/>
          <w:sz w:val="28"/>
          <w:szCs w:val="28"/>
        </w:rPr>
        <w:lastRenderedPageBreak/>
        <w:t>Границы и характеристики охранных зон проектируемых сетей и сооружений центр</w:t>
      </w:r>
      <w:r w:rsidRPr="00AD5D47">
        <w:rPr>
          <w:bCs/>
          <w:sz w:val="28"/>
          <w:szCs w:val="28"/>
        </w:rPr>
        <w:t>а</w:t>
      </w:r>
      <w:r w:rsidRPr="00AD5D47">
        <w:rPr>
          <w:bCs/>
          <w:sz w:val="28"/>
          <w:szCs w:val="28"/>
        </w:rPr>
        <w:t>лизованной системы водоотведения</w:t>
      </w:r>
      <w:r w:rsidRPr="00AD5D47">
        <w:rPr>
          <w:sz w:val="28"/>
          <w:szCs w:val="28"/>
        </w:rPr>
        <w:t xml:space="preserve"> будут рассмотрены после определения места расположения КОС.</w:t>
      </w: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230ABC">
      <w:pPr>
        <w:pStyle w:val="af5"/>
        <w:numPr>
          <w:ilvl w:val="2"/>
          <w:numId w:val="18"/>
        </w:numPr>
        <w:tabs>
          <w:tab w:val="clear" w:pos="720"/>
          <w:tab w:val="num" w:pos="0"/>
        </w:tabs>
        <w:suppressAutoHyphens w:val="0"/>
        <w:spacing w:line="276" w:lineRule="auto"/>
        <w:ind w:left="0" w:firstLine="720"/>
        <w:outlineLvl w:val="2"/>
        <w:rPr>
          <w:rFonts w:ascii="Times New Roman" w:hAnsi="Times New Roman" w:cs="Times New Roman"/>
          <w:b/>
          <w:sz w:val="28"/>
          <w:szCs w:val="28"/>
        </w:rPr>
      </w:pPr>
      <w:bookmarkStart w:id="44" w:name="_Toc374427200"/>
      <w:bookmarkStart w:id="45" w:name="_Toc374431811"/>
      <w:bookmarkStart w:id="46" w:name="_Toc374449727"/>
      <w:bookmarkStart w:id="47" w:name="_Toc379894579"/>
      <w:bookmarkStart w:id="48" w:name="_Toc381794392"/>
      <w:r w:rsidRPr="00AD5D47">
        <w:rPr>
          <w:rFonts w:ascii="Times New Roman" w:hAnsi="Times New Roman" w:cs="Times New Roman"/>
          <w:b/>
          <w:sz w:val="28"/>
          <w:szCs w:val="28"/>
        </w:rPr>
        <w:t xml:space="preserve"> Границы планируемых зон размещения объектов централ</w:t>
      </w:r>
      <w:r w:rsidRPr="00AD5D47">
        <w:rPr>
          <w:rFonts w:ascii="Times New Roman" w:hAnsi="Times New Roman" w:cs="Times New Roman"/>
          <w:b/>
          <w:sz w:val="28"/>
          <w:szCs w:val="28"/>
        </w:rPr>
        <w:t>и</w:t>
      </w:r>
      <w:r w:rsidRPr="00AD5D47">
        <w:rPr>
          <w:rFonts w:ascii="Times New Roman" w:hAnsi="Times New Roman" w:cs="Times New Roman"/>
          <w:b/>
          <w:sz w:val="28"/>
          <w:szCs w:val="28"/>
        </w:rPr>
        <w:t>зованной системы водоотведения</w:t>
      </w:r>
      <w:bookmarkEnd w:id="44"/>
      <w:bookmarkEnd w:id="45"/>
      <w:bookmarkEnd w:id="46"/>
      <w:bookmarkEnd w:id="47"/>
      <w:bookmarkEnd w:id="48"/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Планируемые санитарно-защитные зоны размещения объектов централизованной системы водоотведения будут организованы в соответствии со СП 32.13330.2012 «Канализация. Наружные сети и сооружения» Актуализированная редакция СНиП 2.04.03-85 и СП 42.13330.2011 «Градостроительство. Планировка и застройка городских и сельских поселений» Актуализированная р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дакция СНиП 2.07.01-89*.</w:t>
      </w: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D5D47" w:rsidRDefault="00A51F6C" w:rsidP="00A51F6C">
      <w:pPr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  <w:r w:rsidRPr="00AD5D47">
        <w:rPr>
          <w:sz w:val="28"/>
          <w:szCs w:val="28"/>
        </w:rPr>
        <w:lastRenderedPageBreak/>
        <w:t>3.5. ЭКОЛОГИЧЕСКИЕ АСПЕКТЫ МЕРОПРИЯТИЙ</w:t>
      </w:r>
    </w:p>
    <w:p w:rsidR="00A51F6C" w:rsidRPr="00AD5D47" w:rsidRDefault="00A51F6C" w:rsidP="00A51F6C">
      <w:pPr>
        <w:jc w:val="center"/>
        <w:rPr>
          <w:sz w:val="28"/>
          <w:szCs w:val="28"/>
        </w:rPr>
      </w:pPr>
      <w:r w:rsidRPr="00AD5D47">
        <w:rPr>
          <w:sz w:val="28"/>
          <w:szCs w:val="28"/>
        </w:rPr>
        <w:t xml:space="preserve">ПО СТРОИТЕЛЬСТВУ ОБЪЕКТОВ </w:t>
      </w:r>
    </w:p>
    <w:p w:rsidR="00A51F6C" w:rsidRPr="00AD5D47" w:rsidRDefault="00A51F6C" w:rsidP="00A51F6C">
      <w:pPr>
        <w:jc w:val="center"/>
        <w:rPr>
          <w:sz w:val="28"/>
          <w:szCs w:val="28"/>
        </w:rPr>
      </w:pPr>
      <w:r w:rsidRPr="00AD5D47">
        <w:rPr>
          <w:sz w:val="28"/>
          <w:szCs w:val="28"/>
        </w:rPr>
        <w:t>СИСТЕМЫ ВОДООТВЕДЕНИЯ</w:t>
      </w:r>
    </w:p>
    <w:p w:rsidR="00A51F6C" w:rsidRPr="00AD5D47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AD5D47" w:rsidRDefault="00A51F6C" w:rsidP="00A51F6C">
      <w:pPr>
        <w:pStyle w:val="3"/>
        <w:spacing w:before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49" w:name="_Toc385862098"/>
      <w:bookmarkStart w:id="50" w:name="_Toc392150152"/>
      <w:r w:rsidRPr="00AD5D47">
        <w:rPr>
          <w:rFonts w:ascii="Times New Roman" w:hAnsi="Times New Roman" w:cs="Times New Roman"/>
          <w:sz w:val="28"/>
          <w:szCs w:val="28"/>
        </w:rPr>
        <w:t>3.5.1 Сведения о мероприятиях, содержащихся в планах по снижению сбросов загрязняющих веществ, иных веществ и микроорганизмов в п</w:t>
      </w:r>
      <w:r w:rsidRPr="00AD5D47">
        <w:rPr>
          <w:rFonts w:ascii="Times New Roman" w:hAnsi="Times New Roman" w:cs="Times New Roman"/>
          <w:sz w:val="28"/>
          <w:szCs w:val="28"/>
        </w:rPr>
        <w:t>о</w:t>
      </w:r>
      <w:r w:rsidRPr="00AD5D47">
        <w:rPr>
          <w:rFonts w:ascii="Times New Roman" w:hAnsi="Times New Roman" w:cs="Times New Roman"/>
          <w:sz w:val="28"/>
          <w:szCs w:val="28"/>
        </w:rPr>
        <w:t>верхностные водные объекты, подземные водные объекты и на водоз</w:t>
      </w:r>
      <w:r w:rsidRPr="00AD5D47">
        <w:rPr>
          <w:rFonts w:ascii="Times New Roman" w:hAnsi="Times New Roman" w:cs="Times New Roman"/>
          <w:sz w:val="28"/>
          <w:szCs w:val="28"/>
        </w:rPr>
        <w:t>а</w:t>
      </w:r>
      <w:r w:rsidRPr="00AD5D47">
        <w:rPr>
          <w:rFonts w:ascii="Times New Roman" w:hAnsi="Times New Roman" w:cs="Times New Roman"/>
          <w:sz w:val="28"/>
          <w:szCs w:val="28"/>
        </w:rPr>
        <w:t>борные пл</w:t>
      </w:r>
      <w:r w:rsidRPr="00AD5D47">
        <w:rPr>
          <w:rFonts w:ascii="Times New Roman" w:hAnsi="Times New Roman" w:cs="Times New Roman"/>
          <w:sz w:val="28"/>
          <w:szCs w:val="28"/>
        </w:rPr>
        <w:t>о</w:t>
      </w:r>
      <w:r w:rsidRPr="00AD5D47">
        <w:rPr>
          <w:rFonts w:ascii="Times New Roman" w:hAnsi="Times New Roman" w:cs="Times New Roman"/>
          <w:sz w:val="28"/>
          <w:szCs w:val="28"/>
        </w:rPr>
        <w:t>щади.</w:t>
      </w:r>
      <w:bookmarkStart w:id="51" w:name="_Toc385862099"/>
      <w:bookmarkStart w:id="52" w:name="_Toc392150153"/>
      <w:bookmarkEnd w:id="49"/>
      <w:bookmarkEnd w:id="50"/>
    </w:p>
    <w:p w:rsidR="00A51F6C" w:rsidRPr="00AD5D47" w:rsidRDefault="00A51F6C" w:rsidP="00A51F6C">
      <w:pPr>
        <w:pStyle w:val="ConsPlusNormal"/>
        <w:widowControl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A51F6C" w:rsidRPr="00AD5D47" w:rsidRDefault="00A51F6C" w:rsidP="00A51F6C">
      <w:pPr>
        <w:pStyle w:val="ConsPlusNormal"/>
        <w:widowControl/>
        <w:spacing w:line="360" w:lineRule="auto"/>
        <w:ind w:firstLine="709"/>
        <w:rPr>
          <w:rFonts w:ascii="Times New Roman" w:hAnsi="Times New Roman" w:cs="Times New Roman"/>
          <w:bCs/>
          <w:sz w:val="28"/>
          <w:szCs w:val="28"/>
        </w:rPr>
      </w:pPr>
      <w:r w:rsidRPr="00AD5D47">
        <w:rPr>
          <w:rFonts w:ascii="Times New Roman" w:hAnsi="Times New Roman" w:cs="Times New Roman"/>
          <w:sz w:val="28"/>
          <w:szCs w:val="28"/>
        </w:rPr>
        <w:t xml:space="preserve">Улучшение условий жизни населения сельского поселения Хрящёвка и улучшение экологической обстановки </w:t>
      </w:r>
      <w:r w:rsidRPr="00AD5D47">
        <w:rPr>
          <w:rFonts w:ascii="Times New Roman" w:hAnsi="Times New Roman" w:cs="Times New Roman"/>
          <w:bCs/>
          <w:sz w:val="28"/>
          <w:szCs w:val="28"/>
        </w:rPr>
        <w:t>обеспечивается за счет:</w:t>
      </w:r>
    </w:p>
    <w:p w:rsidR="00A51F6C" w:rsidRPr="00AD5D47" w:rsidRDefault="00A51F6C" w:rsidP="00230ABC">
      <w:pPr>
        <w:numPr>
          <w:ilvl w:val="0"/>
          <w:numId w:val="21"/>
        </w:numPr>
        <w:shd w:val="clear" w:color="auto" w:fill="FFFFFF"/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Реконструкция канализационных очистных сооружений </w:t>
      </w:r>
      <w:r>
        <w:rPr>
          <w:sz w:val="28"/>
          <w:szCs w:val="28"/>
        </w:rPr>
        <w:t xml:space="preserve">№1 </w:t>
      </w:r>
      <w:r w:rsidRPr="00AD5D47">
        <w:rPr>
          <w:sz w:val="28"/>
          <w:szCs w:val="28"/>
        </w:rPr>
        <w:t>с применением безопасных методов обеззараживания воды (ультрафиолетовое облучение, озонир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вание);</w:t>
      </w:r>
    </w:p>
    <w:p w:rsidR="00A51F6C" w:rsidRPr="00AD5D47" w:rsidRDefault="00A51F6C" w:rsidP="00230ABC">
      <w:pPr>
        <w:numPr>
          <w:ilvl w:val="0"/>
          <w:numId w:val="21"/>
        </w:numPr>
        <w:shd w:val="clear" w:color="auto" w:fill="FFFFFF"/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Строительство канализационных насосных станций и канализационных сетей на проектируемых площадках;</w:t>
      </w:r>
    </w:p>
    <w:p w:rsidR="00A51F6C" w:rsidRPr="00AD5D47" w:rsidRDefault="00A51F6C" w:rsidP="00230ABC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Запрещения сброса сточных вод и жидких отходов в поглощающие г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ризонты, имеющие гидравлическую связь с горизонтами, используемыми для в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доснабжения;</w:t>
      </w:r>
    </w:p>
    <w:p w:rsidR="00A51F6C" w:rsidRPr="00AD5D47" w:rsidRDefault="00A51F6C" w:rsidP="00230ABC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Устройства защитной гидроизоляции сооружений, являющихся поте</w:t>
      </w:r>
      <w:r w:rsidRPr="00AD5D47">
        <w:rPr>
          <w:sz w:val="28"/>
          <w:szCs w:val="28"/>
        </w:rPr>
        <w:t>н</w:t>
      </w:r>
      <w:r w:rsidRPr="00AD5D47">
        <w:rPr>
          <w:sz w:val="28"/>
          <w:szCs w:val="28"/>
        </w:rPr>
        <w:t>циальными источниками загрязнения подзе</w:t>
      </w:r>
      <w:r w:rsidRPr="00AD5D47">
        <w:rPr>
          <w:sz w:val="28"/>
          <w:szCs w:val="28"/>
        </w:rPr>
        <w:t>м</w:t>
      </w:r>
      <w:r w:rsidRPr="00AD5D47">
        <w:rPr>
          <w:sz w:val="28"/>
          <w:szCs w:val="28"/>
        </w:rPr>
        <w:t>ных вод;</w:t>
      </w:r>
    </w:p>
    <w:p w:rsidR="00A51F6C" w:rsidRPr="00AD5D47" w:rsidRDefault="00A51F6C" w:rsidP="00230ABC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Внедрения на промышленных и сельскохозяйственных предприятиях экологически безопасных, ресурсосберега</w:t>
      </w:r>
      <w:r w:rsidRPr="00AD5D47">
        <w:rPr>
          <w:sz w:val="28"/>
          <w:szCs w:val="28"/>
        </w:rPr>
        <w:t>ю</w:t>
      </w:r>
      <w:r w:rsidRPr="00AD5D47">
        <w:rPr>
          <w:sz w:val="28"/>
          <w:szCs w:val="28"/>
        </w:rPr>
        <w:t>щих технологий, малоотходных и безотходных пр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изводств;</w:t>
      </w:r>
    </w:p>
    <w:p w:rsidR="00A51F6C" w:rsidRPr="00AD5D47" w:rsidRDefault="00A51F6C" w:rsidP="00230ABC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Организации строительства отводящих сооружений и дамб обвалов</w:t>
      </w:r>
      <w:r w:rsidRPr="00AD5D47">
        <w:rPr>
          <w:sz w:val="28"/>
          <w:szCs w:val="28"/>
        </w:rPr>
        <w:t>а</w:t>
      </w:r>
      <w:r w:rsidRPr="00AD5D47">
        <w:rPr>
          <w:sz w:val="28"/>
          <w:szCs w:val="28"/>
        </w:rPr>
        <w:t>ния для отвода поверхностного стока, дренажей - для понижения уровня грунтовых вод;</w:t>
      </w:r>
    </w:p>
    <w:p w:rsidR="00A51F6C" w:rsidRPr="00AD5D47" w:rsidRDefault="00A51F6C" w:rsidP="00230ABC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Экологически безопасного размещения, захоронения, утилизации и обезвреживания отходов производства и потре</w:t>
      </w:r>
      <w:r w:rsidRPr="00AD5D47">
        <w:rPr>
          <w:sz w:val="28"/>
          <w:szCs w:val="28"/>
        </w:rPr>
        <w:t>б</w:t>
      </w:r>
      <w:r w:rsidRPr="00AD5D47">
        <w:rPr>
          <w:sz w:val="28"/>
          <w:szCs w:val="28"/>
        </w:rPr>
        <w:t>ления;</w:t>
      </w:r>
    </w:p>
    <w:p w:rsidR="00A51F6C" w:rsidRPr="00AD5D47" w:rsidRDefault="00A51F6C" w:rsidP="00230ABC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Засыпки отрицательных форм рельефа с покрытием поверхности п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тенциально плодородным и почвенным слоем.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Все эти мероприятия должны значительно улучшить состояние водных ресурсов сельского поселения.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rPr>
          <w:sz w:val="28"/>
          <w:szCs w:val="28"/>
        </w:rPr>
      </w:pPr>
    </w:p>
    <w:p w:rsidR="00A51F6C" w:rsidRPr="00AD5D47" w:rsidRDefault="00A51F6C" w:rsidP="00A51F6C">
      <w:pPr>
        <w:pStyle w:val="3"/>
        <w:tabs>
          <w:tab w:val="num" w:pos="960"/>
        </w:tabs>
        <w:spacing w:before="0"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D5D47">
        <w:rPr>
          <w:rFonts w:ascii="Times New Roman" w:hAnsi="Times New Roman"/>
          <w:sz w:val="28"/>
          <w:szCs w:val="28"/>
        </w:rPr>
        <w:t>3.5.2 Сведения о применении методов, безопасных для окружающей ср</w:t>
      </w:r>
      <w:r w:rsidRPr="00AD5D47">
        <w:rPr>
          <w:rFonts w:ascii="Times New Roman" w:hAnsi="Times New Roman"/>
          <w:sz w:val="28"/>
          <w:szCs w:val="28"/>
        </w:rPr>
        <w:t>е</w:t>
      </w:r>
      <w:r w:rsidRPr="00AD5D47">
        <w:rPr>
          <w:rFonts w:ascii="Times New Roman" w:hAnsi="Times New Roman"/>
          <w:sz w:val="28"/>
          <w:szCs w:val="28"/>
        </w:rPr>
        <w:t>ды, при утилизации осадков сто</w:t>
      </w:r>
      <w:r w:rsidRPr="00AD5D47">
        <w:rPr>
          <w:rFonts w:ascii="Times New Roman" w:hAnsi="Times New Roman"/>
          <w:sz w:val="28"/>
          <w:szCs w:val="28"/>
        </w:rPr>
        <w:t>ч</w:t>
      </w:r>
      <w:r w:rsidRPr="00AD5D47">
        <w:rPr>
          <w:rFonts w:ascii="Times New Roman" w:hAnsi="Times New Roman"/>
          <w:sz w:val="28"/>
          <w:szCs w:val="28"/>
        </w:rPr>
        <w:t>ных вод.</w:t>
      </w:r>
      <w:bookmarkEnd w:id="51"/>
      <w:bookmarkEnd w:id="52"/>
    </w:p>
    <w:p w:rsidR="00A51F6C" w:rsidRPr="00AD5D47" w:rsidRDefault="00A51F6C" w:rsidP="00A51F6C">
      <w:pPr>
        <w:spacing w:line="360" w:lineRule="auto"/>
        <w:ind w:firstLine="851"/>
        <w:jc w:val="both"/>
        <w:rPr>
          <w:sz w:val="28"/>
          <w:szCs w:val="28"/>
        </w:rPr>
      </w:pP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Локальная система канализации для индивидуальной жилой застройки - это канализационная система с глубокой биологической очисткой сточных вод. Процесс переработки канализационных сливов происходит при помощи мельчайших микроорганизмов, абсолютно безопасных для окружающей среды и человека. Степень очистки канализационных стоков достигает 98%. Решение по утилизации осадочного ила в локальных системах канализации предусматривает его использование в качестве органического удобрения для растений: деревьев, кустарников, цв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тов.</w:t>
      </w: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Локальные системы канализации имеют ряд преимуществ по сравн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 xml:space="preserve">нию с выгребными ямами: высокая степень очистки сточных вод - 98%; безопасность для окружающей среды; отсутствие запахов, бесшумность, не требуется вызов ассенизационной машины; компактность; возможность использовать органические осадки из системы в качестве удобрения; срок службы 50 лет и больше. </w:t>
      </w:r>
    </w:p>
    <w:p w:rsidR="00A51F6C" w:rsidRPr="00AD5D47" w:rsidRDefault="00A51F6C" w:rsidP="00A51F6C">
      <w:pPr>
        <w:spacing w:line="360" w:lineRule="auto"/>
        <w:ind w:firstLine="851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Целью мероприятий по использованию локальной системы канализации является предотвращение попадания неочищенных канализационных стоков в природную среду, охрана окружающей среды и улучшение качества жизни населения.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D5D47" w:rsidRDefault="00A51F6C" w:rsidP="00230ABC">
      <w:pPr>
        <w:numPr>
          <w:ilvl w:val="1"/>
          <w:numId w:val="22"/>
        </w:numPr>
        <w:tabs>
          <w:tab w:val="clear" w:pos="720"/>
          <w:tab w:val="num" w:pos="-120"/>
        </w:tabs>
        <w:spacing w:after="0"/>
        <w:ind w:left="-120" w:firstLine="120"/>
        <w:jc w:val="center"/>
        <w:rPr>
          <w:sz w:val="28"/>
          <w:szCs w:val="28"/>
        </w:rPr>
      </w:pPr>
      <w:r w:rsidRPr="00AD5D47">
        <w:rPr>
          <w:sz w:val="28"/>
          <w:szCs w:val="28"/>
        </w:rPr>
        <w:t>ОЦЕНКА ОБЪЁМОВ ВЛОЖЕНИЙ В СТРОИТЕЛЬСТВО, РЕКОНС</w:t>
      </w:r>
      <w:r w:rsidRPr="00AD5D47">
        <w:rPr>
          <w:sz w:val="28"/>
          <w:szCs w:val="28"/>
        </w:rPr>
        <w:t>Т</w:t>
      </w:r>
      <w:r w:rsidRPr="00AD5D47">
        <w:rPr>
          <w:sz w:val="28"/>
          <w:szCs w:val="28"/>
        </w:rPr>
        <w:t>РУКЦИЮ И МОДЕРНИЗАЦИЮ ОБЪЕКТОВ ЦЕНТРАЛИЗОВАННЫХ СИСТЕМ ВОДООТВЕДЕНИЯ</w:t>
      </w:r>
    </w:p>
    <w:p w:rsidR="00A51F6C" w:rsidRPr="00AD5D47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Потребность в капитальных вложениях в строительство, реконструкцию и модернизацию объектов централизованной системы водоотведения представлена в Таблице 3.6.1.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Общая величина необходимых капитальных вложений в строительство и реконструкцию объектов централизованных систем водоотведения, определенная на основании укрупненных сметных нормативов для объектов непроизводственного назначения и инженерной инфраструктуры, утвержденных федеральным органом исполнительной власти, осуществляющим функции по выработке государственной политики и нормативно-правовому регулированию в сфере строительства, составляет 95750 тыс. руб.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Данные стоимости мероприятий являются ориентировочными, рассчитаны в текущих ценах, подлежат актуализации на момент реализации мероприятий и должны быть уточнены после разработки проектно-сметной документации.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Для расчета цен на строительство и реконструкцию объектов системы водоотведения был проведен анализ стоимости аналогичных объектов на официальном сайте Российской Федерации в сети Интернет о размещении заказов на поставки товаров, выполнение работ, оказание услуг. Цены на </w:t>
      </w:r>
      <w:r w:rsidRPr="00AD5D47">
        <w:rPr>
          <w:sz w:val="28"/>
          <w:szCs w:val="28"/>
        </w:rPr>
        <w:lastRenderedPageBreak/>
        <w:t>реконструкцию и строительство сетей водоотведения рассчитаны по сборникам базовых цен (СБЦ), действующих на 2019 г.</w:t>
      </w:r>
    </w:p>
    <w:p w:rsidR="00A51F6C" w:rsidRPr="00AD5D47" w:rsidRDefault="00A51F6C" w:rsidP="00A51F6C">
      <w:pPr>
        <w:spacing w:line="360" w:lineRule="auto"/>
        <w:ind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 расчетах не учитывались:</w:t>
      </w:r>
    </w:p>
    <w:p w:rsidR="00A51F6C" w:rsidRPr="00AD5D47" w:rsidRDefault="00A51F6C" w:rsidP="00230ABC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резервирования и выкупа земельных участков и недвижим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сти для государственных и муниципальных нужд;</w:t>
      </w:r>
    </w:p>
    <w:p w:rsidR="00A51F6C" w:rsidRPr="00AD5D47" w:rsidRDefault="00A51F6C" w:rsidP="00230ABC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проведения топографо-геодезических и геологических из</w:t>
      </w:r>
      <w:r w:rsidRPr="00AD5D47">
        <w:rPr>
          <w:sz w:val="28"/>
          <w:szCs w:val="28"/>
        </w:rPr>
        <w:t>ы</w:t>
      </w:r>
      <w:r w:rsidRPr="00AD5D47">
        <w:rPr>
          <w:sz w:val="28"/>
          <w:szCs w:val="28"/>
        </w:rPr>
        <w:t>сканий на территориях строительства;</w:t>
      </w:r>
    </w:p>
    <w:p w:rsidR="00A51F6C" w:rsidRPr="00AD5D47" w:rsidRDefault="00A51F6C" w:rsidP="00230ABC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мероприятий по сносу и демонтажу зданий и сооружений на территор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ях строительства;</w:t>
      </w:r>
    </w:p>
    <w:p w:rsidR="00A51F6C" w:rsidRPr="00AD5D47" w:rsidRDefault="00A51F6C" w:rsidP="00230ABC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мероприятий по реконструкции существующих объектов;</w:t>
      </w:r>
    </w:p>
    <w:p w:rsidR="00A51F6C" w:rsidRPr="00AD5D47" w:rsidRDefault="00A51F6C" w:rsidP="00230ABC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оснащение необходимым оборудованием и благоустройство прил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гающей терр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 xml:space="preserve">тории; </w:t>
      </w:r>
    </w:p>
    <w:p w:rsidR="00A51F6C" w:rsidRPr="00AD5D47" w:rsidRDefault="00A51F6C" w:rsidP="00230ABC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особенности территории строительства.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AD5D47" w:rsidRDefault="00A51F6C" w:rsidP="00A51F6C">
      <w:pPr>
        <w:spacing w:line="360" w:lineRule="auto"/>
        <w:ind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Финансирование представленных мероприятий возможно из районного и областного бюджетов, при вхождении в с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ответствующие программы.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A51F6C" w:rsidRPr="00A56ACF" w:rsidRDefault="00A51F6C" w:rsidP="00A51F6C">
      <w:pPr>
        <w:spacing w:line="360" w:lineRule="auto"/>
        <w:ind w:firstLine="360"/>
        <w:jc w:val="both"/>
        <w:rPr>
          <w:color w:val="FF0000"/>
          <w:sz w:val="28"/>
          <w:szCs w:val="28"/>
        </w:rPr>
        <w:sectPr w:rsidR="00A51F6C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AD5D47" w:rsidRDefault="00A51F6C" w:rsidP="00A51F6C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Таблица 3.6.1 – Объем инвестиций в строительство системы водоотвед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 xml:space="preserve">ния </w:t>
      </w:r>
    </w:p>
    <w:tbl>
      <w:tblPr>
        <w:tblW w:w="15438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540"/>
        <w:gridCol w:w="6153"/>
        <w:gridCol w:w="1134"/>
        <w:gridCol w:w="840"/>
        <w:gridCol w:w="800"/>
        <w:gridCol w:w="920"/>
        <w:gridCol w:w="840"/>
        <w:gridCol w:w="840"/>
        <w:gridCol w:w="840"/>
        <w:gridCol w:w="800"/>
        <w:gridCol w:w="1720"/>
        <w:gridCol w:w="11"/>
      </w:tblGrid>
      <w:tr w:rsidR="00A51F6C" w:rsidRPr="00AD5D47" w:rsidTr="00D64D87">
        <w:trPr>
          <w:trHeight w:val="498"/>
          <w:tblHeader/>
        </w:trPr>
        <w:tc>
          <w:tcPr>
            <w:tcW w:w="540" w:type="dxa"/>
            <w:vMerge w:val="restart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№</w:t>
            </w:r>
          </w:p>
          <w:p w:rsidR="00A51F6C" w:rsidRPr="00AD5D47" w:rsidRDefault="00A51F6C" w:rsidP="00D64D87">
            <w:pPr>
              <w:jc w:val="center"/>
            </w:pPr>
            <w:r w:rsidRPr="00AD5D47">
              <w:t>п/п</w:t>
            </w:r>
          </w:p>
        </w:tc>
        <w:tc>
          <w:tcPr>
            <w:tcW w:w="6153" w:type="dxa"/>
            <w:vMerge w:val="restart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Планируемые</w:t>
            </w:r>
          </w:p>
          <w:p w:rsidR="00A51F6C" w:rsidRPr="00AD5D47" w:rsidRDefault="00A51F6C" w:rsidP="00D64D87">
            <w:pPr>
              <w:jc w:val="center"/>
            </w:pPr>
            <w:r w:rsidRPr="00AD5D47">
              <w:t>мероприятия</w:t>
            </w:r>
          </w:p>
        </w:tc>
        <w:tc>
          <w:tcPr>
            <w:tcW w:w="8745" w:type="dxa"/>
            <w:gridSpan w:val="10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r w:rsidRPr="00AD5D47">
              <w:t>Ориентировочный объем инвестиций при строительстве, тыс. руб</w:t>
            </w:r>
          </w:p>
        </w:tc>
      </w:tr>
      <w:tr w:rsidR="00A51F6C" w:rsidRPr="00AD5D47" w:rsidTr="00D64D87">
        <w:trPr>
          <w:gridAfter w:val="1"/>
          <w:wAfter w:w="11" w:type="dxa"/>
          <w:trHeight w:val="264"/>
          <w:tblHeader/>
        </w:trPr>
        <w:tc>
          <w:tcPr>
            <w:tcW w:w="540" w:type="dxa"/>
            <w:vMerge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</w:p>
        </w:tc>
        <w:tc>
          <w:tcPr>
            <w:tcW w:w="6153" w:type="dxa"/>
            <w:vMerge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</w:p>
        </w:tc>
        <w:tc>
          <w:tcPr>
            <w:tcW w:w="1134" w:type="dxa"/>
            <w:vMerge w:val="restart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r w:rsidRPr="00AD5D47">
              <w:t>всего</w:t>
            </w:r>
          </w:p>
        </w:tc>
        <w:tc>
          <w:tcPr>
            <w:tcW w:w="5880" w:type="dxa"/>
            <w:gridSpan w:val="7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r w:rsidRPr="00AD5D47">
              <w:t>Первый период строительства</w:t>
            </w:r>
          </w:p>
        </w:tc>
        <w:tc>
          <w:tcPr>
            <w:tcW w:w="1720" w:type="dxa"/>
            <w:vMerge w:val="restart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r w:rsidRPr="00AD5D47">
              <w:t>Вторая оч</w:t>
            </w:r>
            <w:r w:rsidRPr="00AD5D47">
              <w:t>е</w:t>
            </w:r>
            <w:r w:rsidRPr="00AD5D47">
              <w:t>редь</w:t>
            </w:r>
          </w:p>
          <w:p w:rsidR="00A51F6C" w:rsidRPr="00AD5D47" w:rsidRDefault="00A51F6C" w:rsidP="00D64D87">
            <w:pPr>
              <w:ind w:left="-108" w:right="-68"/>
              <w:jc w:val="center"/>
            </w:pPr>
            <w:r w:rsidRPr="00AD5D47">
              <w:t>строительс</w:t>
            </w:r>
            <w:r w:rsidRPr="00AD5D47">
              <w:t>т</w:t>
            </w:r>
            <w:r w:rsidRPr="00AD5D47">
              <w:t>ва             2027-2035 гг.</w:t>
            </w:r>
          </w:p>
        </w:tc>
      </w:tr>
      <w:tr w:rsidR="00A51F6C" w:rsidRPr="00AD5D47" w:rsidTr="00D64D87">
        <w:trPr>
          <w:gridAfter w:val="1"/>
          <w:wAfter w:w="11" w:type="dxa"/>
          <w:trHeight w:val="712"/>
          <w:tblHeader/>
        </w:trPr>
        <w:tc>
          <w:tcPr>
            <w:tcW w:w="540" w:type="dxa"/>
            <w:vMerge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</w:p>
        </w:tc>
        <w:tc>
          <w:tcPr>
            <w:tcW w:w="6153" w:type="dxa"/>
            <w:vMerge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</w:p>
        </w:tc>
        <w:tc>
          <w:tcPr>
            <w:tcW w:w="1134" w:type="dxa"/>
            <w:vMerge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AD5D47">
                <w:t>2020 г</w:t>
              </w:r>
            </w:smartTag>
            <w:r w:rsidRPr="00AD5D47">
              <w:t>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1 г"/>
              </w:smartTagPr>
              <w:r w:rsidRPr="00AD5D47">
                <w:t>2021 г</w:t>
              </w:r>
            </w:smartTag>
            <w:r w:rsidRPr="00AD5D47">
              <w:t>.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AD5D47">
                <w:t>2022 г</w:t>
              </w:r>
            </w:smartTag>
            <w:r w:rsidRPr="00AD5D47">
              <w:t>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AD5D47">
                <w:t>2023 г</w:t>
              </w:r>
            </w:smartTag>
            <w:r w:rsidRPr="00AD5D47">
              <w:t>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4 г"/>
              </w:smartTagPr>
              <w:r w:rsidRPr="00AD5D47">
                <w:t>2024 г</w:t>
              </w:r>
            </w:smartTag>
            <w:r w:rsidRPr="00AD5D47">
              <w:t>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5 г"/>
              </w:smartTagPr>
              <w:r w:rsidRPr="00AD5D47">
                <w:t>2025 г</w:t>
              </w:r>
            </w:smartTag>
            <w:r w:rsidRPr="00AD5D47">
              <w:t>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  <w:r w:rsidRPr="00AD5D47">
              <w:t>2026 г</w:t>
            </w:r>
          </w:p>
        </w:tc>
        <w:tc>
          <w:tcPr>
            <w:tcW w:w="1720" w:type="dxa"/>
            <w:vMerge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68"/>
              <w:jc w:val="center"/>
            </w:pPr>
          </w:p>
        </w:tc>
      </w:tr>
      <w:tr w:rsidR="00A51F6C" w:rsidRPr="00AD5D47" w:rsidTr="00D64D87">
        <w:trPr>
          <w:gridAfter w:val="1"/>
          <w:wAfter w:w="11" w:type="dxa"/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1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Проведение технического обследования объектов существующей централизованной системы канализации сельского поселения, согласно приказу Минстроя России от 05.08.2014 г. № 437/пр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50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50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</w:tr>
      <w:tr w:rsidR="00A51F6C" w:rsidRPr="00AD5D47" w:rsidTr="00D64D87">
        <w:trPr>
          <w:gridAfter w:val="1"/>
          <w:wAfter w:w="11" w:type="dxa"/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2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 xml:space="preserve">Модернизация и реконструкция объектов существующей системы водоотведения, L= 6,256 км 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23200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1500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1500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10200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</w:p>
        </w:tc>
      </w:tr>
      <w:tr w:rsidR="00A51F6C" w:rsidRPr="00AD5D47" w:rsidTr="00D64D87">
        <w:trPr>
          <w:gridAfter w:val="1"/>
          <w:wAfter w:w="11" w:type="dxa"/>
          <w:trHeight w:val="404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3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Реконструкция КОС-1 в юго-восточной направлении села (до 1000 м</w:t>
            </w:r>
            <w:r w:rsidRPr="00AD5D47">
              <w:rPr>
                <w:color w:val="auto"/>
                <w:vertAlign w:val="superscript"/>
              </w:rPr>
              <w:t>3</w:t>
            </w:r>
            <w:r w:rsidRPr="00AD5D47">
              <w:rPr>
                <w:color w:val="auto"/>
              </w:rPr>
              <w:t xml:space="preserve">/сут.)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50000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3000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47000</w:t>
            </w:r>
          </w:p>
        </w:tc>
      </w:tr>
      <w:tr w:rsidR="00A51F6C" w:rsidRPr="00AD5D47" w:rsidTr="00D64D8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4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Строительство КНС на площадках № 1 и № 2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4000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4000</w:t>
            </w:r>
          </w:p>
        </w:tc>
      </w:tr>
      <w:tr w:rsidR="00A51F6C" w:rsidRPr="00AD5D47" w:rsidTr="00D64D8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5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Строительство канализац</w:t>
            </w:r>
            <w:r w:rsidRPr="00AD5D47">
              <w:rPr>
                <w:color w:val="auto"/>
              </w:rPr>
              <w:t>и</w:t>
            </w:r>
            <w:r w:rsidRPr="00AD5D47">
              <w:rPr>
                <w:color w:val="auto"/>
              </w:rPr>
              <w:t xml:space="preserve">онных сетей на площадках № 1-2, L= 4,5 км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18500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18500</w:t>
            </w:r>
          </w:p>
        </w:tc>
      </w:tr>
      <w:tr w:rsidR="00A51F6C" w:rsidRPr="00AD5D47" w:rsidTr="00D64D8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6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 xml:space="preserve">Строительство локальных очистных сооружений ЭКО-Б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по проекту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по проекту</w:t>
            </w:r>
          </w:p>
        </w:tc>
      </w:tr>
      <w:tr w:rsidR="00A51F6C" w:rsidRPr="00AD5D47" w:rsidTr="00D64D8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7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 xml:space="preserve">Строительство водонепроницаемых выгребов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по проекту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  <w:r w:rsidRPr="00AD5D47">
              <w:t>по проекту</w:t>
            </w:r>
          </w:p>
        </w:tc>
      </w:tr>
      <w:tr w:rsidR="00A51F6C" w:rsidRPr="00AD5D47" w:rsidTr="00D64D87">
        <w:trPr>
          <w:gridAfter w:val="1"/>
          <w:wAfter w:w="11" w:type="dxa"/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</w:pPr>
          </w:p>
        </w:tc>
        <w:tc>
          <w:tcPr>
            <w:tcW w:w="6153" w:type="dxa"/>
            <w:shd w:val="clear" w:color="auto" w:fill="FFFFFF"/>
            <w:vAlign w:val="center"/>
          </w:tcPr>
          <w:p w:rsidR="00A51F6C" w:rsidRPr="00AD5D47" w:rsidRDefault="00A51F6C" w:rsidP="00D64D87">
            <w:r w:rsidRPr="00AD5D47">
              <w:t>Всего: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  <w:rPr>
                <w:b/>
              </w:rPr>
            </w:pPr>
            <w:r w:rsidRPr="00AD5D47">
              <w:rPr>
                <w:b/>
              </w:rPr>
              <w:t>95750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  <w:rPr>
                <w:b/>
              </w:rPr>
            </w:pPr>
            <w:r w:rsidRPr="00AD5D47">
              <w:rPr>
                <w:b/>
              </w:rPr>
              <w:t>1550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  <w:rPr>
                <w:b/>
              </w:rPr>
            </w:pPr>
            <w:r w:rsidRPr="00AD5D47">
              <w:rPr>
                <w:b/>
              </w:rPr>
              <w:t>1500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  <w:rPr>
                <w:b/>
              </w:rPr>
            </w:pPr>
            <w:r w:rsidRPr="00AD5D47">
              <w:rPr>
                <w:b/>
              </w:rPr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jc w:val="center"/>
              <w:rPr>
                <w:b/>
              </w:rPr>
            </w:pPr>
            <w:r w:rsidRPr="00AD5D47">
              <w:rPr>
                <w:b/>
              </w:rPr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5200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5000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3000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A51F6C" w:rsidRPr="00AD5D47" w:rsidRDefault="00A51F6C" w:rsidP="00D64D8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69500</w:t>
            </w:r>
          </w:p>
        </w:tc>
      </w:tr>
    </w:tbl>
    <w:p w:rsidR="00A51F6C" w:rsidRPr="00AD5D47" w:rsidRDefault="00A51F6C" w:rsidP="00A51F6C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Окончательная стоимость мероприятий определяется в инвестиционных программах согласно сводному сметному расчету и технико-экономическому обоснованию.</w:t>
      </w:r>
    </w:p>
    <w:p w:rsidR="00A51F6C" w:rsidRPr="00A56ACF" w:rsidRDefault="00A51F6C" w:rsidP="00A51F6C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A51F6C" w:rsidRPr="00A56ACF" w:rsidRDefault="00A51F6C" w:rsidP="00A51F6C">
      <w:pPr>
        <w:spacing w:line="360" w:lineRule="auto"/>
        <w:jc w:val="center"/>
        <w:rPr>
          <w:color w:val="FF0000"/>
          <w:sz w:val="28"/>
          <w:szCs w:val="28"/>
        </w:rPr>
        <w:sectPr w:rsidR="00A51F6C" w:rsidRPr="00A56ACF" w:rsidSect="00575C43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A51F6C" w:rsidRPr="00AD5D47" w:rsidRDefault="00A51F6C" w:rsidP="00230ABC">
      <w:pPr>
        <w:numPr>
          <w:ilvl w:val="1"/>
          <w:numId w:val="22"/>
        </w:numPr>
        <w:spacing w:after="0" w:line="360" w:lineRule="auto"/>
        <w:jc w:val="center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ЦЕЛЕВЫЕ ПОКАЗАТЕЛИ РАЗВИТИЯ ЦЕНТРАЛИЗОВАННЫХ</w:t>
      </w:r>
    </w:p>
    <w:p w:rsidR="00A51F6C" w:rsidRPr="00AD5D47" w:rsidRDefault="00A51F6C" w:rsidP="00A51F6C">
      <w:pPr>
        <w:spacing w:line="360" w:lineRule="auto"/>
        <w:ind w:left="720"/>
        <w:jc w:val="center"/>
        <w:rPr>
          <w:sz w:val="28"/>
          <w:szCs w:val="28"/>
        </w:rPr>
      </w:pPr>
      <w:r w:rsidRPr="00AD5D47">
        <w:rPr>
          <w:sz w:val="28"/>
          <w:szCs w:val="28"/>
        </w:rPr>
        <w:t>СИСТЕМ ВОДООТВЕДЕНИЯ</w:t>
      </w:r>
    </w:p>
    <w:p w:rsidR="00A51F6C" w:rsidRPr="00AD5D47" w:rsidRDefault="00A51F6C" w:rsidP="00A51F6C">
      <w:pPr>
        <w:spacing w:line="360" w:lineRule="auto"/>
        <w:jc w:val="both"/>
        <w:rPr>
          <w:sz w:val="28"/>
          <w:szCs w:val="28"/>
        </w:rPr>
      </w:pPr>
    </w:p>
    <w:p w:rsidR="00A51F6C" w:rsidRPr="00AD5D47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Целевые показатели деятельности организаций, осуществляющих в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доотведение, предоставлены в таблице 3.7.1.</w:t>
      </w:r>
    </w:p>
    <w:p w:rsidR="00A51F6C" w:rsidRPr="00AD5D47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Целевые показатели оценивались исходя из фактических параметров функционирования предприятия. К критер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ям сравнения относятся:</w:t>
      </w:r>
    </w:p>
    <w:p w:rsidR="00A51F6C" w:rsidRPr="00AD5D47" w:rsidRDefault="00A51F6C" w:rsidP="00A51F6C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1) показатели надежности и бесперебойности водоотв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дения;</w:t>
      </w:r>
    </w:p>
    <w:p w:rsidR="00A51F6C" w:rsidRPr="00AD5D47" w:rsidRDefault="00A51F6C" w:rsidP="00A51F6C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2) показатели качества обслуживания абонентов;</w:t>
      </w:r>
    </w:p>
    <w:p w:rsidR="00A51F6C" w:rsidRPr="00AD5D47" w:rsidRDefault="00A51F6C" w:rsidP="00A51F6C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3) показатели качества очистки сточных вод;</w:t>
      </w:r>
    </w:p>
    <w:p w:rsidR="00A51F6C" w:rsidRPr="00AD5D47" w:rsidRDefault="00A51F6C" w:rsidP="00A51F6C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4) показатели эффективности использования ресурсов при транспорт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ровке сточных вод;</w:t>
      </w:r>
    </w:p>
    <w:p w:rsidR="00A51F6C" w:rsidRPr="00AD5D47" w:rsidRDefault="00A51F6C" w:rsidP="00A51F6C">
      <w:pPr>
        <w:autoSpaceDE w:val="0"/>
        <w:autoSpaceDN w:val="0"/>
        <w:adjustRightInd w:val="0"/>
        <w:ind w:left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5) соотношение цены реализации мероприятий инвестиционной программы и их эффективности - улучшение качества очистки сточных вод</w:t>
      </w:r>
    </w:p>
    <w:p w:rsidR="00A51F6C" w:rsidRPr="00AD5D47" w:rsidRDefault="00A51F6C" w:rsidP="00A51F6C">
      <w:pPr>
        <w:autoSpaceDE w:val="0"/>
        <w:autoSpaceDN w:val="0"/>
        <w:adjustRightInd w:val="0"/>
        <w:ind w:left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6) иные показатели, установленные федеральным органом исполнительной власти, осуществляющим функции по выработке государственной политики и нормативно-правовому регулированию в сфере жилищно-коммунальных хозяйств.</w:t>
      </w:r>
    </w:p>
    <w:p w:rsidR="00A51F6C" w:rsidRPr="00AD5D47" w:rsidRDefault="00A51F6C" w:rsidP="00A51F6C">
      <w:pPr>
        <w:autoSpaceDE w:val="0"/>
        <w:autoSpaceDN w:val="0"/>
        <w:adjustRightInd w:val="0"/>
        <w:ind w:left="709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3.7.1. Показатели надежности и бесперебойности водоотведения</w:t>
      </w:r>
    </w:p>
    <w:p w:rsidR="00A51F6C" w:rsidRPr="00AD5D47" w:rsidRDefault="00A51F6C" w:rsidP="00A51F6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- Строительство сетей водоотведения;</w:t>
      </w:r>
    </w:p>
    <w:p w:rsidR="00A51F6C" w:rsidRPr="00AD5D47" w:rsidRDefault="00A51F6C" w:rsidP="00A51F6C">
      <w:pPr>
        <w:autoSpaceDE w:val="0"/>
        <w:autoSpaceDN w:val="0"/>
        <w:adjustRightInd w:val="0"/>
        <w:ind w:left="993" w:hanging="28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- Своевременная реконструкция сетей водоотведения с целью снижения аварийности и продолжительности перерывов водоотведения;</w:t>
      </w:r>
    </w:p>
    <w:p w:rsidR="00A51F6C" w:rsidRPr="00AD5D47" w:rsidRDefault="00A51F6C" w:rsidP="00A51F6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- Реконструкция очистных сооружений.</w:t>
      </w:r>
    </w:p>
    <w:p w:rsidR="00A51F6C" w:rsidRPr="00AD5D47" w:rsidRDefault="00A51F6C" w:rsidP="00A51F6C">
      <w:pPr>
        <w:autoSpaceDE w:val="0"/>
        <w:autoSpaceDN w:val="0"/>
        <w:adjustRightInd w:val="0"/>
        <w:ind w:left="709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3.7.2. Показатели качества обслуживания</w:t>
      </w:r>
      <w:r w:rsidRPr="00AD5D47">
        <w:rPr>
          <w:sz w:val="28"/>
          <w:szCs w:val="28"/>
        </w:rPr>
        <w:t xml:space="preserve"> </w:t>
      </w:r>
      <w:r w:rsidRPr="00AD5D47">
        <w:rPr>
          <w:b/>
          <w:sz w:val="28"/>
          <w:szCs w:val="28"/>
        </w:rPr>
        <w:t>сточных вод</w:t>
      </w:r>
    </w:p>
    <w:p w:rsidR="00A51F6C" w:rsidRPr="00AD5D47" w:rsidRDefault="00A51F6C" w:rsidP="00230ABC">
      <w:pPr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Развитие диспетчерской службы обслуживания клиентов по вопросам водоотведения с целью уменьшения времени ожидания ответа оператора.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3.7.3. Показатели качества очистки сточных вод</w:t>
      </w:r>
    </w:p>
    <w:p w:rsidR="00A51F6C" w:rsidRPr="00AD5D47" w:rsidRDefault="00A51F6C" w:rsidP="00230ABC">
      <w:pPr>
        <w:numPr>
          <w:ilvl w:val="0"/>
          <w:numId w:val="39"/>
        </w:numPr>
        <w:autoSpaceDE w:val="0"/>
        <w:autoSpaceDN w:val="0"/>
        <w:adjustRightInd w:val="0"/>
        <w:spacing w:after="0"/>
        <w:ind w:left="993" w:hanging="28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Постоянный контроль качества воды, сбрасываемой в естественные водотоки с сооружений очистки;</w:t>
      </w:r>
    </w:p>
    <w:p w:rsidR="00A51F6C" w:rsidRPr="00AD5D47" w:rsidRDefault="00A51F6C" w:rsidP="00230ABC">
      <w:pPr>
        <w:numPr>
          <w:ilvl w:val="0"/>
          <w:numId w:val="39"/>
        </w:numPr>
        <w:autoSpaceDE w:val="0"/>
        <w:autoSpaceDN w:val="0"/>
        <w:adjustRightInd w:val="0"/>
        <w:spacing w:after="0"/>
        <w:ind w:left="993" w:hanging="28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При проектировании, строительстве и реконструкции сетей использовать трубопроводы из современных материалов не склонных к коррозии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3.7.4. Показатели эффективности использования ресурсов при транспорт</w:t>
      </w:r>
      <w:r w:rsidRPr="00AD5D47">
        <w:rPr>
          <w:b/>
          <w:sz w:val="28"/>
          <w:szCs w:val="28"/>
        </w:rPr>
        <w:t>и</w:t>
      </w:r>
      <w:r w:rsidRPr="00AD5D47">
        <w:rPr>
          <w:b/>
          <w:sz w:val="28"/>
          <w:szCs w:val="28"/>
        </w:rPr>
        <w:t>ровке сточных вод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D5D47" w:rsidRDefault="00A51F6C" w:rsidP="00230ABC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Контроль объемов отпуска сточных вод;</w:t>
      </w:r>
    </w:p>
    <w:p w:rsidR="00A51F6C" w:rsidRPr="00AD5D47" w:rsidRDefault="00A51F6C" w:rsidP="00230ABC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Замена изношенных и аварийных участков сетей водоотведения;</w:t>
      </w:r>
    </w:p>
    <w:p w:rsidR="00A51F6C" w:rsidRPr="00AD5D47" w:rsidRDefault="00A51F6C" w:rsidP="00230ABC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Использование современных систем трубопроводов и арматуры исключающих инфильтрацию поверхностных и грунтовых вод в систему канализации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3.7.5. Показатели соотношение цены реализации мероприятий инвестиционной программы и их эффективности - улучшение качества очистки сточных вод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D5D47" w:rsidRDefault="00A51F6C" w:rsidP="00230ABC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Уменьшение доли расходов на оплату услуг в совокупном доходе населения</w:t>
      </w:r>
      <w:r w:rsidRPr="00AD5D47">
        <w:t>.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 xml:space="preserve">3.7.6. Иные показатели 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D5D47" w:rsidRDefault="00A51F6C" w:rsidP="00230ABC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Сокращение удельного энергопотребления на перекачку и очистку сточных вод</w:t>
      </w:r>
    </w:p>
    <w:p w:rsidR="00A51F6C" w:rsidRPr="00AD5D47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Реализация мероприятий, предложенных в схеме водоотведения сельского поселения, окажет позитивное влияние на значение целевых показателей. Ниже приведены целевые показатели системы водоотведения с мероприятиями, направленными на их повышение.</w:t>
      </w:r>
    </w:p>
    <w:p w:rsidR="00A51F6C" w:rsidRPr="00AD5D47" w:rsidRDefault="00A51F6C" w:rsidP="00A51F6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Динамика целевых показателей развития централизованной системы представлена в таблице 3.7.6.1.</w:t>
      </w:r>
    </w:p>
    <w:p w:rsidR="00A51F6C" w:rsidRPr="00A56ACF" w:rsidRDefault="00A51F6C" w:rsidP="00A51F6C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  <w:sectPr w:rsidR="00A51F6C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3F1FAA" w:rsidRDefault="00A51F6C" w:rsidP="00A51F6C">
      <w:pPr>
        <w:autoSpaceDE w:val="0"/>
        <w:autoSpaceDN w:val="0"/>
        <w:adjustRightInd w:val="0"/>
        <w:ind w:left="851" w:hanging="851"/>
        <w:jc w:val="both"/>
        <w:rPr>
          <w:sz w:val="28"/>
          <w:szCs w:val="28"/>
        </w:rPr>
      </w:pPr>
      <w:r w:rsidRPr="003F1FAA">
        <w:rPr>
          <w:sz w:val="28"/>
          <w:szCs w:val="28"/>
        </w:rPr>
        <w:lastRenderedPageBreak/>
        <w:t xml:space="preserve">Таблица 3.7.6.1 - Динамика целевых показателей развития централизованной системы водоотведения </w:t>
      </w:r>
    </w:p>
    <w:p w:rsidR="00A51F6C" w:rsidRPr="003F1FAA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tbl>
      <w:tblPr>
        <w:tblW w:w="15339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540"/>
        <w:gridCol w:w="5160"/>
        <w:gridCol w:w="2127"/>
        <w:gridCol w:w="840"/>
        <w:gridCol w:w="800"/>
        <w:gridCol w:w="920"/>
        <w:gridCol w:w="840"/>
        <w:gridCol w:w="840"/>
        <w:gridCol w:w="840"/>
        <w:gridCol w:w="800"/>
        <w:gridCol w:w="1632"/>
      </w:tblGrid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№</w:t>
            </w:r>
          </w:p>
          <w:p w:rsidR="00A51F6C" w:rsidRPr="003F1FAA" w:rsidRDefault="00A51F6C" w:rsidP="00D64D87">
            <w:pPr>
              <w:jc w:val="center"/>
            </w:pPr>
            <w:r w:rsidRPr="003F1FAA">
              <w:t>п/п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Наименование показателя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 xml:space="preserve">Ед. </w:t>
            </w:r>
          </w:p>
          <w:p w:rsidR="00A51F6C" w:rsidRPr="003F1FAA" w:rsidRDefault="00A51F6C" w:rsidP="00D64D87">
            <w:pPr>
              <w:jc w:val="center"/>
            </w:pPr>
            <w:r w:rsidRPr="003F1FAA">
              <w:t>изм.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>2019 г.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>2020 г.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>2021 г.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>2022 г.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>2023 г.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>2024 г.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68"/>
              <w:jc w:val="center"/>
            </w:pPr>
            <w:r w:rsidRPr="003F1FAA">
              <w:t>2025 г.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2026-2035 гг.</w:t>
            </w:r>
          </w:p>
        </w:tc>
      </w:tr>
      <w:tr w:rsidR="00A51F6C" w:rsidRPr="003F1FAA" w:rsidTr="00D64D87">
        <w:trPr>
          <w:trHeight w:val="396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1.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3F1FAA">
              <w:t>Показатели надежности и бесперебойности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1.1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</w:pPr>
            <w:r w:rsidRPr="003F1FAA">
              <w:t xml:space="preserve">Доля сетей водоотведения, нуждающихся в замене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92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90,4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88,8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87,2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85,6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83,8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81,2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30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1.2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</w:pPr>
            <w:r w:rsidRPr="003F1FAA">
              <w:t>Износ сетей водоотведения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95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87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82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77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72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67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62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34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2.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3F1FAA">
              <w:t>Показатели качества обслуживания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2.1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</w:pPr>
            <w:r w:rsidRPr="003F1FAA">
              <w:t xml:space="preserve">Обеспеченность населения водоотведением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н/д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-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-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3.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3F1FAA">
              <w:t>Показатели эффективности использования ресурсов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3.1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</w:pPr>
            <w:r w:rsidRPr="003F1FAA">
              <w:t xml:space="preserve">Удельный расход электроэнергии  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тыс.кВт/ч/тыс.м</w:t>
            </w:r>
            <w:r w:rsidRPr="003F1FAA">
              <w:rPr>
                <w:vertAlign w:val="superscript"/>
              </w:rPr>
              <w:t>3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1,744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1,73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1,7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1,68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1,65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1,6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ind w:left="-108" w:right="-108"/>
              <w:jc w:val="center"/>
            </w:pPr>
            <w:r w:rsidRPr="003F1FAA">
              <w:t>1,58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0,96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4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  <w:jc w:val="center"/>
            </w:pPr>
            <w:r w:rsidRPr="003F1FAA">
              <w:t>Соотношение цены и эффективности (улучшение качества воды или качества очистки сточных вод) реализации мероприятий инвестиционной программы</w:t>
            </w:r>
          </w:p>
        </w:tc>
      </w:tr>
      <w:tr w:rsidR="00A51F6C" w:rsidRPr="003F1FAA" w:rsidTr="00D64D8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4.1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autoSpaceDE w:val="0"/>
              <w:autoSpaceDN w:val="0"/>
              <w:adjustRightInd w:val="0"/>
            </w:pPr>
            <w:r w:rsidRPr="003F1FAA">
              <w:t xml:space="preserve">Доля расходов на </w:t>
            </w:r>
            <w:r w:rsidRPr="003F1FAA">
              <w:rPr>
                <w:sz w:val="23"/>
                <w:szCs w:val="23"/>
              </w:rPr>
              <w:t xml:space="preserve">коммунальные </w:t>
            </w:r>
            <w:r w:rsidRPr="003F1FAA">
              <w:t xml:space="preserve">услуги в совокупном доходе населения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11,48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11,92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11,48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11,08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10,68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10,29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9,93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A51F6C" w:rsidRPr="003F1FAA" w:rsidRDefault="00A51F6C" w:rsidP="00D64D8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9,77</w:t>
            </w:r>
          </w:p>
        </w:tc>
      </w:tr>
    </w:tbl>
    <w:p w:rsidR="00A51F6C" w:rsidRPr="003F1FAA" w:rsidRDefault="00A51F6C" w:rsidP="00A51F6C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</w:pPr>
    </w:p>
    <w:p w:rsidR="00A51F6C" w:rsidRPr="00A56ACF" w:rsidRDefault="00A51F6C" w:rsidP="00A51F6C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  <w:sectPr w:rsidR="00A51F6C" w:rsidRPr="00A56ACF" w:rsidSect="00344B51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A51F6C" w:rsidRPr="003F1FAA" w:rsidRDefault="00A51F6C" w:rsidP="00A51F6C">
      <w:pPr>
        <w:jc w:val="both"/>
        <w:rPr>
          <w:sz w:val="28"/>
          <w:szCs w:val="28"/>
        </w:rPr>
      </w:pPr>
      <w:r w:rsidRPr="003F1FAA">
        <w:rPr>
          <w:sz w:val="28"/>
          <w:szCs w:val="28"/>
        </w:rPr>
        <w:lastRenderedPageBreak/>
        <w:t>РАЗДЕЛ 3.8. ПЕРЕЧЕНЬ ВЫЯВЛЕННЫХ БЕСХОЗЯЙНЫХ ОБЪЕКТОВ ЦЕНТРАЛИЗОВАННЫХ СИСТЕМ ВОДОСНАБЖЕНИЯ И ВОДООТВЕД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 xml:space="preserve">НИЯ И ПЕРЕЧЕНЬ ОРГАНИЗАЦИЙ, УПОЛНОМОЧЕННЫХ </w:t>
      </w:r>
    </w:p>
    <w:p w:rsidR="00A51F6C" w:rsidRPr="003F1FAA" w:rsidRDefault="00A51F6C" w:rsidP="00A51F6C">
      <w:pPr>
        <w:jc w:val="center"/>
        <w:rPr>
          <w:sz w:val="28"/>
          <w:szCs w:val="28"/>
        </w:rPr>
      </w:pPr>
      <w:r w:rsidRPr="003F1FAA">
        <w:rPr>
          <w:sz w:val="28"/>
          <w:szCs w:val="28"/>
        </w:rPr>
        <w:t>НА ИХ ЭКСПЛУАТ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ЦИЮ</w:t>
      </w:r>
    </w:p>
    <w:p w:rsidR="00A51F6C" w:rsidRPr="003F1FAA" w:rsidRDefault="00A51F6C" w:rsidP="00A51F6C">
      <w:pPr>
        <w:spacing w:line="360" w:lineRule="auto"/>
        <w:ind w:firstLine="709"/>
        <w:jc w:val="both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3F1FAA">
        <w:rPr>
          <w:b/>
          <w:sz w:val="28"/>
          <w:szCs w:val="28"/>
        </w:rPr>
        <w:t>Перечень выявленных бесхозяйных объектов централизованных систем в</w:t>
      </w:r>
      <w:r w:rsidRPr="003F1FAA">
        <w:rPr>
          <w:b/>
          <w:sz w:val="28"/>
          <w:szCs w:val="28"/>
        </w:rPr>
        <w:t>о</w:t>
      </w:r>
      <w:r w:rsidRPr="003F1FAA">
        <w:rPr>
          <w:b/>
          <w:sz w:val="28"/>
          <w:szCs w:val="28"/>
        </w:rPr>
        <w:t>доснабжения и водоотведения</w:t>
      </w:r>
    </w:p>
    <w:p w:rsidR="00A51F6C" w:rsidRPr="003F1FAA" w:rsidRDefault="00A51F6C" w:rsidP="00A51F6C">
      <w:pPr>
        <w:spacing w:before="240" w:line="360" w:lineRule="auto"/>
        <w:ind w:firstLine="709"/>
        <w:jc w:val="both"/>
        <w:rPr>
          <w:sz w:val="28"/>
        </w:rPr>
      </w:pPr>
      <w:r w:rsidRPr="003F1FAA">
        <w:rPr>
          <w:sz w:val="28"/>
        </w:rPr>
        <w:t>На момент разработки настоящей схемы водоотведения в границах сельского поселения не выявлено участков бесхозяйных кан</w:t>
      </w:r>
      <w:r w:rsidRPr="003F1FAA">
        <w:rPr>
          <w:sz w:val="28"/>
        </w:rPr>
        <w:t>а</w:t>
      </w:r>
      <w:r w:rsidRPr="003F1FAA">
        <w:rPr>
          <w:sz w:val="28"/>
        </w:rPr>
        <w:t>лизационных сетей. В случае обнаружения таковых в последующем, необх</w:t>
      </w:r>
      <w:r w:rsidRPr="003F1FAA">
        <w:rPr>
          <w:sz w:val="28"/>
        </w:rPr>
        <w:t>о</w:t>
      </w:r>
      <w:r w:rsidRPr="003F1FAA">
        <w:rPr>
          <w:sz w:val="28"/>
        </w:rPr>
        <w:t xml:space="preserve">димо руководствоваться Статей 8, п. 5. Федерального закона от 7 декабря 2011 года № 416-ФЗ. </w:t>
      </w:r>
    </w:p>
    <w:p w:rsidR="00A51F6C" w:rsidRPr="003F1FAA" w:rsidRDefault="00A51F6C" w:rsidP="00A51F6C">
      <w:pPr>
        <w:spacing w:line="360" w:lineRule="auto"/>
        <w:ind w:firstLine="709"/>
        <w:jc w:val="both"/>
        <w:rPr>
          <w:sz w:val="28"/>
        </w:rPr>
      </w:pPr>
      <w:r w:rsidRPr="003F1FAA">
        <w:rPr>
          <w:sz w:val="28"/>
        </w:rPr>
        <w:t>Статья 8, пункт 5. Федерального закона от 7 декабря 2011 г</w:t>
      </w:r>
      <w:r w:rsidRPr="003F1FAA">
        <w:rPr>
          <w:sz w:val="28"/>
        </w:rPr>
        <w:t>о</w:t>
      </w:r>
      <w:r w:rsidRPr="003F1FAA">
        <w:rPr>
          <w:sz w:val="28"/>
        </w:rPr>
        <w:t>да № 416-ФЗ: в случае выявления бесхозяйных объектов централизованных систем г</w:t>
      </w:r>
      <w:r w:rsidRPr="003F1FAA">
        <w:rPr>
          <w:sz w:val="28"/>
        </w:rPr>
        <w:t>о</w:t>
      </w:r>
      <w:r w:rsidRPr="003F1FAA">
        <w:rPr>
          <w:sz w:val="28"/>
        </w:rPr>
        <w:t>рячего водоснабжения, холодного водоснабжения и (или) водоотведения, в том числе водопроводных и канализационных сетей, путем эксплуатации к</w:t>
      </w:r>
      <w:r w:rsidRPr="003F1FAA">
        <w:rPr>
          <w:sz w:val="28"/>
        </w:rPr>
        <w:t>о</w:t>
      </w:r>
      <w:r w:rsidRPr="003F1FAA">
        <w:rPr>
          <w:sz w:val="28"/>
        </w:rPr>
        <w:t>торых обеспечиваются водоснабжение и (или) водоотведение, эксплуатация таких объектов осуществляется гарантирующей организацией либо орган</w:t>
      </w:r>
      <w:r w:rsidRPr="003F1FAA">
        <w:rPr>
          <w:sz w:val="28"/>
        </w:rPr>
        <w:t>и</w:t>
      </w:r>
      <w:r w:rsidRPr="003F1FAA">
        <w:rPr>
          <w:sz w:val="28"/>
        </w:rPr>
        <w:t>зацией, которая осуществляет горячее водоснабжение, холодное водосна</w:t>
      </w:r>
      <w:r w:rsidRPr="003F1FAA">
        <w:rPr>
          <w:sz w:val="28"/>
        </w:rPr>
        <w:t>б</w:t>
      </w:r>
      <w:r w:rsidRPr="003F1FAA">
        <w:rPr>
          <w:sz w:val="28"/>
        </w:rPr>
        <w:t>жение и (или) водоотведение и водопроводные и (или) канализационные с</w:t>
      </w:r>
      <w:r w:rsidRPr="003F1FAA">
        <w:rPr>
          <w:sz w:val="28"/>
        </w:rPr>
        <w:t>е</w:t>
      </w:r>
      <w:r w:rsidRPr="003F1FAA">
        <w:rPr>
          <w:sz w:val="28"/>
        </w:rPr>
        <w:t>ти которой непосредственно присоединены к указанным бесхозяйным объектам (в случае выявления бесхозяйных объектов централизованных систем гор</w:t>
      </w:r>
      <w:r w:rsidRPr="003F1FAA">
        <w:rPr>
          <w:sz w:val="28"/>
        </w:rPr>
        <w:t>я</w:t>
      </w:r>
      <w:r w:rsidRPr="003F1FAA">
        <w:rPr>
          <w:sz w:val="28"/>
        </w:rPr>
        <w:t>чего водоснабжения или в случае, если гарантирующая организация не опр</w:t>
      </w:r>
      <w:r w:rsidRPr="003F1FAA">
        <w:rPr>
          <w:sz w:val="28"/>
        </w:rPr>
        <w:t>е</w:t>
      </w:r>
      <w:r w:rsidRPr="003F1FAA">
        <w:rPr>
          <w:sz w:val="28"/>
        </w:rPr>
        <w:t xml:space="preserve">делена в соответствии со </w:t>
      </w:r>
      <w:hyperlink w:anchor="Par278" w:history="1">
        <w:r w:rsidRPr="003F1FAA">
          <w:rPr>
            <w:sz w:val="28"/>
          </w:rPr>
          <w:t>статьей 12</w:t>
        </w:r>
      </w:hyperlink>
      <w:r w:rsidRPr="003F1FAA">
        <w:rPr>
          <w:sz w:val="28"/>
        </w:rPr>
        <w:t xml:space="preserve"> настоящего Федерального закона), со дня подписания с органом местного самоуправления поселения, сельского округа передаточного акта указанных объектов до признания на такие объе</w:t>
      </w:r>
      <w:r w:rsidRPr="003F1FAA">
        <w:rPr>
          <w:sz w:val="28"/>
        </w:rPr>
        <w:t>к</w:t>
      </w:r>
      <w:r w:rsidRPr="003F1FAA">
        <w:rPr>
          <w:sz w:val="28"/>
        </w:rPr>
        <w:t>ты права собственности или до принятия их во владение, пользование и ра</w:t>
      </w:r>
      <w:r w:rsidRPr="003F1FAA">
        <w:rPr>
          <w:sz w:val="28"/>
        </w:rPr>
        <w:t>с</w:t>
      </w:r>
      <w:r w:rsidRPr="003F1FAA">
        <w:rPr>
          <w:sz w:val="28"/>
        </w:rPr>
        <w:t xml:space="preserve">поряжение оставившим такие </w:t>
      </w:r>
      <w:r w:rsidRPr="003F1FAA">
        <w:rPr>
          <w:sz w:val="28"/>
        </w:rPr>
        <w:lastRenderedPageBreak/>
        <w:t>объекты собственником в соответствии с гра</w:t>
      </w:r>
      <w:r w:rsidRPr="003F1FAA">
        <w:rPr>
          <w:sz w:val="28"/>
        </w:rPr>
        <w:t>ж</w:t>
      </w:r>
      <w:r w:rsidRPr="003F1FAA">
        <w:rPr>
          <w:sz w:val="28"/>
        </w:rPr>
        <w:t xml:space="preserve">данским </w:t>
      </w:r>
      <w:hyperlink r:id="rId14" w:history="1">
        <w:r w:rsidRPr="003F1FAA">
          <w:rPr>
            <w:sz w:val="28"/>
          </w:rPr>
          <w:t>законодательством</w:t>
        </w:r>
      </w:hyperlink>
      <w:r w:rsidRPr="003F1FAA">
        <w:rPr>
          <w:sz w:val="28"/>
        </w:rPr>
        <w:t>. Расходы организации, осуществляющей холо</w:t>
      </w:r>
      <w:r w:rsidRPr="003F1FAA">
        <w:rPr>
          <w:sz w:val="28"/>
        </w:rPr>
        <w:t>д</w:t>
      </w:r>
      <w:r w:rsidRPr="003F1FAA">
        <w:rPr>
          <w:sz w:val="28"/>
        </w:rPr>
        <w:t>ное водоснабжение и (или) в</w:t>
      </w:r>
      <w:r w:rsidRPr="003F1FAA">
        <w:rPr>
          <w:sz w:val="28"/>
        </w:rPr>
        <w:t>о</w:t>
      </w:r>
      <w:r w:rsidRPr="003F1FAA">
        <w:rPr>
          <w:sz w:val="28"/>
        </w:rPr>
        <w:t>доотведение, на эксплуатацию бесхозяйных объектов централизованных систем холодного водоснабжения и (или) вод</w:t>
      </w:r>
      <w:r w:rsidRPr="003F1FAA">
        <w:rPr>
          <w:sz w:val="28"/>
        </w:rPr>
        <w:t>о</w:t>
      </w:r>
      <w:r w:rsidRPr="003F1FAA">
        <w:rPr>
          <w:sz w:val="28"/>
        </w:rPr>
        <w:t>отведения, учитываются органами регулирования тарифов при установлении тарифов в порядке, установленном основами ценообразования в сфере вод</w:t>
      </w:r>
      <w:r w:rsidRPr="003F1FAA">
        <w:rPr>
          <w:sz w:val="28"/>
        </w:rPr>
        <w:t>о</w:t>
      </w:r>
      <w:r w:rsidRPr="003F1FAA">
        <w:rPr>
          <w:sz w:val="28"/>
        </w:rPr>
        <w:t>снабжения и водоотведения, утвержденными Правительством Российской Федерации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0"/>
          <w:szCs w:val="20"/>
        </w:rPr>
      </w:pPr>
    </w:p>
    <w:p w:rsidR="00A51F6C" w:rsidRPr="003F1FAA" w:rsidRDefault="00A51F6C" w:rsidP="00A51F6C">
      <w:pPr>
        <w:spacing w:line="360" w:lineRule="auto"/>
        <w:ind w:firstLine="720"/>
        <w:jc w:val="center"/>
        <w:rPr>
          <w:b/>
          <w:sz w:val="28"/>
          <w:szCs w:val="28"/>
        </w:rPr>
      </w:pPr>
      <w:r w:rsidRPr="003F1FAA">
        <w:rPr>
          <w:b/>
          <w:sz w:val="28"/>
          <w:szCs w:val="28"/>
        </w:rPr>
        <w:t>Перечень организаций, уполномоченных на их эксплуатацию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0"/>
          <w:szCs w:val="20"/>
        </w:rPr>
      </w:pP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В соответствии со статьей 12 Федерального закона от 7 декабря 2011 года №416 – ФЗ «О водоснабжении и водоотведении»: «Организация, осущ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ствляющая холодное водоснабжение (организация водопроводно-канализационного х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зяйства), которая определяется в схеме водоснабжения и водоотведения федеральным органом исполнительной власти, уполномоче</w:t>
      </w:r>
      <w:r w:rsidRPr="003F1FAA">
        <w:rPr>
          <w:sz w:val="28"/>
          <w:szCs w:val="28"/>
        </w:rPr>
        <w:t>н</w:t>
      </w:r>
      <w:r w:rsidRPr="003F1FAA">
        <w:rPr>
          <w:sz w:val="28"/>
          <w:szCs w:val="28"/>
        </w:rPr>
        <w:t>ным Правительством Российской Федерации на реализацию государственной политики в сфере водоснабжения, или органом местного самоуправления п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селений на основании критериев и в порядке, который установлен ФЗ «О в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доснабжении и водоотведении», наделяется статусом гарантирующей орг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низации, если к водопроводным и (или) канализационным сетям этой орган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зации присоединено наибольшее количество абонентов из всех организаций, осуществляющих холодное водоснабжение и (или) водоотвед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ние.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Статус гарантирующей организации, присваивается органом местного самоуправления или федеральным органом исполнительной власти в соо</w:t>
      </w:r>
      <w:r w:rsidRPr="003F1FAA">
        <w:rPr>
          <w:sz w:val="28"/>
          <w:szCs w:val="28"/>
        </w:rPr>
        <w:t>т</w:t>
      </w:r>
      <w:r w:rsidRPr="003F1FAA">
        <w:rPr>
          <w:sz w:val="28"/>
          <w:szCs w:val="28"/>
        </w:rPr>
        <w:t>ветствии с правилами холодного водоснабжения и водоотведения, утве</w:t>
      </w:r>
      <w:r w:rsidRPr="003F1FAA">
        <w:rPr>
          <w:sz w:val="28"/>
          <w:szCs w:val="28"/>
        </w:rPr>
        <w:t>р</w:t>
      </w:r>
      <w:r w:rsidRPr="003F1FAA">
        <w:rPr>
          <w:sz w:val="28"/>
          <w:szCs w:val="28"/>
        </w:rPr>
        <w:t>ждёнными Правительством Российской Федер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ции.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lastRenderedPageBreak/>
        <w:t>В проекте схем водоснабжения и водоотведения должны быть опред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лены границы зон деятельности организации, осуществляющей холодное в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доснабжение и (или) водоотведение.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Особенности распоряжения объектами централизованных систем х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лодного водоснабжения и (или) водоотведения, находящимися в государс</w:t>
      </w:r>
      <w:r w:rsidRPr="003F1FAA">
        <w:rPr>
          <w:sz w:val="28"/>
          <w:szCs w:val="28"/>
        </w:rPr>
        <w:t>т</w:t>
      </w:r>
      <w:r w:rsidRPr="003F1FAA">
        <w:rPr>
          <w:sz w:val="28"/>
          <w:szCs w:val="28"/>
        </w:rPr>
        <w:t>венной и муниципальной собственности</w:t>
      </w:r>
    </w:p>
    <w:p w:rsidR="00A51F6C" w:rsidRPr="003F1FAA" w:rsidRDefault="00A51F6C" w:rsidP="00A51F6C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- объекты централизованных систем холодного водоснабжения и (или) водоотведения, нецентрализованных систем холодного водоснабжения, н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ходящиеся в государственной или муниципальной собственности, не подл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жат отчуждению в частную собственность, за исключением случаев приват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зации государственных унитарных предприятий и муниципальных унита</w:t>
      </w:r>
      <w:r w:rsidRPr="003F1FAA">
        <w:rPr>
          <w:sz w:val="28"/>
          <w:szCs w:val="28"/>
        </w:rPr>
        <w:t>р</w:t>
      </w:r>
      <w:r w:rsidRPr="003F1FAA">
        <w:rPr>
          <w:sz w:val="28"/>
          <w:szCs w:val="28"/>
        </w:rPr>
        <w:t>ных предприятий, которым такие объекты предоставлены на праве хозяйс</w:t>
      </w:r>
      <w:r w:rsidRPr="003F1FAA">
        <w:rPr>
          <w:sz w:val="28"/>
          <w:szCs w:val="28"/>
        </w:rPr>
        <w:t>т</w:t>
      </w:r>
      <w:r w:rsidRPr="003F1FAA">
        <w:rPr>
          <w:sz w:val="28"/>
          <w:szCs w:val="28"/>
        </w:rPr>
        <w:t>венного ведения, путем преобразования таких предприятий в акционерные общества;</w:t>
      </w:r>
    </w:p>
    <w:p w:rsidR="00A51F6C" w:rsidRPr="003F1FAA" w:rsidRDefault="00A51F6C" w:rsidP="00A51F6C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- при наличии в государственной или муниципальной собственности а</w:t>
      </w:r>
      <w:r w:rsidRPr="003F1FAA">
        <w:rPr>
          <w:sz w:val="28"/>
          <w:szCs w:val="28"/>
        </w:rPr>
        <w:t>к</w:t>
      </w:r>
      <w:r w:rsidRPr="003F1FAA">
        <w:rPr>
          <w:sz w:val="28"/>
          <w:szCs w:val="28"/>
        </w:rPr>
        <w:t>ций акционерного общества, долей в уставных капиталах обществ с огран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ченной ответственностью, в собственности которых находятся объекты це</w:t>
      </w:r>
      <w:r w:rsidRPr="003F1FAA">
        <w:rPr>
          <w:sz w:val="28"/>
          <w:szCs w:val="28"/>
        </w:rPr>
        <w:t>н</w:t>
      </w:r>
      <w:r w:rsidRPr="003F1FAA">
        <w:rPr>
          <w:sz w:val="28"/>
          <w:szCs w:val="28"/>
        </w:rPr>
        <w:t>трализованных систем холодного водоснабжения и (или) водоотведения, представляющих на момент принятия соответствующего решения более 50 процентов голосов на общем собрании акционеров, на общем собрании уч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стников обществ с ограниченной ответственностью, залог и отчуждение ук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занных акций, долей, увеличение уставного капитала допускаются только при условии сохранения в государственной или муниципальной собственн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сти акций в размере не менее 50 процентов голосов плюс одна голосующая акция, долей в размере не менее 50 процентов плюс один голос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lastRenderedPageBreak/>
        <w:t>Способность обеспечить надежность водоотведения определяется н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личием у организации технической возможности и квалифицированного пе</w:t>
      </w:r>
      <w:r w:rsidRPr="003F1FAA">
        <w:rPr>
          <w:sz w:val="28"/>
          <w:szCs w:val="28"/>
        </w:rPr>
        <w:t>р</w:t>
      </w:r>
      <w:r w:rsidRPr="003F1FAA">
        <w:rPr>
          <w:sz w:val="28"/>
          <w:szCs w:val="28"/>
        </w:rPr>
        <w:t>сонала по наладке, мониторингу, диспетчеризации, переключениям и опер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тивному управлению гидравлическими режимами, что обосновывается в схеме водоотведения.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Организация, осуществляющая водоотведение обязана: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– заключать и надлежаще исполнять договоры водоотведения со всеми обратившимися к ней потребителями воды в своей зоне деятельности. Дог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вор водоснабжения и водоотведения заключается в соответствии с типовым договором, утверждённым Правительством Российской Фед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рации;</w:t>
      </w:r>
    </w:p>
    <w:p w:rsidR="00A51F6C" w:rsidRPr="003F1FAA" w:rsidRDefault="00A51F6C" w:rsidP="00A51F6C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– осуществлять приём сточных вод, обеспечивать их транспортировку и сброс в водный объект;</w:t>
      </w:r>
    </w:p>
    <w:p w:rsidR="00A51F6C" w:rsidRPr="003F1FAA" w:rsidRDefault="00A51F6C" w:rsidP="00A51F6C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– надлежащим образом исполнять обязательства перед другими орган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зациями, осуществляющими эксплуатацию объектов централизованной си</w:t>
      </w:r>
      <w:r w:rsidRPr="003F1FAA">
        <w:rPr>
          <w:sz w:val="28"/>
          <w:szCs w:val="28"/>
        </w:rPr>
        <w:t>с</w:t>
      </w:r>
      <w:r w:rsidRPr="003F1FAA">
        <w:rPr>
          <w:sz w:val="28"/>
          <w:szCs w:val="28"/>
        </w:rPr>
        <w:t>темы холодного водоснабжения и (или) водоотведения, необходимые для обеспечения надежного и бесперебойного холодного водоснабжения и (или) водоотведения в соответствии с требованиями законодател</w:t>
      </w:r>
      <w:r w:rsidRPr="003F1FAA">
        <w:rPr>
          <w:sz w:val="28"/>
          <w:szCs w:val="28"/>
        </w:rPr>
        <w:t>ь</w:t>
      </w:r>
      <w:r w:rsidRPr="003F1FAA">
        <w:rPr>
          <w:sz w:val="28"/>
          <w:szCs w:val="28"/>
        </w:rPr>
        <w:t>ства Российской Федерации.</w:t>
      </w:r>
    </w:p>
    <w:p w:rsidR="00A51F6C" w:rsidRPr="003F1FAA" w:rsidRDefault="00A51F6C" w:rsidP="00A51F6C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3F1FAA">
        <w:rPr>
          <w:color w:val="auto"/>
          <w:sz w:val="28"/>
          <w:szCs w:val="28"/>
        </w:rPr>
        <w:t>В настоящее время приём сточных вод, их транспортировку и сброс с терр</w:t>
      </w:r>
      <w:r w:rsidRPr="003F1FAA">
        <w:rPr>
          <w:color w:val="auto"/>
          <w:sz w:val="28"/>
          <w:szCs w:val="28"/>
        </w:rPr>
        <w:t>и</w:t>
      </w:r>
      <w:r w:rsidRPr="003F1FAA">
        <w:rPr>
          <w:color w:val="auto"/>
          <w:sz w:val="28"/>
          <w:szCs w:val="28"/>
        </w:rPr>
        <w:t>тории села осуществляет ООО «Комфорт Дом» муниципальный район Ставропольский. Организация имеет необходимый квалифицированный персонал по ремонту, наладке, обслуживанию, эксплуатации канализацио</w:t>
      </w:r>
      <w:r w:rsidRPr="003F1FAA">
        <w:rPr>
          <w:color w:val="auto"/>
          <w:sz w:val="28"/>
          <w:szCs w:val="28"/>
        </w:rPr>
        <w:t>н</w:t>
      </w:r>
      <w:r w:rsidRPr="003F1FAA">
        <w:rPr>
          <w:color w:val="auto"/>
          <w:sz w:val="28"/>
          <w:szCs w:val="28"/>
        </w:rPr>
        <w:t>ных сетей и сооружений. Имеется необходим</w:t>
      </w:r>
      <w:bookmarkStart w:id="53" w:name="_GoBack"/>
      <w:bookmarkEnd w:id="53"/>
      <w:r w:rsidRPr="003F1FAA">
        <w:rPr>
          <w:color w:val="auto"/>
          <w:sz w:val="28"/>
          <w:szCs w:val="28"/>
        </w:rPr>
        <w:t>ая техника для проведения зе</w:t>
      </w:r>
      <w:r w:rsidRPr="003F1FAA">
        <w:rPr>
          <w:color w:val="auto"/>
          <w:sz w:val="28"/>
          <w:szCs w:val="28"/>
        </w:rPr>
        <w:t>м</w:t>
      </w:r>
      <w:r w:rsidRPr="003F1FAA">
        <w:rPr>
          <w:color w:val="auto"/>
          <w:sz w:val="28"/>
          <w:szCs w:val="28"/>
        </w:rPr>
        <w:t>ляных работ, строительства и ремонта канализационных с</w:t>
      </w:r>
      <w:r w:rsidRPr="003F1FAA">
        <w:rPr>
          <w:color w:val="auto"/>
          <w:sz w:val="28"/>
          <w:szCs w:val="28"/>
        </w:rPr>
        <w:t>е</w:t>
      </w:r>
      <w:r w:rsidRPr="003F1FAA">
        <w:rPr>
          <w:color w:val="auto"/>
          <w:sz w:val="28"/>
          <w:szCs w:val="28"/>
        </w:rPr>
        <w:t xml:space="preserve">тей. </w:t>
      </w:r>
    </w:p>
    <w:p w:rsidR="00A51F6C" w:rsidRPr="003F1FAA" w:rsidRDefault="00A51F6C" w:rsidP="00A51F6C">
      <w:pPr>
        <w:spacing w:line="360" w:lineRule="auto"/>
        <w:ind w:firstLine="709"/>
        <w:jc w:val="both"/>
      </w:pPr>
      <w:r w:rsidRPr="003F1FAA">
        <w:rPr>
          <w:sz w:val="28"/>
          <w:szCs w:val="28"/>
        </w:rPr>
        <w:lastRenderedPageBreak/>
        <w:t>На основании критериев определения организации, осуществляющей водоотведение, установленных в правилах холодного водоснабжения и вод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отведения, утвержденных Правительством Российской Федерации, предлаг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ется определить гарантирующей организацией, осуществляющей водоотв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дение с.п. Хрящёвка: ООО «Комфорт Дом» муниципальный район Ставропольский.</w:t>
      </w:r>
    </w:p>
    <w:p w:rsidR="00A51F6C" w:rsidRPr="00A56ACF" w:rsidRDefault="00A51F6C" w:rsidP="00A51F6C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b/>
          <w:sz w:val="32"/>
          <w:szCs w:val="32"/>
        </w:rPr>
      </w:pPr>
      <w:r w:rsidRPr="003F1FAA">
        <w:rPr>
          <w:b/>
          <w:sz w:val="32"/>
          <w:szCs w:val="32"/>
        </w:rPr>
        <w:t>ПРИЛОЖЕНИЕ №1</w:t>
      </w: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  <w:r w:rsidRPr="003F1FAA">
        <w:rPr>
          <w:i/>
          <w:sz w:val="28"/>
          <w:szCs w:val="28"/>
        </w:rPr>
        <w:t>Протоколы лабораторных испытаний качества воды</w:t>
      </w: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</w:pPr>
    </w:p>
    <w:p w:rsidR="00A51F6C" w:rsidRPr="003F1FAA" w:rsidRDefault="00A51F6C" w:rsidP="00A51F6C">
      <w:pPr>
        <w:spacing w:line="360" w:lineRule="auto"/>
        <w:jc w:val="center"/>
        <w:rPr>
          <w:sz w:val="28"/>
          <w:szCs w:val="28"/>
        </w:rPr>
        <w:sectPr w:rsidR="00A51F6C" w:rsidRPr="003F1FAA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A51F6C" w:rsidRPr="00A56ACF" w:rsidRDefault="00A51F6C" w:rsidP="00A51F6C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582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A56ACF" w:rsidRDefault="00A51F6C" w:rsidP="00A51F6C">
      <w:pPr>
        <w:rPr>
          <w:color w:val="FF0000"/>
        </w:rPr>
      </w:pPr>
    </w:p>
    <w:p w:rsidR="00A51F6C" w:rsidRPr="00A56ACF" w:rsidRDefault="00A51F6C" w:rsidP="00A51F6C">
      <w:pPr>
        <w:rPr>
          <w:color w:val="FF0000"/>
        </w:rPr>
      </w:pPr>
    </w:p>
    <w:p w:rsidR="00A51F6C" w:rsidRPr="00A56ACF" w:rsidRDefault="00A51F6C" w:rsidP="00A51F6C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328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A56ACF" w:rsidRDefault="00A51F6C" w:rsidP="00A51F6C">
      <w:pPr>
        <w:rPr>
          <w:color w:val="FF0000"/>
        </w:rPr>
      </w:pPr>
    </w:p>
    <w:p w:rsidR="00A51F6C" w:rsidRPr="00A56ACF" w:rsidRDefault="00A51F6C" w:rsidP="00A51F6C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328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A56ACF" w:rsidRDefault="00A51F6C" w:rsidP="00A51F6C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328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A56ACF" w:rsidRDefault="00A51F6C" w:rsidP="00A51F6C">
      <w:pPr>
        <w:rPr>
          <w:color w:val="FF0000"/>
        </w:rPr>
      </w:pPr>
    </w:p>
    <w:p w:rsidR="00A51F6C" w:rsidRPr="00A56ACF" w:rsidRDefault="00A51F6C" w:rsidP="00A51F6C">
      <w:pPr>
        <w:rPr>
          <w:color w:val="FF0000"/>
        </w:rPr>
      </w:pPr>
    </w:p>
    <w:p w:rsidR="00A51F6C" w:rsidRPr="00A56ACF" w:rsidRDefault="00A51F6C" w:rsidP="00A51F6C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5693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5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F6C" w:rsidRPr="00A56ACF" w:rsidRDefault="00A51F6C" w:rsidP="00A51F6C">
      <w:pPr>
        <w:spacing w:line="360" w:lineRule="auto"/>
        <w:jc w:val="center"/>
        <w:rPr>
          <w:color w:val="FF0000"/>
          <w:sz w:val="28"/>
          <w:szCs w:val="28"/>
        </w:rPr>
      </w:pPr>
    </w:p>
    <w:p w:rsidR="00FB4627" w:rsidRDefault="00FB4627"/>
    <w:sectPr w:rsidR="00FB4627" w:rsidSect="002434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Andale Sans UI">
    <w:altName w:val="Times New Roman"/>
    <w:charset w:val="00"/>
    <w:family w:val="auto"/>
    <w:pitch w:val="variable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6B" w:rsidRDefault="00230ABC" w:rsidP="00296450">
    <w:pPr>
      <w:pStyle w:val="af9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end"/>
    </w:r>
  </w:p>
  <w:p w:rsidR="00F8596B" w:rsidRDefault="00230ABC" w:rsidP="008220E3">
    <w:pPr>
      <w:pStyle w:val="af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6B" w:rsidRDefault="00230ABC" w:rsidP="00296450">
    <w:pPr>
      <w:pStyle w:val="af9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noProof/>
      </w:rPr>
      <w:t>36</w:t>
    </w:r>
    <w:r>
      <w:rPr>
        <w:rStyle w:val="afb"/>
      </w:rPr>
      <w:fldChar w:fldCharType="end"/>
    </w:r>
  </w:p>
  <w:p w:rsidR="00F8596B" w:rsidRDefault="00230ABC" w:rsidP="008220E3">
    <w:pPr>
      <w:pStyle w:val="af9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B"/>
    <w:multiLevelType w:val="singleLevel"/>
    <w:tmpl w:val="0000001B"/>
    <w:name w:val="WW8Num24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</w:abstractNum>
  <w:abstractNum w:abstractNumId="1" w15:restartNumberingAfterBreak="0">
    <w:nsid w:val="015C6236"/>
    <w:multiLevelType w:val="hybridMultilevel"/>
    <w:tmpl w:val="BB5C7360"/>
    <w:lvl w:ilvl="0" w:tplc="B894A25A">
      <w:start w:val="1"/>
      <w:numFmt w:val="bullet"/>
      <w:lvlText w:val=""/>
      <w:lvlJc w:val="left"/>
      <w:pPr>
        <w:tabs>
          <w:tab w:val="num" w:pos="2838"/>
        </w:tabs>
        <w:ind w:left="680" w:firstLine="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E70DDC"/>
    <w:multiLevelType w:val="hybridMultilevel"/>
    <w:tmpl w:val="E2988E2A"/>
    <w:lvl w:ilvl="0" w:tplc="D1E6EF6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0A3B3CA5"/>
    <w:multiLevelType w:val="hybridMultilevel"/>
    <w:tmpl w:val="D4BCEDB4"/>
    <w:lvl w:ilvl="0" w:tplc="E9E0F0AE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F2F3D97"/>
    <w:multiLevelType w:val="multilevel"/>
    <w:tmpl w:val="083412A6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110"/>
        </w:tabs>
        <w:ind w:left="111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5" w15:restartNumberingAfterBreak="0">
    <w:nsid w:val="10845260"/>
    <w:multiLevelType w:val="hybridMultilevel"/>
    <w:tmpl w:val="B50E561C"/>
    <w:lvl w:ilvl="0" w:tplc="D1E6EF6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C45F4F"/>
    <w:multiLevelType w:val="hybridMultilevel"/>
    <w:tmpl w:val="D608B3AE"/>
    <w:lvl w:ilvl="0" w:tplc="D1E6EF62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15367F5F"/>
    <w:multiLevelType w:val="hybridMultilevel"/>
    <w:tmpl w:val="451CBC9E"/>
    <w:lvl w:ilvl="0" w:tplc="D1E6EF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AE4A88"/>
    <w:multiLevelType w:val="multilevel"/>
    <w:tmpl w:val="281AE49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9" w15:restartNumberingAfterBreak="0">
    <w:nsid w:val="173A39EF"/>
    <w:multiLevelType w:val="hybridMultilevel"/>
    <w:tmpl w:val="AE26802A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 w15:restartNumberingAfterBreak="0">
    <w:nsid w:val="18F17F60"/>
    <w:multiLevelType w:val="hybridMultilevel"/>
    <w:tmpl w:val="D876AF4C"/>
    <w:lvl w:ilvl="0" w:tplc="1A28B324">
      <w:start w:val="1"/>
      <w:numFmt w:val="decimal"/>
      <w:lvlText w:val="%1."/>
      <w:lvlJc w:val="left"/>
      <w:pPr>
        <w:tabs>
          <w:tab w:val="num" w:pos="1714"/>
        </w:tabs>
        <w:ind w:left="1714" w:hanging="1005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1" w15:restartNumberingAfterBreak="0">
    <w:nsid w:val="1BCA3B4B"/>
    <w:multiLevelType w:val="multilevel"/>
    <w:tmpl w:val="48BCB7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1D312968"/>
    <w:multiLevelType w:val="multilevel"/>
    <w:tmpl w:val="D2C8F77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13" w15:restartNumberingAfterBreak="0">
    <w:nsid w:val="1DD66439"/>
    <w:multiLevelType w:val="hybridMultilevel"/>
    <w:tmpl w:val="75C20C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780BBD"/>
    <w:multiLevelType w:val="hybridMultilevel"/>
    <w:tmpl w:val="634841D4"/>
    <w:lvl w:ilvl="0" w:tplc="4A4234B6">
      <w:start w:val="1"/>
      <w:numFmt w:val="decimal"/>
      <w:lvlText w:val="%1)"/>
      <w:lvlJc w:val="left"/>
      <w:pPr>
        <w:tabs>
          <w:tab w:val="num" w:pos="720"/>
        </w:tabs>
        <w:ind w:left="0" w:firstLine="3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EF14A69"/>
    <w:multiLevelType w:val="hybridMultilevel"/>
    <w:tmpl w:val="BA3E7EE8"/>
    <w:lvl w:ilvl="0" w:tplc="6FD4A34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E51AB3"/>
    <w:multiLevelType w:val="hybridMultilevel"/>
    <w:tmpl w:val="E13EA406"/>
    <w:lvl w:ilvl="0" w:tplc="D1E6EF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C43AF3"/>
    <w:multiLevelType w:val="multilevel"/>
    <w:tmpl w:val="5E045506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80" w:hanging="7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80" w:hanging="7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140" w:hanging="11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140" w:hanging="11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500" w:hanging="15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500" w:hanging="15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60" w:hanging="1860"/>
      </w:pPr>
      <w:rPr>
        <w:rFonts w:hint="default"/>
        <w:b/>
      </w:rPr>
    </w:lvl>
  </w:abstractNum>
  <w:abstractNum w:abstractNumId="18" w15:restartNumberingAfterBreak="0">
    <w:nsid w:val="27D14584"/>
    <w:multiLevelType w:val="hybridMultilevel"/>
    <w:tmpl w:val="16483B2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2A5C56E7"/>
    <w:multiLevelType w:val="multilevel"/>
    <w:tmpl w:val="2878E270"/>
    <w:lvl w:ilvl="0">
      <w:start w:val="3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924"/>
        </w:tabs>
        <w:ind w:left="924" w:hanging="57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560"/>
        </w:tabs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92"/>
        </w:tabs>
        <w:ind w:left="4992" w:hanging="2160"/>
      </w:pPr>
      <w:rPr>
        <w:rFonts w:hint="default"/>
      </w:rPr>
    </w:lvl>
  </w:abstractNum>
  <w:abstractNum w:abstractNumId="20" w15:restartNumberingAfterBreak="0">
    <w:nsid w:val="35861276"/>
    <w:multiLevelType w:val="multilevel"/>
    <w:tmpl w:val="7FE274DC"/>
    <w:lvl w:ilvl="0">
      <w:start w:val="3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3D134BD0"/>
    <w:multiLevelType w:val="hybridMultilevel"/>
    <w:tmpl w:val="4FF6EEE0"/>
    <w:lvl w:ilvl="0" w:tplc="CD50113A">
      <w:start w:val="1"/>
      <w:numFmt w:val="bullet"/>
      <w:lvlText w:val=""/>
      <w:lvlJc w:val="left"/>
      <w:pPr>
        <w:tabs>
          <w:tab w:val="num" w:pos="2129"/>
        </w:tabs>
        <w:ind w:left="680" w:firstLine="1109"/>
      </w:pPr>
      <w:rPr>
        <w:rFonts w:ascii="Symbol" w:hAnsi="Symbol" w:hint="default"/>
      </w:rPr>
    </w:lvl>
    <w:lvl w:ilvl="1" w:tplc="B894A25A">
      <w:start w:val="1"/>
      <w:numFmt w:val="bullet"/>
      <w:lvlText w:val=""/>
      <w:lvlJc w:val="left"/>
      <w:pPr>
        <w:tabs>
          <w:tab w:val="num" w:pos="3238"/>
        </w:tabs>
        <w:ind w:left="1080" w:firstLine="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19684F"/>
    <w:multiLevelType w:val="multilevel"/>
    <w:tmpl w:val="C47EB48E"/>
    <w:lvl w:ilvl="0">
      <w:start w:val="2"/>
      <w:numFmt w:val="decimal"/>
      <w:lvlText w:val="%1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hint="default"/>
      </w:rPr>
    </w:lvl>
  </w:abstractNum>
  <w:abstractNum w:abstractNumId="23" w15:restartNumberingAfterBreak="0">
    <w:nsid w:val="46BB2EFA"/>
    <w:multiLevelType w:val="hybridMultilevel"/>
    <w:tmpl w:val="B622AD78"/>
    <w:lvl w:ilvl="0" w:tplc="ED3CDF7E">
      <w:start w:val="1"/>
      <w:numFmt w:val="bullet"/>
      <w:lvlText w:val=""/>
      <w:lvlJc w:val="left"/>
      <w:pPr>
        <w:ind w:left="851" w:hanging="284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C8266E0"/>
    <w:multiLevelType w:val="multilevel"/>
    <w:tmpl w:val="D8CCA6D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4D7251F7"/>
    <w:multiLevelType w:val="hybridMultilevel"/>
    <w:tmpl w:val="8B9EB964"/>
    <w:lvl w:ilvl="0" w:tplc="6C5EF24A">
      <w:start w:val="1"/>
      <w:numFmt w:val="bullet"/>
      <w:lvlText w:val=""/>
      <w:lvlJc w:val="left"/>
      <w:pPr>
        <w:ind w:left="851" w:hanging="284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AE2724"/>
    <w:multiLevelType w:val="multilevel"/>
    <w:tmpl w:val="A2AC3EAA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 w15:restartNumberingAfterBreak="0">
    <w:nsid w:val="5E5661EE"/>
    <w:multiLevelType w:val="hybridMultilevel"/>
    <w:tmpl w:val="5FFCC668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735508"/>
    <w:multiLevelType w:val="hybridMultilevel"/>
    <w:tmpl w:val="BDB8E674"/>
    <w:lvl w:ilvl="0" w:tplc="9FBEB826">
      <w:start w:val="1"/>
      <w:numFmt w:val="bullet"/>
      <w:lvlText w:val=""/>
      <w:lvlJc w:val="left"/>
      <w:pPr>
        <w:tabs>
          <w:tab w:val="num" w:pos="1987"/>
        </w:tabs>
        <w:ind w:left="1023" w:firstLine="624"/>
      </w:pPr>
      <w:rPr>
        <w:rFonts w:ascii="Symbol" w:hAnsi="Symbol" w:hint="default"/>
      </w:rPr>
    </w:lvl>
    <w:lvl w:ilvl="1" w:tplc="DAACB0EA">
      <w:start w:val="1"/>
      <w:numFmt w:val="bullet"/>
      <w:lvlText w:val=""/>
      <w:lvlJc w:val="left"/>
      <w:pPr>
        <w:tabs>
          <w:tab w:val="num" w:pos="1420"/>
        </w:tabs>
        <w:ind w:left="456" w:firstLine="624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75665A"/>
    <w:multiLevelType w:val="hybridMultilevel"/>
    <w:tmpl w:val="CB6EC228"/>
    <w:lvl w:ilvl="0" w:tplc="EF1A5AAC">
      <w:start w:val="1"/>
      <w:numFmt w:val="decimal"/>
      <w:lvlText w:val="%1."/>
      <w:lvlJc w:val="left"/>
      <w:pPr>
        <w:ind w:left="851" w:hanging="284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87179DF"/>
    <w:multiLevelType w:val="hybridMultilevel"/>
    <w:tmpl w:val="5434BF88"/>
    <w:lvl w:ilvl="0" w:tplc="32462550">
      <w:start w:val="1"/>
      <w:numFmt w:val="bullet"/>
      <w:lvlText w:val="-"/>
      <w:lvlJc w:val="left"/>
      <w:pPr>
        <w:ind w:left="851" w:hanging="284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6A691017"/>
    <w:multiLevelType w:val="multilevel"/>
    <w:tmpl w:val="A84AA4B6"/>
    <w:lvl w:ilvl="0">
      <w:start w:val="2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1074"/>
        </w:tabs>
        <w:ind w:left="107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24"/>
        </w:tabs>
        <w:ind w:left="392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92"/>
        </w:tabs>
        <w:ind w:left="4992" w:hanging="2160"/>
      </w:pPr>
      <w:rPr>
        <w:rFonts w:hint="default"/>
      </w:rPr>
    </w:lvl>
  </w:abstractNum>
  <w:abstractNum w:abstractNumId="32" w15:restartNumberingAfterBreak="0">
    <w:nsid w:val="6BFB59FC"/>
    <w:multiLevelType w:val="hybridMultilevel"/>
    <w:tmpl w:val="C05650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483BCE"/>
    <w:multiLevelType w:val="multilevel"/>
    <w:tmpl w:val="46628ED0"/>
    <w:lvl w:ilvl="0">
      <w:start w:val="3"/>
      <w:numFmt w:val="decimal"/>
      <w:lvlText w:val="%1."/>
      <w:lvlJc w:val="left"/>
      <w:pPr>
        <w:tabs>
          <w:tab w:val="num" w:pos="765"/>
        </w:tabs>
        <w:ind w:left="765" w:hanging="7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43"/>
        </w:tabs>
        <w:ind w:left="943" w:hanging="7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21"/>
        </w:tabs>
        <w:ind w:left="1121" w:hanging="765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614"/>
        </w:tabs>
        <w:ind w:left="1614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072"/>
        </w:tabs>
        <w:ind w:left="1072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30"/>
        </w:tabs>
        <w:ind w:left="23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68"/>
        </w:tabs>
        <w:ind w:left="28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46"/>
        </w:tabs>
        <w:ind w:left="304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84"/>
        </w:tabs>
        <w:ind w:left="3584" w:hanging="2160"/>
      </w:pPr>
      <w:rPr>
        <w:rFonts w:hint="default"/>
      </w:rPr>
    </w:lvl>
  </w:abstractNum>
  <w:abstractNum w:abstractNumId="34" w15:restartNumberingAfterBreak="0">
    <w:nsid w:val="71C60D7E"/>
    <w:multiLevelType w:val="hybridMultilevel"/>
    <w:tmpl w:val="9C52871E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C626D1"/>
    <w:multiLevelType w:val="hybridMultilevel"/>
    <w:tmpl w:val="A29E2E76"/>
    <w:lvl w:ilvl="0" w:tplc="D1E6EF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155BD0"/>
    <w:multiLevelType w:val="hybridMultilevel"/>
    <w:tmpl w:val="1F542952"/>
    <w:lvl w:ilvl="0" w:tplc="89609FD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37" w15:restartNumberingAfterBreak="0">
    <w:nsid w:val="7AD35612"/>
    <w:multiLevelType w:val="multilevel"/>
    <w:tmpl w:val="73A29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C7F633B"/>
    <w:multiLevelType w:val="multilevel"/>
    <w:tmpl w:val="283C12E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8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9" w15:restartNumberingAfterBreak="0">
    <w:nsid w:val="7D144843"/>
    <w:multiLevelType w:val="multilevel"/>
    <w:tmpl w:val="D99E228A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30"/>
        </w:tabs>
        <w:ind w:left="63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20"/>
        </w:tabs>
        <w:ind w:left="22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40"/>
        </w:tabs>
        <w:ind w:left="2640" w:hanging="2160"/>
      </w:pPr>
      <w:rPr>
        <w:rFonts w:hint="default"/>
      </w:rPr>
    </w:lvl>
  </w:abstractNum>
  <w:abstractNum w:abstractNumId="40" w15:restartNumberingAfterBreak="0">
    <w:nsid w:val="7D30602C"/>
    <w:multiLevelType w:val="multilevel"/>
    <w:tmpl w:val="901E66F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1" w15:restartNumberingAfterBreak="0">
    <w:nsid w:val="7D503F9C"/>
    <w:multiLevelType w:val="hybridMultilevel"/>
    <w:tmpl w:val="E97E03B2"/>
    <w:lvl w:ilvl="0" w:tplc="0419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0"/>
  </w:num>
  <w:num w:numId="3">
    <w:abstractNumId w:val="39"/>
  </w:num>
  <w:num w:numId="4">
    <w:abstractNumId w:val="22"/>
  </w:num>
  <w:num w:numId="5">
    <w:abstractNumId w:val="5"/>
  </w:num>
  <w:num w:numId="6">
    <w:abstractNumId w:val="27"/>
  </w:num>
  <w:num w:numId="7">
    <w:abstractNumId w:val="34"/>
  </w:num>
  <w:num w:numId="8">
    <w:abstractNumId w:val="15"/>
  </w:num>
  <w:num w:numId="9">
    <w:abstractNumId w:val="4"/>
  </w:num>
  <w:num w:numId="10">
    <w:abstractNumId w:val="0"/>
  </w:num>
  <w:num w:numId="11">
    <w:abstractNumId w:val="31"/>
  </w:num>
  <w:num w:numId="12">
    <w:abstractNumId w:val="3"/>
  </w:num>
  <w:num w:numId="13">
    <w:abstractNumId w:val="33"/>
  </w:num>
  <w:num w:numId="14">
    <w:abstractNumId w:val="19"/>
  </w:num>
  <w:num w:numId="15">
    <w:abstractNumId w:val="20"/>
  </w:num>
  <w:num w:numId="16">
    <w:abstractNumId w:val="23"/>
  </w:num>
  <w:num w:numId="17">
    <w:abstractNumId w:val="9"/>
  </w:num>
  <w:num w:numId="18">
    <w:abstractNumId w:val="38"/>
  </w:num>
  <w:num w:numId="19">
    <w:abstractNumId w:val="25"/>
  </w:num>
  <w:num w:numId="20">
    <w:abstractNumId w:val="29"/>
  </w:num>
  <w:num w:numId="21">
    <w:abstractNumId w:val="32"/>
  </w:num>
  <w:num w:numId="22">
    <w:abstractNumId w:val="26"/>
  </w:num>
  <w:num w:numId="23">
    <w:abstractNumId w:val="30"/>
  </w:num>
  <w:num w:numId="24">
    <w:abstractNumId w:val="36"/>
  </w:num>
  <w:num w:numId="25">
    <w:abstractNumId w:val="12"/>
  </w:num>
  <w:num w:numId="26">
    <w:abstractNumId w:val="13"/>
  </w:num>
  <w:num w:numId="27">
    <w:abstractNumId w:val="1"/>
  </w:num>
  <w:num w:numId="28">
    <w:abstractNumId w:val="21"/>
  </w:num>
  <w:num w:numId="29">
    <w:abstractNumId w:val="28"/>
  </w:num>
  <w:num w:numId="30">
    <w:abstractNumId w:val="24"/>
  </w:num>
  <w:num w:numId="31">
    <w:abstractNumId w:val="11"/>
  </w:num>
  <w:num w:numId="32">
    <w:abstractNumId w:val="37"/>
  </w:num>
  <w:num w:numId="33">
    <w:abstractNumId w:val="41"/>
  </w:num>
  <w:num w:numId="34">
    <w:abstractNumId w:val="10"/>
  </w:num>
  <w:num w:numId="35">
    <w:abstractNumId w:val="17"/>
  </w:num>
  <w:num w:numId="36">
    <w:abstractNumId w:val="18"/>
  </w:num>
  <w:num w:numId="37">
    <w:abstractNumId w:val="8"/>
  </w:num>
  <w:num w:numId="38">
    <w:abstractNumId w:val="35"/>
  </w:num>
  <w:num w:numId="39">
    <w:abstractNumId w:val="7"/>
  </w:num>
  <w:num w:numId="40">
    <w:abstractNumId w:val="16"/>
  </w:num>
  <w:num w:numId="41">
    <w:abstractNumId w:val="2"/>
  </w:num>
  <w:num w:numId="42">
    <w:abstractNumId w:val="6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308F3"/>
    <w:rsid w:val="00062BCA"/>
    <w:rsid w:val="00230ABC"/>
    <w:rsid w:val="00243486"/>
    <w:rsid w:val="00783AB7"/>
    <w:rsid w:val="00A51F6C"/>
    <w:rsid w:val="00C308F3"/>
    <w:rsid w:val="00FB4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01654B0"/>
  <w15:docId w15:val="{BB2A3665-7839-4DE8-922D-65BC5ED5B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3486"/>
  </w:style>
  <w:style w:type="paragraph" w:styleId="1">
    <w:name w:val="heading 1"/>
    <w:basedOn w:val="a"/>
    <w:next w:val="a"/>
    <w:link w:val="10"/>
    <w:qFormat/>
    <w:rsid w:val="00C308F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2">
    <w:name w:val="heading 2"/>
    <w:basedOn w:val="a"/>
    <w:next w:val="a"/>
    <w:link w:val="20"/>
    <w:qFormat/>
    <w:rsid w:val="00A51F6C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US" w:eastAsia="en-US"/>
    </w:rPr>
  </w:style>
  <w:style w:type="paragraph" w:styleId="3">
    <w:name w:val="heading 3"/>
    <w:basedOn w:val="a"/>
    <w:next w:val="a"/>
    <w:link w:val="30"/>
    <w:qFormat/>
    <w:rsid w:val="00A51F6C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A51F6C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10">
    <w:name w:val="Заголовок 1 Знак"/>
    <w:basedOn w:val="a0"/>
    <w:link w:val="1"/>
    <w:rsid w:val="00C308F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aliases w:val="Основной текст Знак Знак Знак"/>
    <w:basedOn w:val="a"/>
    <w:link w:val="a4"/>
    <w:rsid w:val="00C308F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aliases w:val="Основной текст Знак Знак Знак Знак"/>
    <w:basedOn w:val="a0"/>
    <w:link w:val="a3"/>
    <w:rsid w:val="00C308F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link w:val="a6"/>
    <w:uiPriority w:val="1"/>
    <w:qFormat/>
    <w:rsid w:val="00C308F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C308F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nhideWhenUsed/>
    <w:rsid w:val="00C308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C308F3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rsid w:val="00A51F6C"/>
    <w:rPr>
      <w:rFonts w:ascii="Arial" w:eastAsia="Times New Roman" w:hAnsi="Arial" w:cs="Arial"/>
      <w:b/>
      <w:bCs/>
      <w:i/>
      <w:iCs/>
      <w:sz w:val="28"/>
      <w:szCs w:val="28"/>
      <w:lang w:val="en-US" w:eastAsia="en-US"/>
    </w:rPr>
  </w:style>
  <w:style w:type="character" w:customStyle="1" w:styleId="30">
    <w:name w:val="Заголовок 3 Знак"/>
    <w:basedOn w:val="a0"/>
    <w:link w:val="3"/>
    <w:rsid w:val="00A51F6C"/>
    <w:rPr>
      <w:rFonts w:ascii="Arial" w:eastAsia="Times New Roman" w:hAnsi="Arial" w:cs="Arial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rsid w:val="00A51F6C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11">
    <w:name w:val="1"/>
    <w:basedOn w:val="a"/>
    <w:rsid w:val="00A51F6C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paragraph" w:styleId="a9">
    <w:name w:val="List"/>
    <w:basedOn w:val="a"/>
    <w:rsid w:val="00A51F6C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</w:rPr>
  </w:style>
  <w:style w:type="paragraph" w:styleId="21">
    <w:name w:val="Body Text 2"/>
    <w:basedOn w:val="a"/>
    <w:link w:val="22"/>
    <w:rsid w:val="00A51F6C"/>
    <w:pPr>
      <w:spacing w:after="0" w:line="240" w:lineRule="auto"/>
      <w:jc w:val="both"/>
    </w:pPr>
    <w:rPr>
      <w:rFonts w:ascii="Arial" w:eastAsia="Times New Roman" w:hAnsi="Arial" w:cs="Times New Roman"/>
      <w:color w:val="FF0000"/>
      <w:sz w:val="24"/>
      <w:szCs w:val="24"/>
      <w:lang w:val="x-none" w:eastAsia="en-US"/>
    </w:rPr>
  </w:style>
  <w:style w:type="character" w:customStyle="1" w:styleId="22">
    <w:name w:val="Основной текст 2 Знак"/>
    <w:basedOn w:val="a0"/>
    <w:link w:val="21"/>
    <w:rsid w:val="00A51F6C"/>
    <w:rPr>
      <w:rFonts w:ascii="Arial" w:eastAsia="Times New Roman" w:hAnsi="Arial" w:cs="Times New Roman"/>
      <w:color w:val="FF0000"/>
      <w:sz w:val="24"/>
      <w:szCs w:val="24"/>
      <w:lang w:val="x-none" w:eastAsia="en-US"/>
    </w:rPr>
  </w:style>
  <w:style w:type="character" w:customStyle="1" w:styleId="a6">
    <w:name w:val="Без интервала Знак"/>
    <w:link w:val="a5"/>
    <w:uiPriority w:val="1"/>
    <w:rsid w:val="00A51F6C"/>
    <w:rPr>
      <w:rFonts w:ascii="Calibri" w:eastAsia="Times New Roman" w:hAnsi="Calibri" w:cs="Times New Roman"/>
    </w:rPr>
  </w:style>
  <w:style w:type="paragraph" w:styleId="aa">
    <w:name w:val="Block Text"/>
    <w:basedOn w:val="a"/>
    <w:rsid w:val="00A51F6C"/>
    <w:pPr>
      <w:spacing w:after="0" w:line="240" w:lineRule="auto"/>
      <w:ind w:left="708" w:right="-109"/>
    </w:pPr>
    <w:rPr>
      <w:rFonts w:ascii="Arial" w:eastAsia="Times New Roman" w:hAnsi="Arial" w:cs="Arial"/>
      <w:sz w:val="24"/>
      <w:szCs w:val="24"/>
    </w:rPr>
  </w:style>
  <w:style w:type="paragraph" w:styleId="ab">
    <w:name w:val="Body Text Indent"/>
    <w:basedOn w:val="a"/>
    <w:link w:val="ac"/>
    <w:rsid w:val="00A51F6C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Основной текст с отступом Знак"/>
    <w:basedOn w:val="a0"/>
    <w:link w:val="ab"/>
    <w:rsid w:val="00A51F6C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A51F6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23">
    <w:name w:val="Body Text Indent 2"/>
    <w:basedOn w:val="a"/>
    <w:link w:val="24"/>
    <w:rsid w:val="00A51F6C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4">
    <w:name w:val="Основной текст с отступом 2 Знак"/>
    <w:basedOn w:val="a0"/>
    <w:link w:val="23"/>
    <w:rsid w:val="00A51F6C"/>
    <w:rPr>
      <w:rFonts w:ascii="Times New Roman" w:eastAsia="Times New Roman" w:hAnsi="Times New Roman" w:cs="Times New Roman"/>
      <w:sz w:val="24"/>
      <w:szCs w:val="24"/>
    </w:rPr>
  </w:style>
  <w:style w:type="character" w:customStyle="1" w:styleId="12">
    <w:name w:val=" Знак Знак1"/>
    <w:rsid w:val="00A51F6C"/>
    <w:rPr>
      <w:sz w:val="24"/>
      <w:szCs w:val="24"/>
      <w:lang w:val="ru-RU" w:eastAsia="ru-RU" w:bidi="ar-SA"/>
    </w:rPr>
  </w:style>
  <w:style w:type="paragraph" w:customStyle="1" w:styleId="ad">
    <w:name w:val="Стиль пункта схемы"/>
    <w:basedOn w:val="a"/>
    <w:link w:val="ae"/>
    <w:rsid w:val="00A51F6C"/>
    <w:pPr>
      <w:suppressAutoHyphens/>
      <w:autoSpaceDE w:val="0"/>
      <w:spacing w:after="0" w:line="360" w:lineRule="auto"/>
      <w:ind w:firstLine="680"/>
      <w:jc w:val="both"/>
    </w:pPr>
    <w:rPr>
      <w:rFonts w:ascii="Arial" w:eastAsia="Times New Roman" w:hAnsi="Arial" w:cs="Arial"/>
      <w:sz w:val="28"/>
      <w:szCs w:val="28"/>
      <w:lang w:eastAsia="ar-SA"/>
    </w:rPr>
  </w:style>
  <w:style w:type="character" w:customStyle="1" w:styleId="ae">
    <w:name w:val="Стиль пункта схемы Знак"/>
    <w:link w:val="ad"/>
    <w:locked/>
    <w:rsid w:val="00A51F6C"/>
    <w:rPr>
      <w:rFonts w:ascii="Arial" w:eastAsia="Times New Roman" w:hAnsi="Arial" w:cs="Arial"/>
      <w:sz w:val="28"/>
      <w:szCs w:val="28"/>
      <w:lang w:eastAsia="ar-SA"/>
    </w:rPr>
  </w:style>
  <w:style w:type="paragraph" w:customStyle="1" w:styleId="af">
    <w:name w:val="Стиль пункта схемы Знак Знак Знак Знак Знак Знак"/>
    <w:basedOn w:val="a"/>
    <w:link w:val="af0"/>
    <w:rsid w:val="00A51F6C"/>
    <w:pPr>
      <w:autoSpaceDE w:val="0"/>
      <w:autoSpaceDN w:val="0"/>
      <w:adjustRightInd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0">
    <w:name w:val="Стиль пункта схемы Знак Знак Знак Знак Знак Знак Знак"/>
    <w:link w:val="af"/>
    <w:rsid w:val="00A51F6C"/>
    <w:rPr>
      <w:rFonts w:ascii="Times New Roman" w:eastAsia="Times New Roman" w:hAnsi="Times New Roman" w:cs="Times New Roman"/>
      <w:sz w:val="28"/>
      <w:szCs w:val="28"/>
    </w:rPr>
  </w:style>
  <w:style w:type="character" w:customStyle="1" w:styleId="FontStyle157">
    <w:name w:val="Font Style157"/>
    <w:rsid w:val="00A51F6C"/>
    <w:rPr>
      <w:rFonts w:eastAsia="Times New Roman"/>
      <w:b/>
      <w:color w:val="auto"/>
      <w:sz w:val="26"/>
      <w:lang w:val="ru-RU" w:eastAsia="zh-CN"/>
    </w:rPr>
  </w:style>
  <w:style w:type="paragraph" w:customStyle="1" w:styleId="af1">
    <w:name w:val="Абзац"/>
    <w:basedOn w:val="a"/>
    <w:link w:val="af2"/>
    <w:rsid w:val="00A51F6C"/>
    <w:pPr>
      <w:spacing w:before="120" w:after="60" w:line="240" w:lineRule="auto"/>
      <w:ind w:firstLine="567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af2">
    <w:name w:val="Абзац Знак"/>
    <w:link w:val="af1"/>
    <w:locked/>
    <w:rsid w:val="00A51F6C"/>
    <w:rPr>
      <w:rFonts w:ascii="Calibri" w:eastAsia="Times New Roman" w:hAnsi="Calibri" w:cs="Times New Roman"/>
      <w:sz w:val="24"/>
      <w:szCs w:val="24"/>
    </w:rPr>
  </w:style>
  <w:style w:type="character" w:customStyle="1" w:styleId="af3">
    <w:name w:val="Основной текст_"/>
    <w:link w:val="14"/>
    <w:locked/>
    <w:rsid w:val="00A51F6C"/>
    <w:rPr>
      <w:sz w:val="27"/>
      <w:szCs w:val="27"/>
      <w:shd w:val="clear" w:color="auto" w:fill="FFFFFF"/>
    </w:rPr>
  </w:style>
  <w:style w:type="paragraph" w:customStyle="1" w:styleId="14">
    <w:name w:val="Основной текст14"/>
    <w:basedOn w:val="a"/>
    <w:link w:val="af3"/>
    <w:rsid w:val="00A51F6C"/>
    <w:pPr>
      <w:widowControl w:val="0"/>
      <w:shd w:val="clear" w:color="auto" w:fill="FFFFFF"/>
      <w:spacing w:after="0" w:line="480" w:lineRule="exact"/>
      <w:ind w:hanging="700"/>
      <w:jc w:val="both"/>
    </w:pPr>
    <w:rPr>
      <w:sz w:val="27"/>
      <w:szCs w:val="27"/>
      <w:shd w:val="clear" w:color="auto" w:fill="FFFFFF"/>
    </w:rPr>
  </w:style>
  <w:style w:type="paragraph" w:customStyle="1" w:styleId="ListParagraph">
    <w:name w:val="List Paragraph"/>
    <w:basedOn w:val="a"/>
    <w:link w:val="ListParagraphChar"/>
    <w:rsid w:val="00A51F6C"/>
    <w:pPr>
      <w:spacing w:after="0"/>
      <w:ind w:left="720"/>
      <w:jc w:val="both"/>
    </w:pPr>
    <w:rPr>
      <w:rFonts w:ascii="Times New Roman" w:eastAsia="Times New Roman" w:hAnsi="Times New Roman" w:cs="Times New Roman"/>
      <w:sz w:val="28"/>
    </w:rPr>
  </w:style>
  <w:style w:type="character" w:customStyle="1" w:styleId="ListParagraphChar">
    <w:name w:val="List Paragraph Char"/>
    <w:link w:val="ListParagraph"/>
    <w:locked/>
    <w:rsid w:val="00A51F6C"/>
    <w:rPr>
      <w:rFonts w:ascii="Times New Roman" w:eastAsia="Times New Roman" w:hAnsi="Times New Roman" w:cs="Times New Roman"/>
      <w:sz w:val="28"/>
    </w:rPr>
  </w:style>
  <w:style w:type="table" w:styleId="af4">
    <w:name w:val="Table Grid"/>
    <w:basedOn w:val="a1"/>
    <w:rsid w:val="00A51F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1CharChar1CharChar">
    <w:name w:val=" Char Char Знак Знак1 Char Char1 Знак Знак Char Char"/>
    <w:basedOn w:val="a"/>
    <w:rsid w:val="00A51F6C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paragraph" w:styleId="af5">
    <w:name w:val="List Paragraph"/>
    <w:basedOn w:val="a"/>
    <w:link w:val="af6"/>
    <w:qFormat/>
    <w:rsid w:val="00A51F6C"/>
    <w:pPr>
      <w:suppressAutoHyphens/>
      <w:spacing w:after="0" w:line="240" w:lineRule="auto"/>
      <w:ind w:left="720" w:firstLine="709"/>
      <w:contextualSpacing/>
      <w:jc w:val="both"/>
    </w:pPr>
    <w:rPr>
      <w:rFonts w:ascii="Arial" w:eastAsia="Times New Roman" w:hAnsi="Arial" w:cs="Arial"/>
      <w:sz w:val="24"/>
      <w:szCs w:val="16"/>
      <w:lang w:eastAsia="ar-SA"/>
    </w:rPr>
  </w:style>
  <w:style w:type="character" w:customStyle="1" w:styleId="af6">
    <w:name w:val="Абзац списка Знак"/>
    <w:link w:val="af5"/>
    <w:rsid w:val="00A51F6C"/>
    <w:rPr>
      <w:rFonts w:ascii="Arial" w:eastAsia="Times New Roman" w:hAnsi="Arial" w:cs="Arial"/>
      <w:sz w:val="24"/>
      <w:szCs w:val="16"/>
      <w:lang w:eastAsia="ar-SA"/>
    </w:rPr>
  </w:style>
  <w:style w:type="paragraph" w:customStyle="1" w:styleId="ConsPlusNormal">
    <w:name w:val="ConsPlusNormal"/>
    <w:rsid w:val="00A51F6C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4"/>
      <w:lang w:eastAsia="ar-SA"/>
    </w:rPr>
  </w:style>
  <w:style w:type="character" w:styleId="af7">
    <w:name w:val="Emphasis"/>
    <w:qFormat/>
    <w:rsid w:val="00A51F6C"/>
    <w:rPr>
      <w:i/>
      <w:iCs/>
    </w:rPr>
  </w:style>
  <w:style w:type="character" w:customStyle="1" w:styleId="s2">
    <w:name w:val="s2"/>
    <w:basedOn w:val="a0"/>
    <w:rsid w:val="00A51F6C"/>
  </w:style>
  <w:style w:type="character" w:customStyle="1" w:styleId="FontStyle158">
    <w:name w:val="Font Style158"/>
    <w:rsid w:val="00A51F6C"/>
    <w:rPr>
      <w:rFonts w:eastAsia="Times New Roman"/>
      <w:color w:val="auto"/>
      <w:sz w:val="26"/>
      <w:lang w:val="ru-RU" w:eastAsia="zh-CN"/>
    </w:rPr>
  </w:style>
  <w:style w:type="character" w:customStyle="1" w:styleId="8">
    <w:name w:val=" Знак Знак8"/>
    <w:locked/>
    <w:rsid w:val="00A51F6C"/>
    <w:rPr>
      <w:sz w:val="24"/>
      <w:szCs w:val="24"/>
      <w:lang w:val="ru-RU" w:eastAsia="ru-RU" w:bidi="ar-SA"/>
    </w:rPr>
  </w:style>
  <w:style w:type="paragraph" w:customStyle="1" w:styleId="af8">
    <w:name w:val="Основной стиль СТО ООО &quot;СамараЭСКО&quot;"/>
    <w:basedOn w:val="a"/>
    <w:rsid w:val="00A51F6C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styleId="31">
    <w:name w:val="Body Text Indent 3"/>
    <w:basedOn w:val="a"/>
    <w:link w:val="32"/>
    <w:rsid w:val="00A51F6C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A51F6C"/>
    <w:rPr>
      <w:rFonts w:ascii="Times New Roman" w:eastAsia="Times New Roman" w:hAnsi="Times New Roman" w:cs="Times New Roman"/>
      <w:sz w:val="16"/>
      <w:szCs w:val="16"/>
    </w:rPr>
  </w:style>
  <w:style w:type="paragraph" w:styleId="af9">
    <w:name w:val="footer"/>
    <w:aliases w:val=" Знак9"/>
    <w:basedOn w:val="a"/>
    <w:link w:val="afa"/>
    <w:rsid w:val="00A51F6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a">
    <w:name w:val="Нижний колонтитул Знак"/>
    <w:aliases w:val=" Знак9 Знак"/>
    <w:basedOn w:val="a0"/>
    <w:link w:val="af9"/>
    <w:rsid w:val="00A51F6C"/>
    <w:rPr>
      <w:rFonts w:ascii="Times New Roman" w:eastAsia="Times New Roman" w:hAnsi="Times New Roman" w:cs="Times New Roman"/>
      <w:sz w:val="24"/>
      <w:szCs w:val="24"/>
    </w:rPr>
  </w:style>
  <w:style w:type="character" w:styleId="afb">
    <w:name w:val="page number"/>
    <w:basedOn w:val="a0"/>
    <w:rsid w:val="00A51F6C"/>
  </w:style>
  <w:style w:type="character" w:customStyle="1" w:styleId="FontStyle103">
    <w:name w:val="Font Style103"/>
    <w:rsid w:val="00A51F6C"/>
    <w:rPr>
      <w:rFonts w:ascii="Times New Roman" w:hAnsi="Times New Roman" w:cs="Times New Roman"/>
      <w:color w:val="000000"/>
      <w:sz w:val="20"/>
      <w:szCs w:val="20"/>
    </w:rPr>
  </w:style>
  <w:style w:type="character" w:customStyle="1" w:styleId="6">
    <w:name w:val=" Знак Знак6"/>
    <w:locked/>
    <w:rsid w:val="00A51F6C"/>
    <w:rPr>
      <w:sz w:val="24"/>
      <w:szCs w:val="24"/>
      <w:lang w:val="ru-RU" w:eastAsia="ru-RU" w:bidi="ar-SA"/>
    </w:rPr>
  </w:style>
  <w:style w:type="paragraph" w:customStyle="1" w:styleId="Style8">
    <w:name w:val="Style8"/>
    <w:basedOn w:val="a"/>
    <w:rsid w:val="00A51F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paragraph" w:customStyle="1" w:styleId="Style28">
    <w:name w:val="Style28"/>
    <w:basedOn w:val="a"/>
    <w:rsid w:val="00A51F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paragraph" w:customStyle="1" w:styleId="Style">
    <w:name w:val="Style"/>
    <w:basedOn w:val="a"/>
    <w:rsid w:val="00A51F6C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 w:eastAsia="en-US"/>
    </w:rPr>
  </w:style>
  <w:style w:type="paragraph" w:customStyle="1" w:styleId="140">
    <w:name w:val="Текст 14(справа)"/>
    <w:basedOn w:val="a"/>
    <w:link w:val="141"/>
    <w:autoRedefine/>
    <w:rsid w:val="00A51F6C"/>
    <w:pPr>
      <w:spacing w:after="0" w:line="360" w:lineRule="auto"/>
      <w:ind w:firstLine="709"/>
      <w:contextualSpacing/>
      <w:jc w:val="both"/>
    </w:pPr>
    <w:rPr>
      <w:rFonts w:ascii="Times New Roman" w:eastAsia="Times New Roman" w:hAnsi="Times New Roman" w:cs="Times New Roman"/>
      <w:bCs/>
      <w:sz w:val="28"/>
      <w:szCs w:val="28"/>
      <w:lang w:eastAsia="x-none"/>
    </w:rPr>
  </w:style>
  <w:style w:type="character" w:customStyle="1" w:styleId="141">
    <w:name w:val="Текст 14(справа) Знак"/>
    <w:link w:val="140"/>
    <w:rsid w:val="00A51F6C"/>
    <w:rPr>
      <w:rFonts w:ascii="Times New Roman" w:eastAsia="Times New Roman" w:hAnsi="Times New Roman" w:cs="Times New Roman"/>
      <w:bCs/>
      <w:sz w:val="28"/>
      <w:szCs w:val="28"/>
      <w:lang w:eastAsia="x-none"/>
    </w:rPr>
  </w:style>
  <w:style w:type="character" w:styleId="afc">
    <w:name w:val="Strong"/>
    <w:qFormat/>
    <w:rsid w:val="00A51F6C"/>
    <w:rPr>
      <w:b/>
      <w:bCs/>
    </w:rPr>
  </w:style>
  <w:style w:type="paragraph" w:styleId="afd">
    <w:basedOn w:val="a"/>
    <w:next w:val="afe"/>
    <w:rsid w:val="00A51F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">
    <w:name w:val="Основной"/>
    <w:basedOn w:val="ab"/>
    <w:rsid w:val="00A51F6C"/>
    <w:pPr>
      <w:suppressAutoHyphens/>
      <w:spacing w:after="0"/>
      <w:ind w:left="0" w:firstLine="680"/>
      <w:jc w:val="both"/>
    </w:pPr>
    <w:rPr>
      <w:color w:val="000000"/>
      <w:sz w:val="28"/>
      <w:szCs w:val="16"/>
      <w:lang w:eastAsia="ar-SA"/>
    </w:rPr>
  </w:style>
  <w:style w:type="paragraph" w:customStyle="1" w:styleId="aff0">
    <w:name w:val="Обычный текст"/>
    <w:basedOn w:val="a"/>
    <w:link w:val="aff1"/>
    <w:qFormat/>
    <w:rsid w:val="00A51F6C"/>
    <w:pPr>
      <w:spacing w:after="0" w:line="360" w:lineRule="auto"/>
      <w:jc w:val="both"/>
    </w:pPr>
    <w:rPr>
      <w:rFonts w:ascii="Arial" w:eastAsia="MS Mincho" w:hAnsi="Arial" w:cs="Times New Roman"/>
      <w:sz w:val="24"/>
      <w:szCs w:val="20"/>
      <w:lang w:val="x-none" w:eastAsia="x-none"/>
    </w:rPr>
  </w:style>
  <w:style w:type="character" w:customStyle="1" w:styleId="aff1">
    <w:name w:val="Обычный текст Знак"/>
    <w:link w:val="aff0"/>
    <w:locked/>
    <w:rsid w:val="00A51F6C"/>
    <w:rPr>
      <w:rFonts w:ascii="Arial" w:eastAsia="MS Mincho" w:hAnsi="Arial" w:cs="Times New Roman"/>
      <w:sz w:val="24"/>
      <w:szCs w:val="20"/>
      <w:lang w:val="x-none" w:eastAsia="x-none"/>
    </w:rPr>
  </w:style>
  <w:style w:type="paragraph" w:customStyle="1" w:styleId="13">
    <w:name w:val="Нор Абзац1"/>
    <w:basedOn w:val="a"/>
    <w:rsid w:val="00A51F6C"/>
    <w:pPr>
      <w:suppressAutoHyphens/>
      <w:spacing w:before="60" w:after="0" w:line="240" w:lineRule="auto"/>
      <w:ind w:firstLine="397"/>
      <w:jc w:val="both"/>
    </w:pPr>
    <w:rPr>
      <w:rFonts w:ascii="Arial" w:eastAsia="Times New Roman" w:hAnsi="Arial" w:cs="Arial"/>
      <w:color w:val="000000"/>
      <w:sz w:val="24"/>
      <w:szCs w:val="20"/>
      <w:lang w:eastAsia="ar-SA"/>
    </w:rPr>
  </w:style>
  <w:style w:type="paragraph" w:customStyle="1" w:styleId="Style20">
    <w:name w:val="Style20"/>
    <w:basedOn w:val="a"/>
    <w:rsid w:val="00A51F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character" w:customStyle="1" w:styleId="FontStyle162">
    <w:name w:val="Font Style162"/>
    <w:rsid w:val="00A51F6C"/>
    <w:rPr>
      <w:rFonts w:ascii="Times New Roman" w:hAnsi="Times New Roman"/>
      <w:b/>
      <w:sz w:val="18"/>
      <w:lang w:val="ru-RU" w:eastAsia="zh-CN"/>
    </w:rPr>
  </w:style>
  <w:style w:type="paragraph" w:customStyle="1" w:styleId="Style59">
    <w:name w:val="Style59"/>
    <w:basedOn w:val="a"/>
    <w:rsid w:val="00A51F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character" w:customStyle="1" w:styleId="Heading2Char">
    <w:name w:val="Heading 2 Char"/>
    <w:semiHidden/>
    <w:locked/>
    <w:rsid w:val="00A51F6C"/>
    <w:rPr>
      <w:rFonts w:ascii="Arial" w:hAnsi="Arial" w:cs="Arial"/>
      <w:b/>
      <w:bCs/>
      <w:i/>
      <w:iCs/>
      <w:sz w:val="28"/>
      <w:szCs w:val="28"/>
      <w:lang w:val="en-US" w:eastAsia="en-US" w:bidi="ar-SA"/>
    </w:rPr>
  </w:style>
  <w:style w:type="character" w:customStyle="1" w:styleId="BodyTextIndentChar">
    <w:name w:val="Body Text Indent Char"/>
    <w:semiHidden/>
    <w:locked/>
    <w:rsid w:val="00A51F6C"/>
    <w:rPr>
      <w:sz w:val="24"/>
      <w:szCs w:val="24"/>
      <w:lang w:val="ru-RU" w:eastAsia="ru-RU" w:bidi="ar-SA"/>
    </w:rPr>
  </w:style>
  <w:style w:type="paragraph" w:styleId="aff2">
    <w:name w:val="header"/>
    <w:aliases w:val="ВерхКолонтитул"/>
    <w:basedOn w:val="a"/>
    <w:link w:val="15"/>
    <w:rsid w:val="00A51F6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f3">
    <w:name w:val="Верхний колонтитул Знак"/>
    <w:basedOn w:val="a0"/>
    <w:uiPriority w:val="99"/>
    <w:semiHidden/>
    <w:rsid w:val="00A51F6C"/>
  </w:style>
  <w:style w:type="paragraph" w:customStyle="1" w:styleId="25">
    <w:name w:val="2"/>
    <w:basedOn w:val="a"/>
    <w:rsid w:val="00A51F6C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paragraph" w:styleId="HTML">
    <w:name w:val="HTML Preformatted"/>
    <w:basedOn w:val="a"/>
    <w:link w:val="HTML0"/>
    <w:uiPriority w:val="99"/>
    <w:unhideWhenUsed/>
    <w:rsid w:val="00A51F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A51F6C"/>
    <w:rPr>
      <w:rFonts w:ascii="Courier New" w:eastAsia="Times New Roman" w:hAnsi="Courier New" w:cs="Courier New"/>
      <w:sz w:val="20"/>
      <w:szCs w:val="20"/>
    </w:rPr>
  </w:style>
  <w:style w:type="character" w:customStyle="1" w:styleId="FontStyle163">
    <w:name w:val="Font Style163"/>
    <w:rsid w:val="00A51F6C"/>
    <w:rPr>
      <w:rFonts w:ascii="Times New Roman" w:hAnsi="Times New Roman"/>
      <w:sz w:val="18"/>
      <w:lang w:val="ru-RU" w:eastAsia="zh-CN"/>
    </w:rPr>
  </w:style>
  <w:style w:type="paragraph" w:customStyle="1" w:styleId="Style63">
    <w:name w:val="Style63"/>
    <w:basedOn w:val="a"/>
    <w:rsid w:val="00A51F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character" w:customStyle="1" w:styleId="15">
    <w:name w:val="Верхний колонтитул Знак1"/>
    <w:aliases w:val="ВерхКолонтитул Знак"/>
    <w:link w:val="aff2"/>
    <w:rsid w:val="00A51F6C"/>
    <w:rPr>
      <w:rFonts w:ascii="Times New Roman" w:eastAsia="Times New Roman" w:hAnsi="Times New Roman" w:cs="Times New Roman"/>
      <w:sz w:val="20"/>
      <w:szCs w:val="20"/>
    </w:rPr>
  </w:style>
  <w:style w:type="paragraph" w:customStyle="1" w:styleId="xl38">
    <w:name w:val="xl38"/>
    <w:basedOn w:val="a"/>
    <w:rsid w:val="00A51F6C"/>
    <w:pPr>
      <w:spacing w:before="100" w:after="100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">
    <w:name w:val=" Знак Знак7"/>
    <w:basedOn w:val="a"/>
    <w:rsid w:val="00A51F6C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character" w:customStyle="1" w:styleId="WW8Num2z8">
    <w:name w:val="WW8Num2z8"/>
    <w:rsid w:val="00A51F6C"/>
  </w:style>
  <w:style w:type="paragraph" w:customStyle="1" w:styleId="26">
    <w:name w:val="Без интервала2"/>
    <w:uiPriority w:val="1"/>
    <w:qFormat/>
    <w:rsid w:val="00A51F6C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6">
    <w:name w:val="Стиль1"/>
    <w:basedOn w:val="a"/>
    <w:rsid w:val="00A51F6C"/>
    <w:pPr>
      <w:widowControl w:val="0"/>
      <w:spacing w:before="120" w:after="12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8"/>
    </w:rPr>
  </w:style>
  <w:style w:type="paragraph" w:styleId="afe">
    <w:name w:val="Normal (Web)"/>
    <w:basedOn w:val="a"/>
    <w:uiPriority w:val="99"/>
    <w:semiHidden/>
    <w:unhideWhenUsed/>
    <w:rsid w:val="00A51F6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jpeg"/><Relationship Id="rId18" Type="http://schemas.openxmlformats.org/officeDocument/2006/relationships/image" Target="media/image9.emf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footer" Target="footer2.xml"/><Relationship Id="rId12" Type="http://schemas.openxmlformats.org/officeDocument/2006/relationships/chart" Target="charts/chart2.xml"/><Relationship Id="rId17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5" Type="http://schemas.openxmlformats.org/officeDocument/2006/relationships/image" Target="media/image6.emf"/><Relationship Id="rId10" Type="http://schemas.openxmlformats.org/officeDocument/2006/relationships/image" Target="media/image3.jpeg"/><Relationship Id="rId19" Type="http://schemas.openxmlformats.org/officeDocument/2006/relationships/image" Target="media/image10.emf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hyperlink" Target="consultantplus://offline/ref=B79A3446E0CA75340C506B3ADA1E3110CEE2B0187062FEE361A1AA74EFDDF27FFA766DBD335350D9BEJA78K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2071\Documents\2018\&#1057;&#1090;&#1072;&#1074;&#1088;&#1086;&#1087;&#1086;&#1083;&#1100;&#1089;&#1082;&#1080;&#1081;%20&#1088;&#1072;&#1081;&#1086;&#1085;\&#1061;&#1088;&#1103;&#1097;&#1105;&#1074;&#1082;&#1072;\&#1061;&#1088;&#1103;&#1097;&#1105;&#1074;&#1082;&#1072;.xls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2071\Documents\2018\&#1057;&#1090;&#1072;&#1074;&#1088;&#1086;&#1087;&#1086;&#1083;&#1100;&#1089;&#1082;&#1080;&#1081;%20&#1088;&#1072;&#1081;&#1086;&#1085;\&#1061;&#1088;&#1103;&#1097;&#1105;&#1074;&#1082;&#1072;\&#1061;&#1088;&#1103;&#1097;&#1105;&#1074;&#1082;&#1072;.xls" TargetMode="External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3545834300602669"/>
          <c:y val="0.11805595586465069"/>
          <c:w val="0.83665447150781191"/>
          <c:h val="0.60764094930334911"/>
        </c:manualLayout>
      </c:layout>
      <c:lineChart>
        <c:grouping val="standard"/>
        <c:varyColors val="0"/>
        <c:ser>
          <c:idx val="1"/>
          <c:order val="0"/>
          <c:spPr>
            <a:ln w="12700">
              <a:solidFill>
                <a:srgbClr val="0000FF"/>
              </a:solidFill>
              <a:prstDash val="solid"/>
            </a:ln>
          </c:spPr>
          <c:marker>
            <c:symbol val="circle"/>
            <c:size val="7"/>
            <c:spPr>
              <a:solidFill>
                <a:srgbClr val="0000FF"/>
              </a:solidFill>
              <a:ln>
                <a:solidFill>
                  <a:srgbClr val="0000FF"/>
                </a:solidFill>
                <a:prstDash val="solid"/>
              </a:ln>
            </c:spPr>
          </c:marker>
          <c:cat>
            <c:strRef>
              <c:f>'прогнозный баланс'!$D$9:$N$9</c:f>
              <c:strCache>
                <c:ptCount val="11"/>
                <c:pt idx="0">
                  <c:v>2018 г.</c:v>
                </c:pt>
                <c:pt idx="1">
                  <c:v>2019 г.</c:v>
                </c:pt>
                <c:pt idx="2">
                  <c:v>2020 г.</c:v>
                </c:pt>
                <c:pt idx="3">
                  <c:v>2021 г.</c:v>
                </c:pt>
                <c:pt idx="4">
                  <c:v>2022 г.</c:v>
                </c:pt>
                <c:pt idx="5">
                  <c:v>2023 г.</c:v>
                </c:pt>
                <c:pt idx="6">
                  <c:v>2024 г.</c:v>
                </c:pt>
                <c:pt idx="7">
                  <c:v>2025 г.</c:v>
                </c:pt>
                <c:pt idx="8">
                  <c:v>2026 г.</c:v>
                </c:pt>
                <c:pt idx="9">
                  <c:v>2027 г.</c:v>
                </c:pt>
                <c:pt idx="10">
                  <c:v>2028 г.</c:v>
                </c:pt>
              </c:strCache>
            </c:strRef>
          </c:cat>
          <c:val>
            <c:numRef>
              <c:f>'прогнозный баланс'!$C$14:$J$14</c:f>
              <c:numCache>
                <c:formatCode>0.00</c:formatCode>
                <c:ptCount val="8"/>
                <c:pt idx="0">
                  <c:v>263.60599999999999</c:v>
                </c:pt>
                <c:pt idx="1">
                  <c:v>273.44099999999997</c:v>
                </c:pt>
                <c:pt idx="2">
                  <c:v>283.27599999999995</c:v>
                </c:pt>
                <c:pt idx="3">
                  <c:v>293.11099999999993</c:v>
                </c:pt>
                <c:pt idx="4">
                  <c:v>302.94599999999991</c:v>
                </c:pt>
                <c:pt idx="5">
                  <c:v>312.78099999999989</c:v>
                </c:pt>
                <c:pt idx="6">
                  <c:v>322.61599999999987</c:v>
                </c:pt>
                <c:pt idx="7">
                  <c:v>333.45099999999985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B9E-4D5B-9AE3-D71BBE7994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3683752"/>
        <c:axId val="1"/>
      </c:lineChart>
      <c:catAx>
        <c:axId val="213683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ru-RU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  <c:max val="400"/>
          <c:min val="15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потери воды, тыс. м3</a:t>
                </a:r>
              </a:p>
            </c:rich>
          </c:tx>
          <c:layout>
            <c:manualLayout>
              <c:xMode val="edge"/>
              <c:yMode val="edge"/>
              <c:x val="4.3824713672154618E-2"/>
              <c:y val="0.18055626975199529"/>
            </c:manualLayout>
          </c:layout>
          <c:overlay val="0"/>
          <c:spPr>
            <a:noFill/>
            <a:ln w="25400">
              <a:noFill/>
            </a:ln>
          </c:spPr>
        </c:title>
        <c:numFmt formatCode="0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ru-RU"/>
          </a:p>
        </c:txPr>
        <c:crossAx val="213683752"/>
        <c:crosses val="autoZero"/>
        <c:crossBetween val="between"/>
        <c:majorUnit val="30"/>
        <c:minorUnit val="5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2835670825004072"/>
          <c:y val="4.5514354483367069E-2"/>
          <c:w val="0.87164329174995925"/>
          <c:h val="0.8348558792275331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'прогнозный баланс'!$Y$22</c:f>
              <c:strCache>
                <c:ptCount val="1"/>
                <c:pt idx="0">
                  <c:v>Объем водоотведения, тыс.м3/год</c:v>
                </c:pt>
              </c:strCache>
            </c:strRef>
          </c:tx>
          <c:spPr>
            <a:solidFill>
              <a:srgbClr val="4472C4"/>
            </a:solidFill>
            <a:ln w="25400">
              <a:noFill/>
            </a:ln>
          </c:spPr>
          <c:invertIfNegative val="0"/>
          <c:cat>
            <c:strRef>
              <c:f>'прогнозный баланс'!$X$23:$X$27</c:f>
              <c:strCache>
                <c:ptCount val="5"/>
                <c:pt idx="0">
                  <c:v>2014 г.</c:v>
                </c:pt>
                <c:pt idx="1">
                  <c:v>2015 г.</c:v>
                </c:pt>
                <c:pt idx="2">
                  <c:v>2016 г.</c:v>
                </c:pt>
                <c:pt idx="3">
                  <c:v>2017 г.</c:v>
                </c:pt>
                <c:pt idx="4">
                  <c:v>2018 г.</c:v>
                </c:pt>
              </c:strCache>
            </c:strRef>
          </c:cat>
          <c:val>
            <c:numRef>
              <c:f>'прогнозный баланс'!$Y$23:$Y$27</c:f>
              <c:numCache>
                <c:formatCode>0.00</c:formatCode>
                <c:ptCount val="5"/>
                <c:pt idx="0">
                  <c:v>129.5</c:v>
                </c:pt>
                <c:pt idx="1">
                  <c:v>127.125</c:v>
                </c:pt>
                <c:pt idx="2">
                  <c:v>124.75</c:v>
                </c:pt>
                <c:pt idx="3">
                  <c:v>122.375</c:v>
                </c:pt>
                <c:pt idx="4">
                  <c:v>120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A22-4308-8DBE-D2C98EF0CB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23253696"/>
        <c:axId val="1"/>
      </c:barChart>
      <c:catAx>
        <c:axId val="2232536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  <c:max val="160"/>
          <c:min val="4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223253696"/>
        <c:crosses val="autoZero"/>
        <c:crossBetween val="between"/>
        <c:majorUnit val="20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150</Pages>
  <Words>24494</Words>
  <Characters>139617</Characters>
  <Application>Microsoft Office Word</Application>
  <DocSecurity>0</DocSecurity>
  <Lines>1163</Lines>
  <Paragraphs>327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5</cp:revision>
  <cp:lastPrinted>2019-11-16T14:44:00Z</cp:lastPrinted>
  <dcterms:created xsi:type="dcterms:W3CDTF">2019-10-21T11:00:00Z</dcterms:created>
  <dcterms:modified xsi:type="dcterms:W3CDTF">2019-11-15T06:52:00Z</dcterms:modified>
</cp:coreProperties>
</file>