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2EC5" w:rsidRPr="00212EC5" w:rsidRDefault="00783B20" w:rsidP="00212EC5">
      <w:pPr>
        <w:keepNext/>
        <w:spacing w:after="0" w:line="240" w:lineRule="auto"/>
        <w:ind w:left="5400" w:hanging="5684"/>
        <w:outlineLvl w:val="0"/>
        <w:rPr>
          <w:rFonts w:ascii="Calibri" w:eastAsia="Times New Roman" w:hAnsi="Calibri" w:cs="Calibri"/>
          <w:b/>
          <w:bCs/>
          <w:noProof/>
          <w:sz w:val="24"/>
          <w:szCs w:val="24"/>
        </w:rPr>
      </w:pPr>
      <w:r>
        <w:rPr>
          <w:rFonts w:ascii="Calibri" w:eastAsia="Times New Roman" w:hAnsi="Calibri" w:cs="Calibri"/>
          <w:b/>
          <w:bCs/>
          <w:noProof/>
          <w:sz w:val="24"/>
          <w:szCs w:val="24"/>
        </w:rPr>
        <w:t xml:space="preserve">                                                                        </w:t>
      </w:r>
      <w:r w:rsidR="00212EC5" w:rsidRPr="00212EC5">
        <w:rPr>
          <w:rFonts w:ascii="Calibri" w:eastAsia="Times New Roman" w:hAnsi="Calibri" w:cs="Calibri"/>
          <w:b/>
          <w:bCs/>
          <w:noProof/>
          <w:sz w:val="24"/>
          <w:szCs w:val="24"/>
        </w:rPr>
        <w:drawing>
          <wp:inline distT="0" distB="0" distL="0" distR="0" wp14:anchorId="53241995" wp14:editId="2AF64B70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2EC5" w:rsidRPr="00212EC5" w:rsidRDefault="00212EC5" w:rsidP="00212EC5">
      <w:pPr>
        <w:spacing w:line="240" w:lineRule="auto"/>
        <w:jc w:val="center"/>
        <w:rPr>
          <w:rFonts w:cs="Times New Roman"/>
        </w:rPr>
      </w:pPr>
      <w:r w:rsidRPr="00212EC5">
        <w:rPr>
          <w:rFonts w:cs="Times New Roman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212EC5" w:rsidRPr="00212EC5" w:rsidRDefault="00212EC5" w:rsidP="00212EC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12EC5">
        <w:rPr>
          <w:rFonts w:ascii="Arial" w:eastAsia="Calibri" w:hAnsi="Arial" w:cs="Arial"/>
          <w:b/>
          <w:bCs/>
          <w:sz w:val="20"/>
          <w:szCs w:val="20"/>
        </w:rPr>
        <w:t xml:space="preserve"> </w:t>
      </w:r>
      <w:r w:rsidRPr="00212EC5">
        <w:rPr>
          <w:rFonts w:ascii="Times New Roman" w:eastAsia="Calibri" w:hAnsi="Times New Roman" w:cs="Times New Roman"/>
          <w:b/>
          <w:bCs/>
        </w:rPr>
        <w:t>АДМИНИСТРАЦИЯ СЕЛЬСКОГО ПОСЕЛЕНИЯ ХРЯЩЕВКА</w:t>
      </w:r>
    </w:p>
    <w:p w:rsidR="00212EC5" w:rsidRPr="00212EC5" w:rsidRDefault="00212EC5" w:rsidP="00212EC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12EC5">
        <w:rPr>
          <w:rFonts w:ascii="Times New Roman" w:eastAsia="Calibri" w:hAnsi="Times New Roman" w:cs="Times New Roman"/>
          <w:b/>
          <w:bCs/>
        </w:rPr>
        <w:t xml:space="preserve">МУНИЦИПАЛЬНОГО РАЙОНА </w:t>
      </w:r>
      <w:proofErr w:type="gramStart"/>
      <w:r w:rsidRPr="00212EC5">
        <w:rPr>
          <w:rFonts w:ascii="Times New Roman" w:eastAsia="Calibri" w:hAnsi="Times New Roman" w:cs="Times New Roman"/>
          <w:b/>
          <w:bCs/>
        </w:rPr>
        <w:t>СТАВРОПОЛЬСКИЙ</w:t>
      </w:r>
      <w:proofErr w:type="gramEnd"/>
    </w:p>
    <w:p w:rsidR="00212EC5" w:rsidRPr="00212EC5" w:rsidRDefault="00212EC5" w:rsidP="00212EC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</w:rPr>
      </w:pPr>
      <w:r w:rsidRPr="00212EC5">
        <w:rPr>
          <w:rFonts w:ascii="Times New Roman" w:eastAsia="Calibri" w:hAnsi="Times New Roman" w:cs="Times New Roman"/>
          <w:b/>
          <w:bCs/>
        </w:rPr>
        <w:t>САМАРСКОЙ ОБЛАСТИ</w:t>
      </w:r>
    </w:p>
    <w:p w:rsidR="001108A3" w:rsidRDefault="00212EC5" w:rsidP="00212EC5">
      <w:pPr>
        <w:jc w:val="center"/>
        <w:rPr>
          <w:b/>
          <w:sz w:val="36"/>
          <w:szCs w:val="36"/>
        </w:rPr>
      </w:pPr>
      <w:r w:rsidRPr="00212EC5">
        <w:rPr>
          <w:b/>
          <w:sz w:val="36"/>
          <w:szCs w:val="36"/>
        </w:rPr>
        <w:t>ПОСТАНОВЛЕНИЕ</w:t>
      </w:r>
    </w:p>
    <w:p w:rsidR="00783B20" w:rsidRPr="00783B20" w:rsidRDefault="00783B20" w:rsidP="00783B20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783B20">
        <w:rPr>
          <w:rFonts w:ascii="Times New Roman" w:hAnsi="Times New Roman" w:cs="Times New Roman"/>
          <w:b/>
          <w:sz w:val="28"/>
          <w:szCs w:val="28"/>
        </w:rPr>
        <w:t xml:space="preserve">от 01 июля 2015 года 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                  № 23</w:t>
      </w:r>
    </w:p>
    <w:p w:rsidR="001108A3" w:rsidRPr="00212EC5" w:rsidRDefault="001108A3" w:rsidP="00783B20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212EC5">
        <w:rPr>
          <w:rFonts w:ascii="Times New Roman" w:hAnsi="Times New Roman" w:cs="Times New Roman"/>
          <w:b/>
          <w:sz w:val="28"/>
          <w:szCs w:val="28"/>
        </w:rPr>
        <w:t xml:space="preserve">О внесении изменений в </w:t>
      </w:r>
      <w:r w:rsidR="00426FD7" w:rsidRPr="00212EC5">
        <w:rPr>
          <w:rFonts w:ascii="Times New Roman" w:hAnsi="Times New Roman" w:cs="Times New Roman"/>
          <w:b/>
          <w:sz w:val="28"/>
          <w:szCs w:val="28"/>
        </w:rPr>
        <w:t>постановление администрации сельского поселения</w:t>
      </w:r>
      <w:r w:rsidR="00212EC5" w:rsidRPr="00212EC5">
        <w:rPr>
          <w:rFonts w:ascii="Times New Roman" w:hAnsi="Times New Roman" w:cs="Times New Roman"/>
          <w:b/>
          <w:sz w:val="28"/>
          <w:szCs w:val="28"/>
        </w:rPr>
        <w:t xml:space="preserve"> Хрящевка № 4 </w:t>
      </w:r>
      <w:r w:rsidR="00426FD7" w:rsidRPr="00212EC5">
        <w:rPr>
          <w:rFonts w:ascii="Times New Roman" w:hAnsi="Times New Roman" w:cs="Times New Roman"/>
          <w:b/>
          <w:sz w:val="28"/>
          <w:szCs w:val="28"/>
        </w:rPr>
        <w:t>от</w:t>
      </w:r>
      <w:r w:rsidR="00212EC5" w:rsidRPr="00212EC5">
        <w:rPr>
          <w:rFonts w:ascii="Times New Roman" w:hAnsi="Times New Roman" w:cs="Times New Roman"/>
          <w:b/>
          <w:sz w:val="28"/>
          <w:szCs w:val="28"/>
        </w:rPr>
        <w:t xml:space="preserve"> 20 февраля 2014 года</w:t>
      </w:r>
      <w:r w:rsidR="00426FD7" w:rsidRPr="00212EC5">
        <w:rPr>
          <w:rFonts w:ascii="Times New Roman" w:hAnsi="Times New Roman" w:cs="Times New Roman"/>
          <w:b/>
          <w:sz w:val="28"/>
          <w:szCs w:val="28"/>
        </w:rPr>
        <w:t xml:space="preserve"> «Об утверждении  Положения</w:t>
      </w:r>
      <w:r w:rsidRPr="00212EC5">
        <w:rPr>
          <w:rFonts w:ascii="Times New Roman" w:hAnsi="Times New Roman" w:cs="Times New Roman"/>
          <w:b/>
          <w:sz w:val="28"/>
          <w:szCs w:val="28"/>
        </w:rPr>
        <w:t xml:space="preserve"> о контрактном управляющем</w:t>
      </w:r>
      <w:r w:rsidR="00426FD7" w:rsidRPr="00212EC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212EC5">
        <w:rPr>
          <w:rFonts w:ascii="Times New Roman" w:hAnsi="Times New Roman" w:cs="Times New Roman"/>
          <w:b/>
          <w:sz w:val="28"/>
          <w:szCs w:val="28"/>
        </w:rPr>
        <w:t>и возложении функций контрактного управляющего в администрации сельского поселения</w:t>
      </w:r>
      <w:r w:rsidR="00212EC5">
        <w:rPr>
          <w:rFonts w:ascii="Times New Roman" w:hAnsi="Times New Roman" w:cs="Times New Roman"/>
          <w:b/>
          <w:sz w:val="28"/>
          <w:szCs w:val="28"/>
        </w:rPr>
        <w:t xml:space="preserve"> Хрящевка</w:t>
      </w:r>
      <w:r w:rsidRPr="00212EC5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</w:t>
      </w:r>
      <w:proofErr w:type="gramStart"/>
      <w:r w:rsidRPr="00212EC5"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  <w:r w:rsidR="00426FD7" w:rsidRPr="00212EC5">
        <w:rPr>
          <w:rFonts w:ascii="Times New Roman" w:hAnsi="Times New Roman" w:cs="Times New Roman"/>
          <w:b/>
          <w:sz w:val="28"/>
          <w:szCs w:val="28"/>
        </w:rPr>
        <w:t>»</w:t>
      </w:r>
    </w:p>
    <w:p w:rsidR="001108A3" w:rsidRDefault="001108A3" w:rsidP="001108A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1108A3" w:rsidRPr="00212EC5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 w:rsidR="007612E9">
        <w:rPr>
          <w:rFonts w:ascii="Times New Roman" w:hAnsi="Times New Roman" w:cs="Times New Roman"/>
          <w:sz w:val="24"/>
          <w:szCs w:val="24"/>
        </w:rPr>
        <w:t xml:space="preserve">На основании статьи 114 Федерального закона </w:t>
      </w:r>
      <w:r>
        <w:rPr>
          <w:rFonts w:ascii="Times New Roman" w:hAnsi="Times New Roman" w:cs="Times New Roman"/>
          <w:sz w:val="24"/>
          <w:szCs w:val="24"/>
        </w:rPr>
        <w:t>от 5 апреля 2013 года  N 44-ФЗ "О контрактной системе в сфере закупок товаров, работ, услуг для обеспечения государственных и муниципальных нужд",  в соответствии с Уставом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12EC5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212EC5" w:rsidRPr="00212EC5">
        <w:rPr>
          <w:rFonts w:ascii="Times New Roman" w:hAnsi="Times New Roman" w:cs="Times New Roman"/>
          <w:sz w:val="24"/>
          <w:szCs w:val="24"/>
        </w:rPr>
        <w:t xml:space="preserve"> Хрящевка </w:t>
      </w:r>
      <w:r w:rsidRPr="00212EC5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212EC5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212EC5">
        <w:rPr>
          <w:rFonts w:ascii="Times New Roman" w:hAnsi="Times New Roman" w:cs="Times New Roman"/>
          <w:sz w:val="24"/>
          <w:szCs w:val="24"/>
        </w:rPr>
        <w:t xml:space="preserve"> Самарской области:</w:t>
      </w:r>
    </w:p>
    <w:p w:rsidR="001108A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12EC5" w:rsidRDefault="00212EC5" w:rsidP="00212EC5">
      <w:pPr>
        <w:pStyle w:val="a4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1108A3" w:rsidRPr="00212EC5">
        <w:rPr>
          <w:rFonts w:ascii="Times New Roman" w:hAnsi="Times New Roman" w:cs="Times New Roman"/>
          <w:sz w:val="24"/>
          <w:szCs w:val="24"/>
        </w:rPr>
        <w:t>Внести изменения в</w:t>
      </w:r>
      <w:r w:rsidR="00426FD7" w:rsidRPr="00212EC5">
        <w:rPr>
          <w:rFonts w:ascii="Times New Roman" w:hAnsi="Times New Roman" w:cs="Times New Roman"/>
          <w:sz w:val="24"/>
          <w:szCs w:val="24"/>
        </w:rPr>
        <w:t xml:space="preserve"> постановление ад</w:t>
      </w:r>
      <w:r>
        <w:rPr>
          <w:rFonts w:ascii="Times New Roman" w:hAnsi="Times New Roman" w:cs="Times New Roman"/>
          <w:sz w:val="24"/>
          <w:szCs w:val="24"/>
        </w:rPr>
        <w:t xml:space="preserve">министрации сельского поселения Хрящевка №4 </w:t>
      </w:r>
      <w:r w:rsidR="00426FD7" w:rsidRPr="00212EC5">
        <w:rPr>
          <w:rFonts w:ascii="Times New Roman" w:hAnsi="Times New Roman" w:cs="Times New Roman"/>
          <w:sz w:val="24"/>
          <w:szCs w:val="24"/>
        </w:rPr>
        <w:t>от</w:t>
      </w:r>
      <w:r>
        <w:rPr>
          <w:rFonts w:ascii="Times New Roman" w:hAnsi="Times New Roman" w:cs="Times New Roman"/>
          <w:sz w:val="24"/>
          <w:szCs w:val="24"/>
        </w:rPr>
        <w:t xml:space="preserve"> 20.02.2014г.</w:t>
      </w:r>
      <w:r w:rsidR="00426FD7" w:rsidRPr="00212EC5">
        <w:rPr>
          <w:rFonts w:ascii="Times New Roman" w:hAnsi="Times New Roman" w:cs="Times New Roman"/>
          <w:sz w:val="24"/>
          <w:szCs w:val="24"/>
        </w:rPr>
        <w:t xml:space="preserve"> «Об утверждении Положения о контрактном управляющем и возложении функции контрактного управляющего в администрации 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Хрящевка </w:t>
      </w:r>
      <w:r w:rsidR="00426FD7" w:rsidRPr="00212EC5">
        <w:rPr>
          <w:rFonts w:ascii="Times New Roman" w:hAnsi="Times New Roman" w:cs="Times New Roman"/>
          <w:sz w:val="24"/>
          <w:szCs w:val="24"/>
        </w:rPr>
        <w:t>муниципального района Ставропольский»</w:t>
      </w:r>
      <w:r w:rsidRPr="00212EC5">
        <w:rPr>
          <w:rFonts w:ascii="Times New Roman" w:hAnsi="Times New Roman" w:cs="Times New Roman"/>
          <w:sz w:val="24"/>
          <w:szCs w:val="24"/>
        </w:rPr>
        <w:t>:</w:t>
      </w:r>
    </w:p>
    <w:p w:rsidR="00783B20" w:rsidRPr="00212EC5" w:rsidRDefault="00783B20" w:rsidP="00212EC5">
      <w:pPr>
        <w:pStyle w:val="a4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1108A3" w:rsidRPr="00212EC5" w:rsidRDefault="00212EC5" w:rsidP="00212EC5">
      <w:pPr>
        <w:pStyle w:val="a4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1.1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И</w:t>
      </w:r>
      <w:proofErr w:type="gramEnd"/>
      <w:r w:rsidR="00426FD7" w:rsidRPr="00212EC5">
        <w:rPr>
          <w:rFonts w:ascii="Times New Roman" w:hAnsi="Times New Roman" w:cs="Times New Roman"/>
          <w:sz w:val="24"/>
          <w:szCs w:val="24"/>
        </w:rPr>
        <w:t>зложи</w:t>
      </w:r>
      <w:r>
        <w:rPr>
          <w:rFonts w:ascii="Times New Roman" w:hAnsi="Times New Roman" w:cs="Times New Roman"/>
          <w:sz w:val="24"/>
          <w:szCs w:val="24"/>
        </w:rPr>
        <w:t>ть</w:t>
      </w:r>
      <w:r w:rsidR="00426FD7" w:rsidRPr="00212EC5">
        <w:rPr>
          <w:rFonts w:ascii="Times New Roman" w:hAnsi="Times New Roman" w:cs="Times New Roman"/>
          <w:sz w:val="24"/>
          <w:szCs w:val="24"/>
        </w:rPr>
        <w:t xml:space="preserve"> </w:t>
      </w:r>
      <w:r w:rsidR="001108A3" w:rsidRPr="00212EC5">
        <w:rPr>
          <w:rFonts w:ascii="Times New Roman" w:hAnsi="Times New Roman" w:cs="Times New Roman"/>
          <w:sz w:val="24"/>
          <w:szCs w:val="24"/>
        </w:rPr>
        <w:t>часть 1 пункта 8 раздел</w:t>
      </w:r>
      <w:r w:rsidR="00426FD7" w:rsidRPr="00212EC5">
        <w:rPr>
          <w:rFonts w:ascii="Times New Roman" w:hAnsi="Times New Roman" w:cs="Times New Roman"/>
          <w:sz w:val="24"/>
          <w:szCs w:val="24"/>
        </w:rPr>
        <w:t>а</w:t>
      </w:r>
      <w:r w:rsidR="001108A3" w:rsidRPr="00212EC5">
        <w:rPr>
          <w:rFonts w:ascii="Times New Roman" w:hAnsi="Times New Roman" w:cs="Times New Roman"/>
          <w:sz w:val="24"/>
          <w:szCs w:val="24"/>
        </w:rPr>
        <w:t xml:space="preserve"> II «Положения о контрактном управляющем и возложении функций контрактного управляющего в администрации сельского поселения </w:t>
      </w:r>
      <w:r>
        <w:rPr>
          <w:rFonts w:ascii="Times New Roman" w:hAnsi="Times New Roman" w:cs="Times New Roman"/>
          <w:sz w:val="24"/>
          <w:szCs w:val="24"/>
        </w:rPr>
        <w:t>Хрящевка</w:t>
      </w:r>
      <w:r w:rsidR="001108A3" w:rsidRPr="00212EC5">
        <w:rPr>
          <w:rFonts w:ascii="Times New Roman" w:hAnsi="Times New Roman" w:cs="Times New Roman"/>
          <w:sz w:val="24"/>
          <w:szCs w:val="24"/>
        </w:rPr>
        <w:t xml:space="preserve"> муниципального рай</w:t>
      </w:r>
      <w:r w:rsidR="00426FD7" w:rsidRPr="00212EC5">
        <w:rPr>
          <w:rFonts w:ascii="Times New Roman" w:hAnsi="Times New Roman" w:cs="Times New Roman"/>
          <w:sz w:val="24"/>
          <w:szCs w:val="24"/>
        </w:rPr>
        <w:t>она Ставропольский»</w:t>
      </w:r>
      <w:r w:rsidR="001108A3" w:rsidRPr="00212EC5">
        <w:rPr>
          <w:rFonts w:ascii="Times New Roman" w:hAnsi="Times New Roman" w:cs="Times New Roman"/>
          <w:sz w:val="24"/>
          <w:szCs w:val="24"/>
        </w:rPr>
        <w:t xml:space="preserve"> в следующей редакции:</w:t>
      </w:r>
    </w:p>
    <w:p w:rsidR="001108A3" w:rsidRDefault="001108A3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>«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8. Контрактный управляющий осуществляет следующие функции и полномочия:</w:t>
      </w:r>
    </w:p>
    <w:p w:rsidR="001108A3" w:rsidRDefault="001108A3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1) при планировании закупок:</w:t>
      </w:r>
    </w:p>
    <w:p w:rsidR="001108A3" w:rsidRDefault="001108A3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а) разрабатывает план закупок, осуществляет подготовку изменений для внесения в план закупок, размещает в единой информационной системе план закупок и внесенные в него изменения с 01 января 2016 года;</w:t>
      </w:r>
    </w:p>
    <w:p w:rsidR="001108A3" w:rsidRDefault="001108A3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б) размещает планы закупок на официальном сайте государственных закупок, а также опубликовывает в любых печатных изданиях в соответствии с </w:t>
      </w:r>
      <w:hyperlink r:id="rId7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частью 10 статьи 17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 с 01 января 2016 года;</w:t>
      </w:r>
    </w:p>
    <w:p w:rsidR="001108A3" w:rsidRDefault="001108A3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в) обеспечивает подготовку обоснования закупки при формировании плана закупок с 01 января 2016 года;</w:t>
      </w:r>
    </w:p>
    <w:p w:rsidR="001108A3" w:rsidRDefault="001108A3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г) разрабатывает план-график, осуществляет подготовку изменений для внесения в план-график, размещает в единой информационной системе план-график и внесенные в него изменения;</w:t>
      </w:r>
    </w:p>
    <w:p w:rsidR="00783B20" w:rsidRDefault="001108A3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д) организует утверждение плана закупок с 01 января 2016 года, плана-графика;</w:t>
      </w:r>
    </w:p>
    <w:p w:rsidR="001108A3" w:rsidRDefault="001108A3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е) определяет и обосновывает начальную (максимальную) цену контракта, цену контракта, заключаемого с единственным поставщиком (подрядчиком, исполнителем) при формировании плана-графика закупок».</w:t>
      </w:r>
    </w:p>
    <w:p w:rsidR="00783B20" w:rsidRDefault="00783B20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12EC5" w:rsidRDefault="00212EC5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1.2</w:t>
      </w:r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</w:t>
      </w:r>
      <w:proofErr w:type="gramEnd"/>
      <w:r>
        <w:rPr>
          <w:rFonts w:ascii="Times New Roman" w:hAnsi="Times New Roman" w:cs="Times New Roman"/>
          <w:color w:val="000000" w:themeColor="text1"/>
          <w:sz w:val="24"/>
          <w:szCs w:val="24"/>
        </w:rPr>
        <w:t>зложить часть 2 Приложения № 2 к Постановлению</w:t>
      </w:r>
      <w:r w:rsidRPr="00212EC5">
        <w:rPr>
          <w:rFonts w:ascii="Times New Roman" w:hAnsi="Times New Roman" w:cs="Times New Roman"/>
          <w:sz w:val="24"/>
          <w:szCs w:val="24"/>
        </w:rPr>
        <w:t xml:space="preserve"> ад</w:t>
      </w:r>
      <w:r>
        <w:rPr>
          <w:rFonts w:ascii="Times New Roman" w:hAnsi="Times New Roman" w:cs="Times New Roman"/>
          <w:sz w:val="24"/>
          <w:szCs w:val="24"/>
        </w:rPr>
        <w:t xml:space="preserve">министрации сельского поселения Хрящевка №4 </w:t>
      </w:r>
      <w:r w:rsidRPr="00212EC5">
        <w:rPr>
          <w:rFonts w:ascii="Times New Roman" w:hAnsi="Times New Roman" w:cs="Times New Roman"/>
          <w:sz w:val="24"/>
          <w:szCs w:val="24"/>
        </w:rPr>
        <w:t>от</w:t>
      </w:r>
      <w:r>
        <w:rPr>
          <w:rFonts w:ascii="Times New Roman" w:hAnsi="Times New Roman" w:cs="Times New Roman"/>
          <w:sz w:val="24"/>
          <w:szCs w:val="24"/>
        </w:rPr>
        <w:t xml:space="preserve"> 20.02.2014г. в следующей редакции:</w:t>
      </w:r>
    </w:p>
    <w:p w:rsidR="00212EC5" w:rsidRDefault="00212EC5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12EC5" w:rsidRDefault="00212EC5" w:rsidP="00212EC5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«ПОЛНОМОЧИЯ ГЛАВНОГО СПЕИЦАЛИСТА-БУХГАЛТЕРА</w:t>
      </w:r>
    </w:p>
    <w:p w:rsidR="00212EC5" w:rsidRDefault="00212EC5" w:rsidP="00212EC5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 ХРЯЩЕВКА</w:t>
      </w:r>
    </w:p>
    <w:p w:rsidR="00212EC5" w:rsidRDefault="00212EC5" w:rsidP="00212EC5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В ЧАСТИ ОСУЩЕСТВЛЕНИЯ ФУНКЦИЙ КОНТРАКТНОГО УПРАВЛЯЮЩЕГО</w:t>
      </w:r>
    </w:p>
    <w:p w:rsidR="00212EC5" w:rsidRDefault="00212EC5" w:rsidP="00212EC5">
      <w:pPr>
        <w:pStyle w:val="ConsPlusNormal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212EC5" w:rsidRDefault="00212EC5" w:rsidP="00212EC5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Главный специалис</w:t>
      </w:r>
      <w:proofErr w:type="gramStart"/>
      <w:r>
        <w:rPr>
          <w:rFonts w:ascii="Times New Roman" w:hAnsi="Times New Roman" w:cs="Times New Roman"/>
          <w:sz w:val="24"/>
          <w:szCs w:val="24"/>
        </w:rPr>
        <w:t>т-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бухгалтер сельского поселения Хрящевка муниципального района Ставропольский Самарской области осуществляет следующие функции и полномочия контрактного управляющего:</w:t>
      </w:r>
    </w:p>
    <w:p w:rsidR="00212EC5" w:rsidRDefault="00212EC5" w:rsidP="00212EC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212EC5" w:rsidRDefault="00212EC5" w:rsidP="00212EC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2.1. При планировании закупок:</w:t>
      </w:r>
    </w:p>
    <w:p w:rsidR="00212EC5" w:rsidRDefault="00212EC5" w:rsidP="00212EC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разрабатывает план закупок, осуществляет подготовку изменений для внесения в план закупок, размещает в единой информационной системе план закупок и внесенные в него изменения с 01 января 2016 года;</w:t>
      </w:r>
    </w:p>
    <w:p w:rsidR="00212EC5" w:rsidRDefault="00212EC5" w:rsidP="00212EC5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б) размещает планы закупок на официальном сайте государственных закупок, а также опубликовывает в любых печатных изданиях в соответствии с </w:t>
      </w:r>
      <w:hyperlink r:id="rId8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частью 10 статьи 17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 о контрактной системе</w:t>
      </w:r>
      <w:r w:rsidRPr="00212EC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 01 января 2016 года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:rsidR="00212EC5" w:rsidRDefault="00212EC5" w:rsidP="00212EC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обеспечивает подготовку обоснования закупки при формировании плана закупок</w:t>
      </w:r>
      <w:r w:rsidRPr="00212EC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 01 января 2016 года;</w:t>
      </w:r>
    </w:p>
    <w:p w:rsidR="00212EC5" w:rsidRDefault="00212EC5" w:rsidP="00212EC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разрабатывает план-график, осуществляет подготовку изменений для внесения в план-график, размещает в единой информационной системе план-график и внесенные в него изменения;</w:t>
      </w:r>
    </w:p>
    <w:p w:rsidR="00212EC5" w:rsidRDefault="00212EC5" w:rsidP="00212EC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д) организует утверждение плана закупок</w:t>
      </w:r>
      <w:r w:rsidRPr="00212EC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 01 января 2016 года, плана-графика;</w:t>
      </w:r>
    </w:p>
    <w:p w:rsidR="00212EC5" w:rsidRDefault="00212EC5" w:rsidP="00212EC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 определяет и обосновывает начальную (максимальную) цену контракта, цену контракта, заключаемого с единственным поставщиком (подрядчиком, исполнителем) при формировании плана-графика закупок.</w:t>
      </w:r>
    </w:p>
    <w:p w:rsidR="00212EC5" w:rsidRDefault="00212EC5" w:rsidP="00212EC5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2EC5" w:rsidRDefault="00212EC5" w:rsidP="00212EC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2.2. При определении поставщиков (подрядчиков, исполнителей):</w:t>
      </w:r>
    </w:p>
    <w:p w:rsidR="00212EC5" w:rsidRDefault="00212EC5" w:rsidP="00212EC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организует включение в реестр недобросовестных поставщиков (подрядчиков, исполнителей) информации об участниках закупок, уклонившихся от заключения контрактов.</w:t>
      </w:r>
    </w:p>
    <w:p w:rsidR="00212EC5" w:rsidRDefault="00212EC5" w:rsidP="00212EC5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2EC5" w:rsidRDefault="00212EC5" w:rsidP="00212EC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2.3. При исполнении, изменении, расторжении контракта:</w:t>
      </w:r>
    </w:p>
    <w:p w:rsidR="00212EC5" w:rsidRDefault="00212EC5" w:rsidP="00212EC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организует оплату поставленного товара, выполненной работы (ее результатов), оказанной услуги, а также отдельных этапов исполнения контракта;</w:t>
      </w:r>
    </w:p>
    <w:p w:rsidR="00212EC5" w:rsidRDefault="00212EC5" w:rsidP="00212EC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б) взаимодействует с поставщиком (подрядчиком, исполнителем) при изменении, расторжении контракта, применяет меры ответственности, в том числе направляет поставщику (подрядчику, исполнителю) требование об уплате неустоек (штрафов, пеней) в случае просрочки исполнения поставщиком (подрядчиком, исполнителем) обязательств (в том числе гарантийного обязательства), предусмотренных контрактом, а также в иных случаях неисполнения или ненадлежащего исполнения поставщиком (подрядчиком, исполнителем) обязательств, предусмотренных контрактом, совершает иные действия 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случае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нарушения поставщиком (подрядчиком, исполнителем) условий контракта;</w:t>
      </w:r>
    </w:p>
    <w:p w:rsidR="00212EC5" w:rsidRDefault="00212EC5" w:rsidP="00212EC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в) размещает в единой информационной системе или до ввода в эксплуатацию указанной системы на официальном сайте Российской Федерации на официальном сайте государственных закупок для размещения информации о размещении заказов на поставки товаров, выполнение работ, оказание услуг отчет, содержащий информацию об </w:t>
      </w:r>
      <w:r>
        <w:rPr>
          <w:rFonts w:ascii="Times New Roman" w:hAnsi="Times New Roman" w:cs="Times New Roman"/>
          <w:sz w:val="24"/>
          <w:szCs w:val="24"/>
        </w:rPr>
        <w:lastRenderedPageBreak/>
        <w:t>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неисполнении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контракта и о санкциях,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тайну;</w:t>
      </w:r>
    </w:p>
    <w:p w:rsidR="00212EC5" w:rsidRDefault="00212EC5" w:rsidP="00212EC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г) организует включение в реестр недобросовестных поставщиков (подрядчиков, исполнителей) информации о поставщике (подрядчике, исполнителе), с которым контракт </w:t>
      </w:r>
      <w:proofErr w:type="gramStart"/>
      <w:r>
        <w:rPr>
          <w:rFonts w:ascii="Times New Roman" w:hAnsi="Times New Roman" w:cs="Times New Roman"/>
          <w:sz w:val="24"/>
          <w:szCs w:val="24"/>
        </w:rPr>
        <w:t>был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расторгнут по решению суда или в связи с односторонним отказом Заказчика от исполнения контракта;</w:t>
      </w:r>
    </w:p>
    <w:p w:rsidR="00212EC5" w:rsidRDefault="00212EC5" w:rsidP="00212EC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д) составляет и размещает в единой информационной системе отчет об объеме закупок у субъектов малого предпринимательства, социально ориентированных некоммерческих организаций.</w:t>
      </w:r>
    </w:p>
    <w:p w:rsidR="00212EC5" w:rsidRDefault="00212EC5" w:rsidP="00212EC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212EC5" w:rsidRDefault="00212EC5" w:rsidP="00212EC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2.4. Осуществляет иные полномочия, предусмотренные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Федеральным </w:t>
      </w:r>
      <w:hyperlink r:id="rId9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</w:t>
      </w:r>
      <w:r>
        <w:rPr>
          <w:rFonts w:ascii="Times New Roman" w:hAnsi="Times New Roman" w:cs="Times New Roman"/>
          <w:sz w:val="24"/>
          <w:szCs w:val="24"/>
        </w:rPr>
        <w:t xml:space="preserve"> контрактной системе, а именно:</w:t>
      </w:r>
    </w:p>
    <w:p w:rsidR="00212EC5" w:rsidRDefault="00212EC5" w:rsidP="00212EC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0" w:name="Par120"/>
      <w:bookmarkEnd w:id="0"/>
      <w:r>
        <w:rPr>
          <w:rFonts w:ascii="Times New Roman" w:hAnsi="Times New Roman" w:cs="Times New Roman"/>
          <w:sz w:val="24"/>
          <w:szCs w:val="24"/>
        </w:rPr>
        <w:t>а) принимает участие в утверждении требований к закупаемым Заказчиком отдельным видам товаров, работ, услуг (в том числе предельным ценам товаров, работ, услуг) и (или) нормативным затратам на обеспечение функций Заказчика и размещает их в единой информационной системе;</w:t>
      </w:r>
    </w:p>
    <w:p w:rsidR="00212EC5" w:rsidRDefault="00212EC5" w:rsidP="00212EC5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б) осуществляет проверку банковских гарантий, поступивших в качестве обеспечения исполнения контрактов, на соответствие требованиям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Федерального </w:t>
      </w:r>
      <w:hyperlink r:id="rId10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закона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 контрактной системе;</w:t>
      </w:r>
    </w:p>
    <w:p w:rsidR="00212EC5" w:rsidRDefault="00212EC5" w:rsidP="00212EC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информирует в случае отказа Заказчика в принятии банковской гарантии об этом лицо, предоставившее банковскую гарантию, с указанием причин, послуживших основанием для отказа;</w:t>
      </w:r>
    </w:p>
    <w:p w:rsidR="00212EC5" w:rsidRDefault="00212EC5" w:rsidP="00212EC5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организует осуществление уплаты денежных сумм по банковской гарантии в случаях, предусмотренных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Федеральным законом о контрактной системе;</w:t>
      </w:r>
    </w:p>
    <w:p w:rsidR="00212EC5" w:rsidRDefault="00212EC5" w:rsidP="00212EC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д) организует возврат денежных средств, внесенных в качестве обеспечения исполнения заявок или обеспечения исполнения контрактов.</w:t>
      </w:r>
    </w:p>
    <w:p w:rsidR="00212EC5" w:rsidRDefault="00212EC5" w:rsidP="00212EC5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212EC5" w:rsidRDefault="00212EC5" w:rsidP="00212EC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2.5. В целях реализации вышеуказанных функций и полномочий, контрактный управляющий обязан соблюдать следующие обязательства и требования, установленные Федеральным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11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о контрактной системе:</w:t>
      </w:r>
    </w:p>
    <w:p w:rsidR="00212EC5" w:rsidRDefault="00212EC5" w:rsidP="00212EC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не допускать разглашения сведений, ставших им известными в ходе проведения процедур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212EC5" w:rsidRDefault="00212EC5" w:rsidP="00212EC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не проводить переговоров с участниками закупок до выявления победителя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212EC5" w:rsidRDefault="00212EC5" w:rsidP="00212EC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3) привлекать в случаях, в порядке и с учетом требований, предусмотренных действующим законодательством Российской Федерации,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том числе Федеральным </w:t>
      </w:r>
      <w:hyperlink r:id="rId12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 контрактной системе,</w:t>
      </w:r>
      <w:r>
        <w:rPr>
          <w:rFonts w:ascii="Times New Roman" w:hAnsi="Times New Roman" w:cs="Times New Roman"/>
          <w:sz w:val="24"/>
          <w:szCs w:val="24"/>
        </w:rPr>
        <w:t xml:space="preserve"> к своей работе экспертов, экспертные организации.</w:t>
      </w:r>
    </w:p>
    <w:p w:rsidR="00212EC5" w:rsidRDefault="00212EC5" w:rsidP="00212EC5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212EC5" w:rsidRDefault="00212EC5" w:rsidP="00212EC5">
      <w:pPr>
        <w:shd w:val="clear" w:color="auto" w:fill="FFFFFF"/>
        <w:tabs>
          <w:tab w:val="left" w:pos="1170"/>
        </w:tabs>
        <w:spacing w:after="0" w:line="240" w:lineRule="atLeast"/>
        <w:ind w:right="11" w:firstLine="562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2.6. Главный специалис</w:t>
      </w:r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>т-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бухгалтер сельского поселения </w:t>
      </w:r>
      <w:r>
        <w:rPr>
          <w:rFonts w:ascii="Times New Roman" w:hAnsi="Times New Roman" w:cs="Times New Roman"/>
          <w:sz w:val="24"/>
          <w:szCs w:val="24"/>
        </w:rPr>
        <w:t>Хрящевка муниципального района Ставропольский Самарской области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в части осуществления функциональных прав и обязанностей контрактного управляющего несет ответственность за:</w:t>
      </w:r>
    </w:p>
    <w:p w:rsidR="00212EC5" w:rsidRDefault="00212EC5" w:rsidP="00212EC5">
      <w:pPr>
        <w:autoSpaceDE w:val="0"/>
        <w:autoSpaceDN w:val="0"/>
        <w:adjustRightInd w:val="0"/>
        <w:spacing w:after="0" w:line="240" w:lineRule="atLea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а) результаты и эффективность деятельности в сфере </w:t>
      </w:r>
      <w:r>
        <w:rPr>
          <w:rFonts w:ascii="Times New Roman" w:hAnsi="Times New Roman" w:cs="Times New Roman"/>
          <w:sz w:val="24"/>
          <w:szCs w:val="24"/>
        </w:rPr>
        <w:t xml:space="preserve">определения поставщика (подрядчика, исполнителя) и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исполнения Федерального закона </w:t>
      </w:r>
      <w:r>
        <w:rPr>
          <w:rFonts w:ascii="Times New Roman" w:hAnsi="Times New Roman" w:cs="Times New Roman"/>
          <w:sz w:val="24"/>
          <w:szCs w:val="24"/>
        </w:rPr>
        <w:t>"О контрактной системе в сфере закупок товаров, работ, услуг для обеспечения государственных и муниципальных нужд";</w:t>
      </w:r>
    </w:p>
    <w:p w:rsidR="00212EC5" w:rsidRDefault="00212EC5" w:rsidP="00212EC5">
      <w:pPr>
        <w:widowControl w:val="0"/>
        <w:shd w:val="clear" w:color="auto" w:fill="FFFFFF"/>
        <w:tabs>
          <w:tab w:val="left" w:pos="1073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        б) необеспечение выполнения своих функциональных обязанностей;</w:t>
      </w:r>
    </w:p>
    <w:p w:rsidR="00212EC5" w:rsidRDefault="00212EC5" w:rsidP="00212EC5">
      <w:pPr>
        <w:widowControl w:val="0"/>
        <w:shd w:val="clear" w:color="auto" w:fill="FFFFFF"/>
        <w:tabs>
          <w:tab w:val="left" w:pos="1073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в) содержание и качество подготовки документов, направленных на реализацию Федерального закона </w:t>
      </w:r>
      <w:r>
        <w:rPr>
          <w:rFonts w:ascii="Times New Roman" w:hAnsi="Times New Roman" w:cs="Times New Roman"/>
          <w:sz w:val="24"/>
          <w:szCs w:val="24"/>
        </w:rPr>
        <w:t>"О контрактной системе в сфере закупок товаров, работ, услуг для обеспечения государственных и муниципальных нужд";</w:t>
      </w:r>
    </w:p>
    <w:p w:rsidR="00212EC5" w:rsidRDefault="00212EC5" w:rsidP="00212EC5">
      <w:pPr>
        <w:widowControl w:val="0"/>
        <w:shd w:val="clear" w:color="auto" w:fill="FFFFFF"/>
        <w:tabs>
          <w:tab w:val="left" w:pos="1080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г) за действия (бездействия), которые нарушают права и законные интересы участника закупки</w:t>
      </w:r>
      <w:proofErr w:type="gramStart"/>
      <w:r>
        <w:rPr>
          <w:rFonts w:ascii="Times New Roman" w:hAnsi="Times New Roman" w:cs="Times New Roman"/>
          <w:sz w:val="24"/>
          <w:szCs w:val="24"/>
        </w:rPr>
        <w:t>.»</w:t>
      </w:r>
      <w:proofErr w:type="gramEnd"/>
    </w:p>
    <w:p w:rsidR="001108A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08A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2.  Контроль за исполнением настоящего постановления возложить на </w:t>
      </w:r>
      <w:r w:rsidR="00212EC5" w:rsidRPr="00212EC5">
        <w:rPr>
          <w:rFonts w:ascii="Times New Roman" w:hAnsi="Times New Roman" w:cs="Times New Roman"/>
          <w:sz w:val="24"/>
          <w:szCs w:val="24"/>
        </w:rPr>
        <w:t>Главу сельского поселения Хрящевк</w:t>
      </w:r>
      <w:proofErr w:type="gramStart"/>
      <w:r w:rsidR="00212EC5" w:rsidRPr="00212EC5">
        <w:rPr>
          <w:rFonts w:ascii="Times New Roman" w:hAnsi="Times New Roman" w:cs="Times New Roman"/>
          <w:sz w:val="24"/>
          <w:szCs w:val="24"/>
        </w:rPr>
        <w:t>а-</w:t>
      </w:r>
      <w:proofErr w:type="gramEnd"/>
      <w:r w:rsidR="00212EC5" w:rsidRPr="00212EC5">
        <w:rPr>
          <w:rFonts w:ascii="Times New Roman" w:hAnsi="Times New Roman" w:cs="Times New Roman"/>
          <w:sz w:val="24"/>
          <w:szCs w:val="24"/>
        </w:rPr>
        <w:t xml:space="preserve"> Гордеева В.А..</w:t>
      </w:r>
    </w:p>
    <w:p w:rsidR="00212EC5" w:rsidRDefault="00212EC5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08A3" w:rsidRDefault="001108A3" w:rsidP="001108A3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3. Настоящее Постановление вступает в силу с момента его подписания.</w:t>
      </w:r>
    </w:p>
    <w:p w:rsidR="00783B20" w:rsidRDefault="00783B20" w:rsidP="001108A3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</w:p>
    <w:p w:rsidR="00783B20" w:rsidRDefault="00783B20" w:rsidP="001108A3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  <w:bookmarkStart w:id="1" w:name="_GoBack"/>
      <w:bookmarkEnd w:id="1"/>
    </w:p>
    <w:p w:rsidR="001108A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08A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08A3" w:rsidRDefault="001108A3" w:rsidP="00212EC5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</w:t>
      </w:r>
      <w:r w:rsidR="00212EC5">
        <w:rPr>
          <w:rFonts w:ascii="Times New Roman" w:hAnsi="Times New Roman" w:cs="Times New Roman"/>
          <w:sz w:val="24"/>
          <w:szCs w:val="24"/>
        </w:rPr>
        <w:t xml:space="preserve"> Хрящевка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212EC5">
        <w:rPr>
          <w:rFonts w:ascii="Times New Roman" w:hAnsi="Times New Roman" w:cs="Times New Roman"/>
          <w:sz w:val="24"/>
          <w:szCs w:val="24"/>
        </w:rPr>
        <w:t>_____________ В.А. Гордеев</w:t>
      </w:r>
    </w:p>
    <w:sectPr w:rsidR="001108A3" w:rsidSect="003C0C4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CD661A"/>
    <w:multiLevelType w:val="hybridMultilevel"/>
    <w:tmpl w:val="776264B0"/>
    <w:lvl w:ilvl="0" w:tplc="CB449C1C">
      <w:start w:val="1"/>
      <w:numFmt w:val="decimal"/>
      <w:lvlText w:val="%1."/>
      <w:lvlJc w:val="left"/>
      <w:pPr>
        <w:ind w:left="1998" w:hanging="12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1108A3"/>
    <w:rsid w:val="001108A3"/>
    <w:rsid w:val="00212EC5"/>
    <w:rsid w:val="003C0C40"/>
    <w:rsid w:val="00426FD7"/>
    <w:rsid w:val="005002E2"/>
    <w:rsid w:val="00560FBE"/>
    <w:rsid w:val="005D433C"/>
    <w:rsid w:val="007612E9"/>
    <w:rsid w:val="00783B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0C4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108A3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108A3"/>
    <w:pPr>
      <w:ind w:left="720"/>
      <w:contextualSpacing/>
    </w:pPr>
  </w:style>
  <w:style w:type="paragraph" w:customStyle="1" w:styleId="ConsPlusNormal">
    <w:name w:val="ConsPlusNormal"/>
    <w:rsid w:val="001108A3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212E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12EC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551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EE31960D295D5CEFAA8D85899C325F5ADAB9B052E7C2339480785418121CB6F600204E064719A384D3B6G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consultantplus://offline/ref=EE31960D295D5CEFAA8D85899C325F5ADAB9B052E7C2339480785418121CB6F600204E064719A384D3B6G" TargetMode="External"/><Relationship Id="rId12" Type="http://schemas.openxmlformats.org/officeDocument/2006/relationships/hyperlink" Target="consultantplus://offline/ref=EE31960D295D5CEFAA8D85899C325F5ADAB9B052E7C233948078541812D1BCG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EE31960D295D5CEFAA8D85899C325F5ADAB9B052E7C233948078541812D1BCG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consultantplus://offline/ref=EE31960D295D5CEFAA8D85899C325F5ADAB9B052E7C233948078541812D1BCG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EE31960D295D5CEFAA8D85899C325F5ADAB9B052E7C233948078541812D1BCG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1509</Words>
  <Characters>8602</Characters>
  <Application>Microsoft Office Word</Application>
  <DocSecurity>0</DocSecurity>
  <Lines>71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4</cp:revision>
  <cp:lastPrinted>2015-07-01T06:46:00Z</cp:lastPrinted>
  <dcterms:created xsi:type="dcterms:W3CDTF">2015-02-17T12:07:00Z</dcterms:created>
  <dcterms:modified xsi:type="dcterms:W3CDTF">2015-07-01T06:47:00Z</dcterms:modified>
</cp:coreProperties>
</file>